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16461" w:rsidTr="0091646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16461" w:rsidRDefault="00916461">
            <w:pPr>
              <w:pStyle w:val="ConsPlusNormal"/>
            </w:pPr>
            <w:r>
              <w:t>7 июля 2014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16461" w:rsidRDefault="00916461">
            <w:pPr>
              <w:pStyle w:val="ConsPlusNormal"/>
              <w:jc w:val="right"/>
            </w:pPr>
            <w:r>
              <w:t>381-ОЗ</w:t>
            </w:r>
          </w:p>
        </w:tc>
      </w:tr>
    </w:tbl>
    <w:p w:rsidR="00916461" w:rsidRDefault="0091646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6461" w:rsidRDefault="00916461">
      <w:pPr>
        <w:pStyle w:val="ConsPlusNormal"/>
        <w:jc w:val="both"/>
      </w:pPr>
    </w:p>
    <w:p w:rsidR="00916461" w:rsidRDefault="00916461">
      <w:pPr>
        <w:pStyle w:val="ConsPlusTitle"/>
        <w:jc w:val="center"/>
      </w:pPr>
      <w:r>
        <w:t>ЗАКОН АМУРСКОЙ ОБЛАСТИ</w:t>
      </w:r>
    </w:p>
    <w:p w:rsidR="00916461" w:rsidRDefault="00916461">
      <w:pPr>
        <w:pStyle w:val="ConsPlusTitle"/>
        <w:jc w:val="center"/>
      </w:pPr>
    </w:p>
    <w:p w:rsidR="00916461" w:rsidRDefault="00916461">
      <w:pPr>
        <w:pStyle w:val="ConsPlusTitle"/>
        <w:jc w:val="center"/>
      </w:pPr>
      <w:r>
        <w:t xml:space="preserve">О </w:t>
      </w:r>
      <w:r w:rsidR="004449D3">
        <w:t>внесении изменений в статью 4 Закона Амурской области</w:t>
      </w:r>
    </w:p>
    <w:p w:rsidR="00916461" w:rsidRDefault="004449D3">
      <w:pPr>
        <w:pStyle w:val="ConsPlusTitle"/>
        <w:jc w:val="center"/>
      </w:pPr>
      <w:r>
        <w:t>"О налоге на имущество организаций на территории</w:t>
      </w:r>
    </w:p>
    <w:p w:rsidR="00916461" w:rsidRDefault="004449D3">
      <w:pPr>
        <w:pStyle w:val="ConsPlusTitle"/>
        <w:jc w:val="center"/>
      </w:pPr>
      <w:r>
        <w:t>Амурской области"</w:t>
      </w:r>
    </w:p>
    <w:p w:rsidR="00916461" w:rsidRDefault="00916461">
      <w:pPr>
        <w:pStyle w:val="ConsPlusNormal"/>
        <w:jc w:val="right"/>
      </w:pPr>
    </w:p>
    <w:p w:rsidR="00916461" w:rsidRPr="004449D3" w:rsidRDefault="00916461">
      <w:pPr>
        <w:pStyle w:val="ConsPlusTitle"/>
        <w:ind w:firstLine="540"/>
        <w:jc w:val="both"/>
        <w:outlineLvl w:val="0"/>
      </w:pPr>
      <w:r w:rsidRPr="004449D3">
        <w:t>Статья 1</w:t>
      </w:r>
    </w:p>
    <w:p w:rsidR="00916461" w:rsidRPr="004449D3" w:rsidRDefault="00916461">
      <w:pPr>
        <w:pStyle w:val="ConsPlusNormal"/>
        <w:ind w:firstLine="540"/>
        <w:jc w:val="both"/>
      </w:pPr>
    </w:p>
    <w:p w:rsidR="00916461" w:rsidRPr="004449D3" w:rsidRDefault="00916461">
      <w:pPr>
        <w:pStyle w:val="ConsPlusNormal"/>
        <w:ind w:firstLine="540"/>
        <w:jc w:val="both"/>
      </w:pPr>
      <w:proofErr w:type="gramStart"/>
      <w:r w:rsidRPr="004449D3">
        <w:t>Внести в часть 6 статьи 4 Закона Амурской области от 28 ноября 2003 г. N 266-ОЗ "О налоге на имущество организаций на территории Амурской области" (с учетом изменений, внесенных Законами Амурской области от 4 ноября 2004 г. N 363-ОЗ (в редакции от 29 ноября 2005 г. N 97-ОЗ), от 30 июня 2008 г. N 66-ОЗ, от 4 октября 2010 г</w:t>
      </w:r>
      <w:proofErr w:type="gramEnd"/>
      <w:r w:rsidRPr="004449D3">
        <w:t xml:space="preserve">. </w:t>
      </w:r>
      <w:proofErr w:type="gramStart"/>
      <w:r w:rsidRPr="004449D3">
        <w:t>N 388-ОЗ, от 9 февраля 2011 г. N 450-ОЗ, от 13 октября 2011 г. N 535-ОЗ, от 9 октября 2012 г. N 97-ОЗ, от 12 февраля 2013 г. N 150-ОЗ, от 8 октября 2013 г. N 231-ОЗ, от 29 ноября 2013 г. N 294-ОЗ) следующие изменения:</w:t>
      </w:r>
      <w:proofErr w:type="gramEnd"/>
    </w:p>
    <w:p w:rsidR="00916461" w:rsidRPr="004449D3" w:rsidRDefault="00916461">
      <w:pPr>
        <w:pStyle w:val="ConsPlusNormal"/>
        <w:spacing w:after="1"/>
      </w:pPr>
    </w:p>
    <w:p w:rsidR="00916461" w:rsidRPr="004449D3" w:rsidRDefault="00916461">
      <w:pPr>
        <w:pStyle w:val="ConsPlusNormal"/>
        <w:spacing w:before="280"/>
        <w:ind w:firstLine="540"/>
        <w:jc w:val="both"/>
      </w:pPr>
      <w:bookmarkStart w:id="0" w:name="P19"/>
      <w:bookmarkEnd w:id="0"/>
      <w:r w:rsidRPr="004449D3">
        <w:t>1) пункт 9 признать утратившим силу;</w:t>
      </w:r>
      <w:bookmarkStart w:id="1" w:name="_GoBack"/>
      <w:bookmarkEnd w:id="1"/>
    </w:p>
    <w:p w:rsidR="00916461" w:rsidRPr="004449D3" w:rsidRDefault="00916461">
      <w:pPr>
        <w:pStyle w:val="ConsPlusNormal"/>
        <w:spacing w:after="1"/>
      </w:pPr>
    </w:p>
    <w:p w:rsidR="00916461" w:rsidRPr="004449D3" w:rsidRDefault="00916461">
      <w:pPr>
        <w:pStyle w:val="ConsPlusNormal"/>
        <w:spacing w:before="280"/>
        <w:ind w:firstLine="540"/>
        <w:jc w:val="both"/>
      </w:pPr>
      <w:bookmarkStart w:id="2" w:name="P21"/>
      <w:bookmarkEnd w:id="2"/>
      <w:r w:rsidRPr="004449D3">
        <w:t>2) дополнить пунктами 12, 13 следующего содержания:</w:t>
      </w:r>
    </w:p>
    <w:p w:rsidR="00916461" w:rsidRPr="004449D3" w:rsidRDefault="00916461">
      <w:pPr>
        <w:pStyle w:val="ConsPlusNormal"/>
        <w:spacing w:before="220"/>
        <w:ind w:firstLine="540"/>
        <w:jc w:val="both"/>
      </w:pPr>
      <w:r w:rsidRPr="004449D3">
        <w:t>"12) организации, имеющие на балансе детские железные дороги, расположенные на территории Амурской области, в части имущества детских железных дорог при условии направления высвободившихся от налогообложения средств на содержание данных дорог;</w:t>
      </w:r>
    </w:p>
    <w:p w:rsidR="00916461" w:rsidRPr="004449D3" w:rsidRDefault="00916461">
      <w:pPr>
        <w:pStyle w:val="ConsPlusNormal"/>
        <w:spacing w:before="220"/>
        <w:ind w:firstLine="540"/>
        <w:jc w:val="both"/>
      </w:pPr>
      <w:r w:rsidRPr="004449D3">
        <w:t>13) организации, зарегистрированные на территории Амурской области, основным видом деятельности которых является предоставление денежных ссуд под залог недвижимого имущества, в части стоящих на их балансе многоквартирных домов, предназначенных для сдачи в аренду, при условии направления высвободившихся от налогообложения средств на погашение основного долга по кредитам, привлеченным на строительство данных домов</w:t>
      </w:r>
      <w:proofErr w:type="gramStart"/>
      <w:r w:rsidRPr="004449D3">
        <w:t>.".</w:t>
      </w:r>
      <w:proofErr w:type="gramEnd"/>
    </w:p>
    <w:p w:rsidR="00916461" w:rsidRPr="004449D3" w:rsidRDefault="00916461">
      <w:pPr>
        <w:pStyle w:val="ConsPlusNormal"/>
        <w:ind w:firstLine="540"/>
        <w:jc w:val="both"/>
      </w:pPr>
    </w:p>
    <w:p w:rsidR="00916461" w:rsidRPr="004449D3" w:rsidRDefault="00916461">
      <w:pPr>
        <w:pStyle w:val="ConsPlusTitle"/>
        <w:ind w:firstLine="540"/>
        <w:jc w:val="both"/>
        <w:outlineLvl w:val="0"/>
      </w:pPr>
      <w:r w:rsidRPr="004449D3">
        <w:t>Статья 2</w:t>
      </w:r>
    </w:p>
    <w:p w:rsidR="00916461" w:rsidRPr="004449D3" w:rsidRDefault="00916461">
      <w:pPr>
        <w:pStyle w:val="ConsPlusNormal"/>
        <w:ind w:firstLine="540"/>
        <w:jc w:val="both"/>
      </w:pPr>
    </w:p>
    <w:p w:rsidR="00916461" w:rsidRPr="004449D3" w:rsidRDefault="00916461">
      <w:pPr>
        <w:pStyle w:val="ConsPlusNormal"/>
        <w:ind w:firstLine="540"/>
        <w:jc w:val="both"/>
      </w:pPr>
      <w:r w:rsidRPr="004449D3">
        <w:t>1. Настоящий Закон вступает в силу со дня его официального опубликования, за исключением пункта 1 статьи 1 настоящего Закона.</w:t>
      </w:r>
    </w:p>
    <w:p w:rsidR="00916461" w:rsidRPr="004449D3" w:rsidRDefault="00916461">
      <w:pPr>
        <w:pStyle w:val="ConsPlusNormal"/>
        <w:spacing w:before="220"/>
        <w:ind w:firstLine="540"/>
        <w:jc w:val="both"/>
      </w:pPr>
      <w:bookmarkStart w:id="3" w:name="P28"/>
      <w:bookmarkEnd w:id="3"/>
      <w:r w:rsidRPr="004449D3">
        <w:t>2. Пункт 1 статьи 1 настоящего Закона вступает в силу по истечении одного месяца со дня его официального опубликования, но не ранее 1 числа очередного налогового периода по налогу на имущество организаций.</w:t>
      </w:r>
    </w:p>
    <w:p w:rsidR="00916461" w:rsidRPr="004449D3" w:rsidRDefault="00916461">
      <w:pPr>
        <w:pStyle w:val="ConsPlusNormal"/>
        <w:spacing w:before="220"/>
        <w:ind w:firstLine="540"/>
        <w:jc w:val="both"/>
      </w:pPr>
      <w:bookmarkStart w:id="4" w:name="P29"/>
      <w:bookmarkEnd w:id="4"/>
      <w:r w:rsidRPr="004449D3">
        <w:t>3. Действие положений пункта 2 статьи 1 настоящего Закона распространяется на правоотношения, возникшие с 1 января 2014 года.</w:t>
      </w:r>
    </w:p>
    <w:p w:rsidR="00916461" w:rsidRPr="004449D3" w:rsidRDefault="00916461">
      <w:pPr>
        <w:pStyle w:val="ConsPlusNormal"/>
        <w:ind w:firstLine="540"/>
        <w:jc w:val="both"/>
      </w:pPr>
    </w:p>
    <w:p w:rsidR="00916461" w:rsidRPr="004449D3" w:rsidRDefault="00916461">
      <w:pPr>
        <w:pStyle w:val="ConsPlusNormal"/>
        <w:jc w:val="right"/>
      </w:pPr>
      <w:r w:rsidRPr="004449D3">
        <w:t>Губернатор</w:t>
      </w:r>
    </w:p>
    <w:p w:rsidR="00916461" w:rsidRPr="004449D3" w:rsidRDefault="00916461">
      <w:pPr>
        <w:pStyle w:val="ConsPlusNormal"/>
        <w:jc w:val="right"/>
      </w:pPr>
      <w:r w:rsidRPr="004449D3">
        <w:t>Амурской области</w:t>
      </w:r>
    </w:p>
    <w:p w:rsidR="00916461" w:rsidRPr="004449D3" w:rsidRDefault="00916461">
      <w:pPr>
        <w:pStyle w:val="ConsPlusNormal"/>
        <w:jc w:val="right"/>
      </w:pPr>
      <w:r w:rsidRPr="004449D3">
        <w:t>О.Н.КОЖЕМЯКО</w:t>
      </w:r>
    </w:p>
    <w:p w:rsidR="00916461" w:rsidRPr="004449D3" w:rsidRDefault="00916461">
      <w:pPr>
        <w:pStyle w:val="ConsPlusNormal"/>
      </w:pPr>
      <w:r w:rsidRPr="004449D3">
        <w:t>г. Благовещенск</w:t>
      </w:r>
    </w:p>
    <w:p w:rsidR="00916461" w:rsidRPr="004449D3" w:rsidRDefault="00916461" w:rsidP="004449D3">
      <w:pPr>
        <w:pStyle w:val="ConsPlusNormal"/>
        <w:spacing w:before="220"/>
      </w:pPr>
      <w:r w:rsidRPr="004449D3">
        <w:t>7 июля 2014 года</w:t>
      </w:r>
      <w:r w:rsidR="004449D3" w:rsidRPr="004449D3">
        <w:t xml:space="preserve"> </w:t>
      </w:r>
      <w:r w:rsidRPr="004449D3">
        <w:t>N 381-ОЗ</w:t>
      </w:r>
    </w:p>
    <w:p w:rsidR="00916461" w:rsidRPr="004449D3" w:rsidRDefault="00916461">
      <w:pPr>
        <w:pStyle w:val="ConsPlusNormal"/>
      </w:pPr>
    </w:p>
    <w:p w:rsidR="00916461" w:rsidRPr="004449D3" w:rsidRDefault="0091646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Pr="004449D3" w:rsidRDefault="004449D3"/>
    <w:sectPr w:rsidR="009C76F5" w:rsidRPr="004449D3" w:rsidSect="00E15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61"/>
    <w:rsid w:val="00122277"/>
    <w:rsid w:val="004449D3"/>
    <w:rsid w:val="00780A0C"/>
    <w:rsid w:val="00916461"/>
    <w:rsid w:val="00C36BED"/>
    <w:rsid w:val="00D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64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164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164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64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164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164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1Internet</cp:lastModifiedBy>
  <cp:revision>2</cp:revision>
  <dcterms:created xsi:type="dcterms:W3CDTF">2023-06-06T02:48:00Z</dcterms:created>
  <dcterms:modified xsi:type="dcterms:W3CDTF">2023-06-09T05:21:00Z</dcterms:modified>
</cp:coreProperties>
</file>