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1E8" w:rsidRDefault="00AF71E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F71E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71E8" w:rsidRDefault="00AF71E8">
            <w:pPr>
              <w:pStyle w:val="ConsPlusNormal"/>
            </w:pPr>
            <w:r>
              <w:t>4 июня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71E8" w:rsidRDefault="00AF71E8">
            <w:pPr>
              <w:pStyle w:val="ConsPlusNormal"/>
              <w:jc w:val="right"/>
            </w:pPr>
            <w:r>
              <w:t>325-ОЗ</w:t>
            </w:r>
          </w:p>
        </w:tc>
      </w:tr>
    </w:tbl>
    <w:p w:rsidR="00AF71E8" w:rsidRDefault="00AF71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71E8" w:rsidRDefault="00AF71E8">
      <w:pPr>
        <w:pStyle w:val="ConsPlusNormal"/>
        <w:jc w:val="center"/>
      </w:pPr>
    </w:p>
    <w:p w:rsidR="00AF71E8" w:rsidRDefault="00AF71E8">
      <w:pPr>
        <w:pStyle w:val="ConsPlusTitle"/>
        <w:jc w:val="center"/>
      </w:pPr>
      <w:r>
        <w:t>ЗАКОН АМУРСКОЙ ОБЛАСТИ</w:t>
      </w:r>
    </w:p>
    <w:p w:rsidR="00AF71E8" w:rsidRDefault="00AF71E8">
      <w:pPr>
        <w:pStyle w:val="ConsPlusTitle"/>
        <w:jc w:val="center"/>
      </w:pPr>
    </w:p>
    <w:p w:rsidR="00AF71E8" w:rsidRDefault="00AF71E8">
      <w:pPr>
        <w:pStyle w:val="ConsPlusTitle"/>
        <w:jc w:val="center"/>
      </w:pPr>
      <w:r>
        <w:t xml:space="preserve">О </w:t>
      </w:r>
      <w:r w:rsidR="00AD5FBE">
        <w:t>внесении дополнений и изменений в Закон Амурской области</w:t>
      </w:r>
    </w:p>
    <w:p w:rsidR="00AF71E8" w:rsidRDefault="00AD5FBE">
      <w:pPr>
        <w:pStyle w:val="ConsPlusTitle"/>
        <w:jc w:val="center"/>
      </w:pPr>
      <w:r>
        <w:t>"О транспортном налоге на территории Амурской области" и в</w:t>
      </w:r>
    </w:p>
    <w:p w:rsidR="00AF71E8" w:rsidRDefault="00AD5FBE">
      <w:pPr>
        <w:pStyle w:val="ConsPlusTitle"/>
        <w:jc w:val="center"/>
      </w:pPr>
      <w:r>
        <w:t>Закон Амурской области "О внесении изменений и дополнений</w:t>
      </w:r>
    </w:p>
    <w:p w:rsidR="00AF71E8" w:rsidRDefault="00AD5FBE">
      <w:pPr>
        <w:pStyle w:val="ConsPlusTitle"/>
        <w:jc w:val="center"/>
      </w:pPr>
      <w:r>
        <w:t>в Закон Амурской области "О транспортном налоге</w:t>
      </w:r>
    </w:p>
    <w:p w:rsidR="00AF71E8" w:rsidRDefault="00AD5FBE">
      <w:pPr>
        <w:pStyle w:val="ConsPlusTitle"/>
        <w:jc w:val="center"/>
      </w:pPr>
      <w:r>
        <w:t>на территории Амурской области"</w:t>
      </w:r>
    </w:p>
    <w:p w:rsidR="00AF71E8" w:rsidRDefault="00AF71E8">
      <w:pPr>
        <w:pStyle w:val="ConsPlusNormal"/>
        <w:ind w:firstLine="540"/>
        <w:jc w:val="both"/>
      </w:pPr>
    </w:p>
    <w:p w:rsidR="00AF71E8" w:rsidRDefault="00AF71E8">
      <w:pPr>
        <w:pStyle w:val="ConsPlusNormal"/>
        <w:ind w:firstLine="540"/>
        <w:jc w:val="both"/>
      </w:pPr>
    </w:p>
    <w:p w:rsidR="00AF71E8" w:rsidRPr="00AD5FBE" w:rsidRDefault="00AF71E8">
      <w:pPr>
        <w:pStyle w:val="ConsPlusTitle"/>
        <w:ind w:firstLine="540"/>
        <w:jc w:val="both"/>
        <w:outlineLvl w:val="0"/>
      </w:pPr>
      <w:r w:rsidRPr="00AD5FBE">
        <w:t>Статья 1</w:t>
      </w:r>
    </w:p>
    <w:p w:rsidR="00AF71E8" w:rsidRPr="00AD5FBE" w:rsidRDefault="00AF71E8">
      <w:pPr>
        <w:pStyle w:val="ConsPlusNormal"/>
        <w:ind w:firstLine="540"/>
        <w:jc w:val="both"/>
      </w:pPr>
    </w:p>
    <w:p w:rsidR="00AF71E8" w:rsidRPr="00AD5FBE" w:rsidRDefault="00AF71E8">
      <w:pPr>
        <w:pStyle w:val="ConsPlusNormal"/>
        <w:ind w:firstLine="540"/>
        <w:jc w:val="both"/>
      </w:pPr>
      <w:r w:rsidRPr="00AD5FBE">
        <w:t>Внести в Закон Амурской области от 18 ноября 2002 г. N 142-ОЗ "О транспортном налоге на территории Амурской области" (с учетом изменений и дополнений, внесенных Законом Амурской области от 28 ноября 2003 г. N 261-ОЗ) следующие дополнения и изменения:</w:t>
      </w:r>
    </w:p>
    <w:p w:rsidR="00AF71E8" w:rsidRPr="00AD5FBE" w:rsidRDefault="00AF71E8">
      <w:pPr>
        <w:pStyle w:val="ConsPlusNormal"/>
        <w:spacing w:before="220"/>
        <w:ind w:firstLine="540"/>
        <w:jc w:val="both"/>
      </w:pPr>
      <w:r w:rsidRPr="00AD5FBE">
        <w:t>1. В статье 3:</w:t>
      </w:r>
    </w:p>
    <w:p w:rsidR="00AF71E8" w:rsidRPr="00AD5FBE" w:rsidRDefault="00AF71E8">
      <w:pPr>
        <w:pStyle w:val="ConsPlusNormal"/>
        <w:spacing w:before="220"/>
        <w:ind w:firstLine="540"/>
        <w:jc w:val="both"/>
      </w:pPr>
      <w:r w:rsidRPr="00AD5FBE">
        <w:t>1) дополнить пунктом 5 следующего содержания:</w:t>
      </w:r>
    </w:p>
    <w:p w:rsidR="00AF71E8" w:rsidRPr="00AD5FBE" w:rsidRDefault="00AF71E8">
      <w:pPr>
        <w:pStyle w:val="ConsPlusNormal"/>
        <w:spacing w:before="220"/>
        <w:ind w:firstLine="540"/>
        <w:jc w:val="both"/>
      </w:pPr>
      <w:r w:rsidRPr="00AD5FBE">
        <w:t>"; 5) организации, имеющие мобилизационное задание на поставку 50 и более единиц транспортных средств, по транспортным средствам, используемым для выполнения мобилизационных заданий, в пределах сумм, не превышающих расходы на их содержание, при условии ведения раздельного их учета и направления высвободившихся от налогообложения средств на выполнение мероприятий по мобилизационной подготовке и мобилизационной готовности транспортных средств.";</w:t>
      </w:r>
    </w:p>
    <w:p w:rsidR="00AF71E8" w:rsidRPr="00AD5FBE" w:rsidRDefault="00AF71E8">
      <w:pPr>
        <w:pStyle w:val="ConsPlusNormal"/>
        <w:spacing w:before="220"/>
        <w:ind w:firstLine="540"/>
        <w:jc w:val="both"/>
      </w:pPr>
      <w:r w:rsidRPr="00AD5FBE">
        <w:t>2) дополнить новым абзацем следующего содержания:</w:t>
      </w:r>
    </w:p>
    <w:p w:rsidR="00AF71E8" w:rsidRPr="00AD5FBE" w:rsidRDefault="00AF71E8">
      <w:pPr>
        <w:pStyle w:val="ConsPlusNormal"/>
        <w:spacing w:before="220"/>
        <w:ind w:firstLine="540"/>
        <w:jc w:val="both"/>
      </w:pPr>
      <w:r w:rsidRPr="00AD5FBE">
        <w:t>"Физические лица, имеющие право на льготы, самостоятельно представляют необходимые документы в налоговые органы.".</w:t>
      </w:r>
    </w:p>
    <w:p w:rsidR="00AF71E8" w:rsidRPr="00AD5FBE" w:rsidRDefault="00AF71E8">
      <w:pPr>
        <w:pStyle w:val="ConsPlusNormal"/>
        <w:spacing w:before="220"/>
        <w:ind w:firstLine="540"/>
        <w:jc w:val="both"/>
      </w:pPr>
      <w:r w:rsidRPr="00AD5FBE">
        <w:t>2. В абзацах четвертом и шестом пункта 1 статьи 4 слова "согласно приложению к настоящему Закону" заменить словами ", утверждаемой Министерством Российской Федерации по налогам и сборам".</w:t>
      </w:r>
    </w:p>
    <w:p w:rsidR="00AF71E8" w:rsidRPr="00AD5FBE" w:rsidRDefault="00AF71E8">
      <w:pPr>
        <w:pStyle w:val="ConsPlusNormal"/>
        <w:spacing w:before="220"/>
        <w:ind w:firstLine="540"/>
        <w:jc w:val="both"/>
      </w:pPr>
      <w:r w:rsidRPr="00AD5FBE">
        <w:t>3. Приложение к закону исключить.</w:t>
      </w:r>
    </w:p>
    <w:p w:rsidR="00AF71E8" w:rsidRPr="00AD5FBE" w:rsidRDefault="00AF71E8">
      <w:pPr>
        <w:pStyle w:val="ConsPlusNormal"/>
        <w:ind w:firstLine="540"/>
        <w:jc w:val="both"/>
      </w:pPr>
    </w:p>
    <w:p w:rsidR="00AF71E8" w:rsidRPr="00AD5FBE" w:rsidRDefault="00AF71E8">
      <w:pPr>
        <w:pStyle w:val="ConsPlusTitle"/>
        <w:spacing w:before="280"/>
        <w:ind w:firstLine="540"/>
        <w:jc w:val="both"/>
        <w:outlineLvl w:val="0"/>
      </w:pPr>
      <w:bookmarkStart w:id="0" w:name="P30"/>
      <w:bookmarkEnd w:id="0"/>
      <w:r w:rsidRPr="00AD5FBE">
        <w:t>Статья 2</w:t>
      </w:r>
    </w:p>
    <w:p w:rsidR="00AF71E8" w:rsidRPr="00AD5FBE" w:rsidRDefault="00AF71E8">
      <w:pPr>
        <w:pStyle w:val="ConsPlusNormal"/>
        <w:ind w:firstLine="540"/>
        <w:jc w:val="both"/>
      </w:pPr>
    </w:p>
    <w:p w:rsidR="00AF71E8" w:rsidRPr="00AD5FBE" w:rsidRDefault="00AF71E8">
      <w:pPr>
        <w:pStyle w:val="ConsPlusNormal"/>
        <w:ind w:firstLine="540"/>
        <w:jc w:val="both"/>
      </w:pPr>
      <w:r w:rsidRPr="00AD5FBE">
        <w:t>Абзац второй статьи 2 Закона Амурской области от 28 ноября 2003 г. N 261-ОЗ "О внесении изменений и дополнений в Закон Амурской области "О транспортном налоге на территории Амурской области" исключить.</w:t>
      </w:r>
    </w:p>
    <w:p w:rsidR="00AF71E8" w:rsidRPr="00AD5FBE" w:rsidRDefault="00AF71E8">
      <w:pPr>
        <w:pStyle w:val="ConsPlusNormal"/>
        <w:ind w:firstLine="540"/>
        <w:jc w:val="both"/>
      </w:pPr>
    </w:p>
    <w:p w:rsidR="00AF71E8" w:rsidRPr="00AD5FBE" w:rsidRDefault="00AF71E8">
      <w:pPr>
        <w:pStyle w:val="ConsPlusTitle"/>
        <w:ind w:firstLine="540"/>
        <w:jc w:val="both"/>
        <w:outlineLvl w:val="0"/>
      </w:pPr>
      <w:r w:rsidRPr="00AD5FBE">
        <w:t>Статья 3</w:t>
      </w:r>
    </w:p>
    <w:p w:rsidR="00AF71E8" w:rsidRPr="00AD5FBE" w:rsidRDefault="00AF71E8">
      <w:pPr>
        <w:pStyle w:val="ConsPlusNormal"/>
        <w:ind w:firstLine="540"/>
        <w:jc w:val="both"/>
      </w:pPr>
    </w:p>
    <w:p w:rsidR="00AF71E8" w:rsidRPr="00AD5FBE" w:rsidRDefault="00AF71E8">
      <w:pPr>
        <w:pStyle w:val="ConsPlusNormal"/>
        <w:spacing w:before="280"/>
        <w:ind w:firstLine="540"/>
        <w:jc w:val="both"/>
      </w:pPr>
      <w:r w:rsidRPr="00AD5FBE">
        <w:t>Настоящий закон вступает в силу по истечении одного месяца со дня его первого официального опубликования и не ранее 1-го числа очередного налогового периода по транспортному налогу, за исключением статьи 2.</w:t>
      </w:r>
    </w:p>
    <w:p w:rsidR="00AF71E8" w:rsidRPr="00AD5FBE" w:rsidRDefault="00AF71E8">
      <w:pPr>
        <w:pStyle w:val="ConsPlusNormal"/>
        <w:spacing w:before="220"/>
        <w:ind w:firstLine="540"/>
        <w:jc w:val="both"/>
      </w:pPr>
      <w:bookmarkStart w:id="1" w:name="P39"/>
      <w:bookmarkEnd w:id="1"/>
      <w:r w:rsidRPr="00AD5FBE">
        <w:lastRenderedPageBreak/>
        <w:t>Статья 2 настоящего закона вступает в силу по истечении одного месяца со дня его первого официального опубликования, ее действие распространяется на правоотношения, возникшие с 1 января 2003 года.</w:t>
      </w:r>
    </w:p>
    <w:p w:rsidR="00AF71E8" w:rsidRPr="00AD5FBE" w:rsidRDefault="00AF71E8">
      <w:pPr>
        <w:pStyle w:val="ConsPlusNormal"/>
        <w:ind w:firstLine="540"/>
        <w:jc w:val="both"/>
      </w:pPr>
    </w:p>
    <w:p w:rsidR="00AF71E8" w:rsidRPr="00AD5FBE" w:rsidRDefault="00AF71E8">
      <w:pPr>
        <w:pStyle w:val="ConsPlusNormal"/>
        <w:jc w:val="right"/>
      </w:pPr>
      <w:r w:rsidRPr="00AD5FBE">
        <w:t>Губернатор</w:t>
      </w:r>
    </w:p>
    <w:p w:rsidR="00AF71E8" w:rsidRPr="00AD5FBE" w:rsidRDefault="00AF71E8">
      <w:pPr>
        <w:pStyle w:val="ConsPlusNormal"/>
        <w:jc w:val="right"/>
      </w:pPr>
      <w:r w:rsidRPr="00AD5FBE">
        <w:t>Амурской области</w:t>
      </w:r>
    </w:p>
    <w:p w:rsidR="00AF71E8" w:rsidRPr="00AD5FBE" w:rsidRDefault="00AF71E8">
      <w:pPr>
        <w:pStyle w:val="ConsPlusNormal"/>
        <w:jc w:val="right"/>
      </w:pPr>
      <w:r w:rsidRPr="00AD5FBE">
        <w:t>Л.В.КОРОТКОВ</w:t>
      </w:r>
    </w:p>
    <w:p w:rsidR="00AF71E8" w:rsidRPr="00AD5FBE" w:rsidRDefault="00AF71E8">
      <w:pPr>
        <w:pStyle w:val="ConsPlusNormal"/>
        <w:ind w:firstLine="540"/>
        <w:jc w:val="both"/>
      </w:pPr>
    </w:p>
    <w:p w:rsidR="00AF71E8" w:rsidRPr="00AD5FBE" w:rsidRDefault="00AF71E8">
      <w:pPr>
        <w:pStyle w:val="ConsPlusNormal"/>
      </w:pPr>
      <w:r w:rsidRPr="00AD5FBE">
        <w:t>г. Благовещенск</w:t>
      </w:r>
    </w:p>
    <w:p w:rsidR="00AF71E8" w:rsidRPr="00AD5FBE" w:rsidRDefault="00AF71E8">
      <w:pPr>
        <w:pStyle w:val="ConsPlusNormal"/>
        <w:spacing w:before="220"/>
      </w:pPr>
      <w:r w:rsidRPr="00AD5FBE">
        <w:t>4 июня 2004 года</w:t>
      </w:r>
    </w:p>
    <w:p w:rsidR="00AF71E8" w:rsidRPr="00AD5FBE" w:rsidRDefault="00AF71E8">
      <w:pPr>
        <w:pStyle w:val="ConsPlusNormal"/>
        <w:spacing w:before="220"/>
      </w:pPr>
      <w:r w:rsidRPr="00AD5FBE">
        <w:t>N 325-ОЗ</w:t>
      </w:r>
    </w:p>
    <w:p w:rsidR="00AF71E8" w:rsidRPr="00AD5FBE" w:rsidRDefault="00AF71E8">
      <w:pPr>
        <w:pStyle w:val="ConsPlusNormal"/>
        <w:jc w:val="both"/>
      </w:pPr>
    </w:p>
    <w:p w:rsidR="00AF71E8" w:rsidRPr="00AD5FBE" w:rsidRDefault="00AF71E8">
      <w:pPr>
        <w:pStyle w:val="ConsPlusNormal"/>
        <w:jc w:val="both"/>
      </w:pPr>
    </w:p>
    <w:p w:rsidR="00AF71E8" w:rsidRPr="00AD5FBE" w:rsidRDefault="00AF71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AD5FBE" w:rsidRDefault="00000000"/>
    <w:sectPr w:rsidR="009C76F5" w:rsidRPr="00AD5FBE" w:rsidSect="00E3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1E8"/>
    <w:rsid w:val="00122277"/>
    <w:rsid w:val="00780A0C"/>
    <w:rsid w:val="00AD5FBE"/>
    <w:rsid w:val="00AF71E8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A649"/>
  <w15:docId w15:val="{108DD39A-5A03-4FE6-B6FD-AF6CFC8D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7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71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2023-06-09T02:58:00Z</dcterms:created>
  <dcterms:modified xsi:type="dcterms:W3CDTF">2023-06-12T01:41:00Z</dcterms:modified>
</cp:coreProperties>
</file>