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57630" w:rsidTr="009E642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7630" w:rsidRDefault="00E57630">
            <w:pPr>
              <w:pStyle w:val="ConsPlusNormal"/>
              <w:outlineLvl w:val="0"/>
            </w:pPr>
            <w:r>
              <w:t>23 ноября 2007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57630" w:rsidRDefault="00E57630">
            <w:pPr>
              <w:pStyle w:val="ConsPlusNormal"/>
              <w:jc w:val="right"/>
              <w:outlineLvl w:val="0"/>
            </w:pPr>
            <w:r>
              <w:t>424-ОЗ</w:t>
            </w:r>
          </w:p>
        </w:tc>
      </w:tr>
    </w:tbl>
    <w:p w:rsidR="00E57630" w:rsidRDefault="00E576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7630" w:rsidRDefault="00E57630">
      <w:pPr>
        <w:pStyle w:val="ConsPlusNormal"/>
        <w:jc w:val="center"/>
      </w:pPr>
    </w:p>
    <w:p w:rsidR="00E57630" w:rsidRDefault="00E57630">
      <w:pPr>
        <w:pStyle w:val="ConsPlusTitle"/>
        <w:jc w:val="center"/>
      </w:pPr>
      <w:r>
        <w:t>ЗАКОН АМУРСКОЙ ОБЛАСТИ</w:t>
      </w:r>
    </w:p>
    <w:p w:rsidR="00E57630" w:rsidRDefault="00E57630">
      <w:pPr>
        <w:pStyle w:val="ConsPlusTitle"/>
        <w:jc w:val="center"/>
      </w:pPr>
    </w:p>
    <w:p w:rsidR="00E57630" w:rsidRDefault="00E57630">
      <w:pPr>
        <w:pStyle w:val="ConsPlusTitle"/>
        <w:jc w:val="center"/>
      </w:pPr>
      <w:r>
        <w:t xml:space="preserve">О </w:t>
      </w:r>
      <w:r w:rsidR="009E6424">
        <w:t>внесении изменений в Закон Амурской области</w:t>
      </w:r>
    </w:p>
    <w:p w:rsidR="00E57630" w:rsidRDefault="009E6424">
      <w:pPr>
        <w:pStyle w:val="ConsPlusTitle"/>
        <w:jc w:val="center"/>
      </w:pPr>
      <w:r>
        <w:t>"О транспортном налоге на территории</w:t>
      </w:r>
    </w:p>
    <w:p w:rsidR="00E57630" w:rsidRDefault="009E6424">
      <w:pPr>
        <w:pStyle w:val="ConsPlusTitle"/>
        <w:jc w:val="center"/>
      </w:pPr>
      <w:r>
        <w:t>Амурской области"</w:t>
      </w:r>
    </w:p>
    <w:p w:rsidR="00E57630" w:rsidRDefault="00E57630">
      <w:pPr>
        <w:pStyle w:val="ConsPlusNormal"/>
        <w:jc w:val="center"/>
      </w:pPr>
    </w:p>
    <w:p w:rsidR="00E57630" w:rsidRDefault="00E57630">
      <w:pPr>
        <w:pStyle w:val="ConsPlusNormal"/>
        <w:jc w:val="right"/>
      </w:pPr>
    </w:p>
    <w:p w:rsidR="00E57630" w:rsidRPr="009E6424" w:rsidRDefault="00E57630">
      <w:pPr>
        <w:pStyle w:val="ConsPlusTitle"/>
        <w:ind w:firstLine="540"/>
        <w:jc w:val="both"/>
        <w:outlineLvl w:val="1"/>
      </w:pPr>
      <w:r w:rsidRPr="009E6424">
        <w:t>Статья 1</w:t>
      </w:r>
    </w:p>
    <w:p w:rsidR="00E57630" w:rsidRPr="009E6424" w:rsidRDefault="00E57630">
      <w:pPr>
        <w:pStyle w:val="ConsPlusNormal"/>
        <w:ind w:firstLine="540"/>
        <w:jc w:val="both"/>
      </w:pPr>
    </w:p>
    <w:p w:rsidR="00E57630" w:rsidRPr="009E6424" w:rsidRDefault="00E57630">
      <w:pPr>
        <w:pStyle w:val="ConsPlusNormal"/>
        <w:ind w:firstLine="540"/>
        <w:jc w:val="both"/>
      </w:pPr>
      <w:r w:rsidRPr="009E6424">
        <w:t>Внести в Закон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95-ОЗ, от 2 октября 2006 г. N 225-ОЗ) следующие изменения: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1. В части 1 статьи 2 таблицу изложить в новой редакции согласно приложению к настоящему Закону.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2. Статью 3 изложить в новой редакции: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"Статья 3. Льготы по налогу</w:t>
      </w:r>
    </w:p>
    <w:p w:rsidR="00E57630" w:rsidRPr="009E6424" w:rsidRDefault="00E57630">
      <w:pPr>
        <w:pStyle w:val="ConsPlusNormal"/>
        <w:ind w:firstLine="540"/>
        <w:jc w:val="both"/>
      </w:pPr>
    </w:p>
    <w:p w:rsidR="00E57630" w:rsidRPr="009E6424" w:rsidRDefault="00E57630">
      <w:pPr>
        <w:pStyle w:val="ConsPlusNormal"/>
        <w:ind w:firstLine="540"/>
        <w:jc w:val="both"/>
      </w:pPr>
      <w:r w:rsidRPr="009E6424">
        <w:t>1. От уплаты налога освобождаются следующие категории налогоплательщиков: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1) пенсионеры, получающие трудовую пенсию по старости, и инвалиды I и II групп за одно зарегистрированное на их имя транспортное средство с мощностью двигателя до 100 л. с. включительно независимо от даты выхода на пенсию или установления инвалидности в год налогового периода.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Освобождение от уплаты налога предоставляется при условии, что владелец транспортного средства управляет им самостоятельно или (и) данным транспортным средством управляет его супруга (супруг) и при этом налогоплательщик состоит на учете в органах социальной защиты населения как малоимущий гражданин.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Указанные налогоплательщики освобождаются от уплаты налога при условии представления в налоговые органы подлинных документов и их копий в одном экземпляре, а именно: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пенсионного удостоверения или документа, подтверждающего установленную инвалидность;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справки из органов социальной защиты населения о том, что налогоплательщик состоит на учете как малоимущий гражданин. Справка должна быть получена налогоплательщиком не ранее чем за два месяца до дня ее представления в налоговые органы;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технического паспорта транспортного средства;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водительского удостоверения владельца транспортного средства или его супруги (супруга);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доверенности на управление транспортным средством (в случае управления транспортным средством супругой (супругом) лица, имеющего право на льготу по налогу).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Порядок признания граждан малоимущими для реализации права на предоставление льготы по налогу, постановки их на учет и выдачи справок органами социальной защиты населения устанавливается Правительством области;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lastRenderedPageBreak/>
        <w:t>2) родители, имеющие детей-инвалидов, пользующихся правом на обеспечение автотранспортом на основании заключения медико-социальной экспертизы, за одно транспортное средство с мощностью двигателя до 100 л. с. включительно.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Указанные налогоплательщики освобождаются от уплаты налога при условии представления в налоговые органы подлинных документов и их копий в одном экземпляре, а именно: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документа, подтверждающего установленную инвалидность;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заключения медико-социальной экспертизы по определению инвалиду медицинских показаний на обеспечение транспортным средством;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технического паспорта транспортного средства;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водительского удостоверения;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3) Герои Советского Союза и Герои Российской Федерации, Герои Социалистического Труда, а также лица, награжденные орденом Славы трех степеней;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4) сельскохозяйственные товаропроизводители, производящие сельскохозяйственную продукцию и реализующие эту продукцию, при условии, что в общем объеме доходов от реализации товаров (работ, услуг) доля дохода от реализации произведенной ими сельскохозяйственной продукции составляет не менее 70 процентов.</w:t>
      </w:r>
    </w:p>
    <w:p w:rsidR="00E57630" w:rsidRPr="009E6424" w:rsidRDefault="00E57630">
      <w:pPr>
        <w:pStyle w:val="ConsPlusNormal"/>
        <w:spacing w:before="220"/>
        <w:ind w:firstLine="540"/>
        <w:jc w:val="both"/>
      </w:pPr>
      <w:r w:rsidRPr="009E6424">
        <w:t>2. Физические лица, имеющие право на льготы, самостоятельно представляют необходимые документы в налоговые органы.".</w:t>
      </w:r>
    </w:p>
    <w:p w:rsidR="00E57630" w:rsidRPr="009E6424" w:rsidRDefault="00E57630">
      <w:pPr>
        <w:pStyle w:val="ConsPlusNormal"/>
        <w:ind w:firstLine="540"/>
        <w:jc w:val="both"/>
      </w:pPr>
    </w:p>
    <w:p w:rsidR="00E57630" w:rsidRPr="009E6424" w:rsidRDefault="00E57630">
      <w:pPr>
        <w:pStyle w:val="ConsPlusTitle"/>
        <w:ind w:firstLine="540"/>
        <w:jc w:val="both"/>
        <w:outlineLvl w:val="1"/>
      </w:pPr>
      <w:r w:rsidRPr="009E6424">
        <w:t>Статья 2</w:t>
      </w:r>
    </w:p>
    <w:p w:rsidR="00E57630" w:rsidRPr="009E6424" w:rsidRDefault="00E57630">
      <w:pPr>
        <w:pStyle w:val="ConsPlusNormal"/>
        <w:ind w:firstLine="540"/>
        <w:jc w:val="both"/>
      </w:pPr>
    </w:p>
    <w:p w:rsidR="00E57630" w:rsidRPr="009E6424" w:rsidRDefault="00E57630">
      <w:pPr>
        <w:pStyle w:val="ConsPlusNormal"/>
        <w:ind w:firstLine="540"/>
        <w:jc w:val="both"/>
      </w:pPr>
      <w:r w:rsidRPr="009E6424">
        <w:t>Настоящий Закон вступает в силу по истечении одного месяца со дня его первого официального опубликования, но не ранее 1 числа очередного налогового периода по транспортному налогу.</w:t>
      </w:r>
    </w:p>
    <w:p w:rsidR="00E57630" w:rsidRPr="009E6424" w:rsidRDefault="00E57630">
      <w:pPr>
        <w:pStyle w:val="ConsPlusNormal"/>
        <w:ind w:firstLine="540"/>
        <w:jc w:val="both"/>
      </w:pPr>
    </w:p>
    <w:p w:rsidR="00E57630" w:rsidRPr="009E6424" w:rsidRDefault="00E57630">
      <w:pPr>
        <w:pStyle w:val="ConsPlusNormal"/>
        <w:jc w:val="right"/>
      </w:pPr>
      <w:r w:rsidRPr="009E6424">
        <w:t>Губернатор</w:t>
      </w:r>
    </w:p>
    <w:p w:rsidR="00E57630" w:rsidRPr="009E6424" w:rsidRDefault="00E57630">
      <w:pPr>
        <w:pStyle w:val="ConsPlusNormal"/>
        <w:jc w:val="right"/>
      </w:pPr>
      <w:r w:rsidRPr="009E6424">
        <w:t>Амурской области</w:t>
      </w:r>
    </w:p>
    <w:p w:rsidR="00E57630" w:rsidRPr="009E6424" w:rsidRDefault="00E57630">
      <w:pPr>
        <w:pStyle w:val="ConsPlusNormal"/>
        <w:jc w:val="right"/>
      </w:pPr>
      <w:r w:rsidRPr="009E6424">
        <w:t>Н.А.КОЛЕСОВ</w:t>
      </w:r>
    </w:p>
    <w:p w:rsidR="00E57630" w:rsidRPr="009E6424" w:rsidRDefault="00E57630">
      <w:pPr>
        <w:pStyle w:val="ConsPlusNormal"/>
      </w:pPr>
      <w:r w:rsidRPr="009E6424">
        <w:t>г. Благовещенск</w:t>
      </w:r>
    </w:p>
    <w:p w:rsidR="00E57630" w:rsidRPr="009E6424" w:rsidRDefault="00E57630">
      <w:pPr>
        <w:pStyle w:val="ConsPlusNormal"/>
        <w:spacing w:before="220"/>
      </w:pPr>
      <w:r w:rsidRPr="009E6424">
        <w:t>23 ноября 2007 года</w:t>
      </w:r>
    </w:p>
    <w:p w:rsidR="00E57630" w:rsidRPr="009E6424" w:rsidRDefault="00E57630">
      <w:pPr>
        <w:pStyle w:val="ConsPlusNormal"/>
        <w:spacing w:before="220"/>
      </w:pPr>
      <w:r w:rsidRPr="009E6424">
        <w:t>N 424-ОЗ</w:t>
      </w:r>
    </w:p>
    <w:p w:rsidR="00E57630" w:rsidRDefault="00E57630">
      <w:pPr>
        <w:pStyle w:val="ConsPlusNormal"/>
        <w:jc w:val="right"/>
      </w:pPr>
    </w:p>
    <w:p w:rsidR="00E57630" w:rsidRDefault="00E57630">
      <w:pPr>
        <w:pStyle w:val="ConsPlusNormal"/>
        <w:jc w:val="right"/>
      </w:pPr>
    </w:p>
    <w:p w:rsidR="00E57630" w:rsidRDefault="00E57630">
      <w:pPr>
        <w:pStyle w:val="ConsPlusNormal"/>
        <w:jc w:val="right"/>
      </w:pPr>
    </w:p>
    <w:p w:rsidR="00E57630" w:rsidRDefault="00E57630">
      <w:pPr>
        <w:pStyle w:val="ConsPlusNormal"/>
        <w:jc w:val="right"/>
      </w:pPr>
    </w:p>
    <w:p w:rsidR="00E57630" w:rsidRDefault="00E57630">
      <w:pPr>
        <w:pStyle w:val="ConsPlusNormal"/>
        <w:jc w:val="right"/>
      </w:pPr>
    </w:p>
    <w:p w:rsidR="009E6424" w:rsidRDefault="009E6424">
      <w:pPr>
        <w:pStyle w:val="ConsPlusNormal"/>
        <w:jc w:val="right"/>
        <w:outlineLvl w:val="0"/>
      </w:pPr>
    </w:p>
    <w:p w:rsidR="009E6424" w:rsidRDefault="009E6424">
      <w:pPr>
        <w:pStyle w:val="ConsPlusNormal"/>
        <w:jc w:val="right"/>
        <w:outlineLvl w:val="0"/>
      </w:pPr>
    </w:p>
    <w:p w:rsidR="009E6424" w:rsidRDefault="009E6424">
      <w:pPr>
        <w:pStyle w:val="ConsPlusNormal"/>
        <w:jc w:val="right"/>
        <w:outlineLvl w:val="0"/>
      </w:pPr>
    </w:p>
    <w:p w:rsidR="009E6424" w:rsidRDefault="009E6424">
      <w:pPr>
        <w:pStyle w:val="ConsPlusNormal"/>
        <w:jc w:val="right"/>
        <w:outlineLvl w:val="0"/>
      </w:pPr>
    </w:p>
    <w:p w:rsidR="009E6424" w:rsidRDefault="009E6424">
      <w:pPr>
        <w:pStyle w:val="ConsPlusNormal"/>
        <w:jc w:val="right"/>
        <w:outlineLvl w:val="0"/>
      </w:pPr>
    </w:p>
    <w:p w:rsidR="009E6424" w:rsidRDefault="009E6424">
      <w:pPr>
        <w:pStyle w:val="ConsPlusNormal"/>
        <w:jc w:val="right"/>
        <w:outlineLvl w:val="0"/>
      </w:pPr>
    </w:p>
    <w:p w:rsidR="009E6424" w:rsidRDefault="009E6424">
      <w:pPr>
        <w:pStyle w:val="ConsPlusNormal"/>
        <w:jc w:val="right"/>
        <w:outlineLvl w:val="0"/>
      </w:pPr>
    </w:p>
    <w:p w:rsidR="009E6424" w:rsidRDefault="009E6424">
      <w:pPr>
        <w:pStyle w:val="ConsPlusNormal"/>
        <w:jc w:val="right"/>
        <w:outlineLvl w:val="0"/>
      </w:pPr>
    </w:p>
    <w:p w:rsidR="009E6424" w:rsidRDefault="009E6424">
      <w:pPr>
        <w:pStyle w:val="ConsPlusNormal"/>
        <w:jc w:val="right"/>
        <w:outlineLvl w:val="0"/>
      </w:pPr>
    </w:p>
    <w:p w:rsidR="009E6424" w:rsidRDefault="009E6424">
      <w:pPr>
        <w:pStyle w:val="ConsPlusNormal"/>
        <w:jc w:val="right"/>
        <w:outlineLvl w:val="0"/>
      </w:pPr>
    </w:p>
    <w:sectPr w:rsidR="009E6424" w:rsidSect="0030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630"/>
    <w:rsid w:val="00122277"/>
    <w:rsid w:val="00780A0C"/>
    <w:rsid w:val="009E6424"/>
    <w:rsid w:val="00C36BED"/>
    <w:rsid w:val="00D1731A"/>
    <w:rsid w:val="00E5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7FC4"/>
  <w15:docId w15:val="{1A32B101-112F-4731-9E89-18DDF6BF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6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576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576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76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2023-06-09T03:01:00Z</dcterms:created>
  <dcterms:modified xsi:type="dcterms:W3CDTF">2023-06-12T02:03:00Z</dcterms:modified>
</cp:coreProperties>
</file>