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EB35BF" w:rsidRPr="00EC6CB7" w:rsidTr="00EB35BF">
        <w:tc>
          <w:tcPr>
            <w:tcW w:w="6516" w:type="dxa"/>
          </w:tcPr>
          <w:p w:rsidR="00EB35BF" w:rsidRPr="00EC6CB7" w:rsidRDefault="00EB35BF" w:rsidP="009A0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9" w:type="dxa"/>
          </w:tcPr>
          <w:p w:rsidR="00EB35BF" w:rsidRPr="009275F1" w:rsidRDefault="00EB35BF" w:rsidP="0049729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6CB7">
              <w:rPr>
                <w:rFonts w:ascii="Times New Roman" w:hAnsi="Times New Roman" w:cs="Times New Roman"/>
                <w:sz w:val="26"/>
                <w:szCs w:val="26"/>
              </w:rPr>
              <w:t>Приложение № </w:t>
            </w:r>
            <w:r w:rsidR="00B661F1" w:rsidRPr="009275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B35BF" w:rsidRPr="00EC6CB7" w:rsidRDefault="00EB35BF" w:rsidP="0049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30F" w:rsidRPr="00EC6CB7" w:rsidRDefault="00F01186" w:rsidP="0049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CB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932BA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64730F" w:rsidRPr="00EC6CB7" w:rsidRDefault="0064730F" w:rsidP="0049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CB7">
              <w:rPr>
                <w:rFonts w:ascii="Times New Roman" w:hAnsi="Times New Roman" w:cs="Times New Roman"/>
                <w:sz w:val="26"/>
                <w:szCs w:val="26"/>
              </w:rPr>
              <w:t>приказом УФНС  России</w:t>
            </w:r>
            <w:r w:rsidR="0049729E" w:rsidRPr="00F108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6CB7">
              <w:rPr>
                <w:rFonts w:ascii="Times New Roman" w:hAnsi="Times New Roman" w:cs="Times New Roman"/>
                <w:sz w:val="26"/>
                <w:szCs w:val="26"/>
              </w:rPr>
              <w:t xml:space="preserve">по Архангельской области и Ненецкому автономному округу </w:t>
            </w:r>
          </w:p>
          <w:p w:rsidR="00EB35BF" w:rsidRPr="00EC6CB7" w:rsidRDefault="0064730F" w:rsidP="00497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CB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275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22 </w:t>
            </w:r>
            <w:r w:rsidR="00903064" w:rsidRPr="00EC6CB7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EC6C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2022 </w:t>
            </w:r>
            <w:r w:rsidR="00EC6CB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B35BF" w:rsidRPr="00EC6CB7" w:rsidRDefault="0064730F" w:rsidP="009275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CB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C6C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C6CB7">
              <w:rPr>
                <w:rFonts w:ascii="Times New Roman" w:hAnsi="Times New Roman" w:cs="Times New Roman"/>
                <w:sz w:val="26"/>
                <w:szCs w:val="26"/>
              </w:rPr>
              <w:t>01-04/</w:t>
            </w:r>
            <w:r w:rsidR="009275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056</w:t>
            </w:r>
            <w:bookmarkStart w:id="0" w:name="_GoBack"/>
            <w:bookmarkEnd w:id="0"/>
          </w:p>
        </w:tc>
      </w:tr>
    </w:tbl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22C" w:rsidRPr="009A022C" w:rsidRDefault="009A022C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22C">
        <w:rPr>
          <w:rFonts w:ascii="Times New Roman" w:hAnsi="Times New Roman" w:cs="Times New Roman"/>
          <w:b/>
          <w:sz w:val="32"/>
          <w:szCs w:val="32"/>
        </w:rPr>
        <w:t>Основные положения</w:t>
      </w:r>
      <w:r w:rsidR="002E361F">
        <w:rPr>
          <w:rFonts w:ascii="Times New Roman" w:hAnsi="Times New Roman" w:cs="Times New Roman"/>
          <w:b/>
          <w:sz w:val="32"/>
          <w:szCs w:val="32"/>
        </w:rPr>
        <w:t>, утвержденной Методики прогнозирования поступлений доходов в бюджеты бюджетной системы Российской Федерации</w:t>
      </w:r>
    </w:p>
    <w:p w:rsidR="009A022C" w:rsidRPr="009A022C" w:rsidRDefault="009A022C" w:rsidP="009A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Методика прогнозирования поступлений доходов в консолидированный бюджет Российской Федерации на текущий год, очередной финансовый год и плановый период (далее – Методика) разработана в целях реализации </w:t>
      </w:r>
      <w:r w:rsidR="00E47091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ФНС России </w:t>
      </w:r>
      <w:r w:rsidR="00E47091">
        <w:rPr>
          <w:rFonts w:ascii="Times New Roman" w:eastAsia="Times New Roman" w:hAnsi="Times New Roman" w:cs="Times New Roman"/>
          <w:sz w:val="27"/>
          <w:szCs w:val="27"/>
        </w:rPr>
        <w:t xml:space="preserve">по Архангельской области и Ненецкому автономному округу (далее – Управление) 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>полномочий главного администр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атора доходов консолидированных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бюджет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10260">
        <w:rPr>
          <w:rFonts w:ascii="Times New Roman" w:hAnsi="Times New Roman"/>
          <w:sz w:val="27"/>
          <w:szCs w:val="27"/>
        </w:rPr>
        <w:t>субъектов</w:t>
      </w:r>
      <w:r w:rsidR="00E470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в части прогнозирования поступлений доходов, администрируемых </w:t>
      </w:r>
      <w:r w:rsidR="00E47091">
        <w:rPr>
          <w:rFonts w:ascii="Times New Roman" w:eastAsia="Times New Roman" w:hAnsi="Times New Roman" w:cs="Times New Roman"/>
          <w:sz w:val="27"/>
          <w:szCs w:val="27"/>
        </w:rPr>
        <w:t>Управлением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>, а также направлена на обеспечения полноты поступлений доходов в</w:t>
      </w:r>
      <w:proofErr w:type="gramEnd"/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консолидированный бюджет </w:t>
      </w:r>
      <w:r w:rsidR="00E47091">
        <w:rPr>
          <w:rFonts w:ascii="Times New Roman" w:eastAsia="Times New Roman" w:hAnsi="Times New Roman" w:cs="Times New Roman"/>
          <w:sz w:val="27"/>
          <w:szCs w:val="27"/>
        </w:rPr>
        <w:t>субъекта</w:t>
      </w:r>
      <w:r w:rsidR="00E47091" w:rsidRPr="009A02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с учётом основных направлений бюджетной и налоговой политики </w:t>
      </w:r>
      <w:proofErr w:type="gramStart"/>
      <w:r w:rsidRPr="009A022C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очередной финансовый год и плановый период.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г. № 574 «Об общих требованиях к методике прогнозирования поступлений доходов в бюджеты бюджетной системы Российской Федерации (далее – Общие требования).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При расчёте параме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тров доходов в консолидированные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бюджет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10260">
        <w:rPr>
          <w:rFonts w:ascii="Times New Roman" w:hAnsi="Times New Roman"/>
          <w:sz w:val="27"/>
          <w:szCs w:val="27"/>
        </w:rPr>
        <w:t>субъектов</w:t>
      </w:r>
      <w:r w:rsidR="00F10260" w:rsidRPr="006223D9">
        <w:rPr>
          <w:rFonts w:ascii="Times New Roman" w:hAnsi="Times New Roman"/>
          <w:sz w:val="27"/>
          <w:szCs w:val="27"/>
        </w:rPr>
        <w:t xml:space="preserve"> 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>Российской Федерации применяются следующие методы прогнозирования: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усреднение -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иной способ, который описывается в Методике. </w:t>
      </w:r>
    </w:p>
    <w:p w:rsidR="00F10260" w:rsidRPr="006223D9" w:rsidRDefault="009A022C" w:rsidP="00F102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lastRenderedPageBreak/>
        <w:t>При прогнозиров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ании доходов в консолидированные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бюджет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10260">
        <w:rPr>
          <w:rFonts w:ascii="Times New Roman" w:hAnsi="Times New Roman"/>
          <w:sz w:val="27"/>
          <w:szCs w:val="27"/>
        </w:rPr>
        <w:t>субъектов</w:t>
      </w:r>
      <w:r w:rsidR="00E470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>Российской Федерации используются макроэкономические показатели прогноза социально-экономического развития Российской Федерации, разрабатываемые Минэкономразвити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я Российской Федерации,</w:t>
      </w:r>
      <w:r w:rsidR="00F10260" w:rsidRPr="00F10260">
        <w:rPr>
          <w:rFonts w:ascii="Times New Roman" w:hAnsi="Times New Roman"/>
          <w:sz w:val="27"/>
          <w:szCs w:val="27"/>
        </w:rPr>
        <w:t xml:space="preserve"> </w:t>
      </w:r>
      <w:r w:rsidR="00F10260" w:rsidRPr="00EC1676">
        <w:rPr>
          <w:rFonts w:ascii="Times New Roman" w:hAnsi="Times New Roman"/>
          <w:sz w:val="27"/>
          <w:szCs w:val="27"/>
        </w:rPr>
        <w:t>Министерство</w:t>
      </w:r>
      <w:r w:rsidR="00F10260">
        <w:rPr>
          <w:rFonts w:ascii="Times New Roman" w:hAnsi="Times New Roman"/>
          <w:sz w:val="27"/>
          <w:szCs w:val="27"/>
        </w:rPr>
        <w:t>м</w:t>
      </w:r>
      <w:r w:rsidR="00F10260" w:rsidRPr="00EC1676">
        <w:rPr>
          <w:rFonts w:ascii="Times New Roman" w:hAnsi="Times New Roman"/>
          <w:sz w:val="27"/>
          <w:szCs w:val="27"/>
        </w:rPr>
        <w:t xml:space="preserve"> экономического развития,  промышленности и науки Архангельской области</w:t>
      </w:r>
      <w:r w:rsidR="00F10260">
        <w:rPr>
          <w:rFonts w:ascii="Times New Roman" w:hAnsi="Times New Roman"/>
          <w:sz w:val="27"/>
          <w:szCs w:val="27"/>
        </w:rPr>
        <w:t xml:space="preserve"> и Департаментом финансов и экономики Ненецкого автономного округа</w:t>
      </w:r>
      <w:r w:rsidR="00F10260" w:rsidRPr="006223D9">
        <w:rPr>
          <w:rFonts w:ascii="Times New Roman" w:hAnsi="Times New Roman"/>
          <w:sz w:val="27"/>
          <w:szCs w:val="27"/>
        </w:rPr>
        <w:t xml:space="preserve">. 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A022C">
        <w:rPr>
          <w:rFonts w:ascii="Times New Roman" w:eastAsia="Times New Roman" w:hAnsi="Times New Roman" w:cs="Times New Roman"/>
          <w:sz w:val="27"/>
          <w:szCs w:val="27"/>
        </w:rPr>
        <w:t>Для расчета прогнозируемых поступл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ений доходов в консолидированные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бюджет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10260">
        <w:rPr>
          <w:rFonts w:ascii="Times New Roman" w:hAnsi="Times New Roman"/>
          <w:sz w:val="27"/>
          <w:szCs w:val="27"/>
        </w:rPr>
        <w:t>субъектов</w:t>
      </w:r>
      <w:r w:rsidR="00F10260" w:rsidRPr="006223D9">
        <w:rPr>
          <w:rFonts w:ascii="Times New Roman" w:hAnsi="Times New Roman"/>
          <w:sz w:val="27"/>
          <w:szCs w:val="27"/>
        </w:rPr>
        <w:t xml:space="preserve"> 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используются показатели форм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налогов), а также материалы органов государственной статистики, аналитическая информация о финансово-хозяйственной деятельности налогоплательщиков, материалы министерств, ведомств и т.д. </w:t>
      </w:r>
      <w:proofErr w:type="gramEnd"/>
    </w:p>
    <w:p w:rsidR="00F10260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При формировании в текущем финансовом году оценки поступл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ений доходов в консолидированные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бюджет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 w:rsidR="00F10260">
        <w:rPr>
          <w:rFonts w:ascii="Times New Roman" w:hAnsi="Times New Roman"/>
          <w:sz w:val="27"/>
          <w:szCs w:val="27"/>
        </w:rPr>
        <w:t>субъектов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в том числе, может учитываться фактическое поступление доходов за истекшие месяцы текущего года на основании данных статистической отчетности </w:t>
      </w:r>
      <w:r w:rsidR="00F10260">
        <w:rPr>
          <w:rFonts w:ascii="Times New Roman" w:hAnsi="Times New Roman"/>
          <w:sz w:val="27"/>
          <w:szCs w:val="27"/>
        </w:rPr>
        <w:t>субъектов</w:t>
      </w:r>
      <w:r w:rsidR="00F10260" w:rsidRPr="009A022C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В отношении региональных и местных налогов совокупный прогноз поступлений определяется с учетом данных, представленных территориальными налоговыми органами.</w:t>
      </w:r>
    </w:p>
    <w:p w:rsidR="002E361F" w:rsidRPr="009A022C" w:rsidRDefault="002E361F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Общими требованиями Методика прогнозирования разработана по каждому виду (в отдельных случаях, по решению главного администратора доходов – подвиду) доходов, администрируемых </w:t>
      </w:r>
      <w:r w:rsidR="00F10260">
        <w:rPr>
          <w:rFonts w:ascii="Times New Roman" w:eastAsia="Times New Roman" w:hAnsi="Times New Roman" w:cs="Times New Roman"/>
          <w:sz w:val="27"/>
          <w:szCs w:val="27"/>
        </w:rPr>
        <w:t>Управлением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утвержденной табличной форме.</w:t>
      </w:r>
    </w:p>
    <w:p w:rsidR="009A022C" w:rsidRPr="000D74A0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22C" w:rsidRPr="000D74A0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22C" w:rsidRPr="00370FF8" w:rsidRDefault="00370FF8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F8">
        <w:rPr>
          <w:rFonts w:ascii="Times New Roman" w:hAnsi="Times New Roman" w:cs="Times New Roman"/>
          <w:sz w:val="28"/>
          <w:szCs w:val="28"/>
        </w:rPr>
        <w:t>Сокращения, используемые в тексте Методики прогнозирования</w:t>
      </w:r>
    </w:p>
    <w:p w:rsidR="009A022C" w:rsidRPr="00123BF1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НК РФ </w:t>
      </w:r>
      <w:r w:rsidR="00370FF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Налоговый кодекс Российской Федерации;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БК РФ – Бюджетный кодекс Российской Федерации;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КОАП – Кодекс Российской Федерации об административных правонарушениях</w:t>
      </w:r>
      <w:r w:rsidR="00316E4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УК РФ – Уголовный кодекс Российской Федерации;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РФ – Российская Федерация;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>- ПП РФ –постановление Правительства Российской Федерации;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>- ДФО – Дальневосточный федеральный округ;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СЗФО – Северо-Западный федеральный округ</w:t>
      </w:r>
      <w:r w:rsidR="00316E4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ФК – Федеральное казначейство;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СД при ВС РФ – Судебный Департамент при Верховном Суде Российской Федерации; 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СНГ – Содружества Независимых Государств;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>- ОПС – обязательное пенсионное страхование;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НПА – нормативно-правовые акты;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Показатели СЭР – показатели прогноза социально-экономического развития Российской Федерации на очередной финансовый год и плановый период, разрабатываемые Минэкономразвития Российской Федерации;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>- ВВП – валовый внутренний продукт;</w:t>
      </w:r>
    </w:p>
    <w:p w:rsidR="0041312C" w:rsidRPr="00123BF1" w:rsidRDefault="004131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ФЗП –</w:t>
      </w:r>
      <w:r w:rsidR="0032652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фонд заработной платы;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ИПЦ – индекс потребительских цен; 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ЕСГ – Единая система газоснабжения;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СРП – Соглашение о разделе продукции;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ЕГРЮЛ – Единый государственный реестр юридических лиц; 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-ЕГРИП – </w:t>
      </w:r>
      <w:r w:rsidRPr="00123BF1">
        <w:rPr>
          <w:rFonts w:ascii="Times New Roman" w:hAnsi="Times New Roman" w:cs="Times New Roman"/>
          <w:sz w:val="28"/>
          <w:szCs w:val="28"/>
        </w:rPr>
        <w:t>Единый государственный реестр индивидуальных предпринимателей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КБК – код бюджетной классификации; 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СВУ – субъекты внутриведомственного управления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>- ВБР – водно-биологические ресурсы;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>- ВО – водные объекты;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>- ВВО – внутренние водные объекты;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Госпошлина – государственная пошлина;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КТС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23BF1">
        <w:rPr>
          <w:rFonts w:ascii="Times New Roman" w:hAnsi="Times New Roman" w:cs="Times New Roman"/>
          <w:sz w:val="28"/>
          <w:szCs w:val="28"/>
        </w:rPr>
        <w:t xml:space="preserve"> </w:t>
      </w:r>
      <w:r w:rsidRPr="00123BF1">
        <w:rPr>
          <w:rFonts w:ascii="Times New Roman" w:hAnsi="Times New Roman" w:cs="Times New Roman"/>
          <w:color w:val="000000"/>
          <w:sz w:val="28"/>
          <w:szCs w:val="28"/>
        </w:rPr>
        <w:t>колесные транспортные средства;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НДС – налог на добавленную стоимость;</w:t>
      </w:r>
    </w:p>
    <w:p w:rsidR="00123BF1" w:rsidRPr="00842B96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ТС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23BF1">
        <w:rPr>
          <w:rFonts w:ascii="Times New Roman" w:hAnsi="Times New Roman" w:cs="Times New Roman"/>
          <w:sz w:val="28"/>
          <w:szCs w:val="28"/>
        </w:rPr>
        <w:t xml:space="preserve"> </w:t>
      </w:r>
      <w:r w:rsidRPr="00123BF1">
        <w:rPr>
          <w:rFonts w:ascii="Times New Roman" w:hAnsi="Times New Roman" w:cs="Times New Roman"/>
          <w:color w:val="000000"/>
          <w:sz w:val="28"/>
          <w:szCs w:val="28"/>
        </w:rPr>
        <w:t>транспортные средства;</w:t>
      </w:r>
    </w:p>
    <w:p w:rsidR="0006665B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1-НМ – статистическая налоговая отчетность по форме № 1-НМ «</w:t>
      </w:r>
      <w:r w:rsidR="00675BF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501CC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4-НМ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статистическая налоговая отче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по форме № 4-НМ «Задолженность по налогам и сборам, пеням и налоговым санкциям в бюджетную систему Российской Федерации»;</w:t>
      </w:r>
    </w:p>
    <w:p w:rsidR="00123BF1" w:rsidRPr="0063434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5-П – статистическая налоговая отчетность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5-П «Отчет о налоговой базе и структуре начислений по налогу на прибыль организаций»;</w:t>
      </w:r>
    </w:p>
    <w:p w:rsidR="00F066A1" w:rsidRPr="00F066A1" w:rsidRDefault="00F066A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066A1">
        <w:rPr>
          <w:rFonts w:ascii="Times New Roman" w:hAnsi="Times New Roman"/>
          <w:sz w:val="27"/>
          <w:szCs w:val="27"/>
        </w:rPr>
        <w:t>отчёт 5-ПМ «О налоговой базе и структуре начислений по налогу на прибыль организаций, зачисляемому в бюджет субъекта Российской Федерации»;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 xml:space="preserve">отчет 5-НДФЛ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5-НДФЛ «Отчет о налоговой базе и структуре начислений по налогу на доходы физических лиц, уде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рживаемому налоговыми агентами»;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 xml:space="preserve">отчет 5-ДДК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634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-ДДК «Отчет о декларировании доходов физическими лицами»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665B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1-НДС – статистическая налоговая отчетность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1-НДС «Отчет о структуре начисления налога на добавленную стоимость»;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5-АЛ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5-АЛ «Отчет о налоговой базе и структуре начислений по акцизам на спирт, алкогольную, спиртосодержащую продукцию и пиво»;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5-МН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5-МН «Отчет о налоговой базе и структуре начислений по местным налогам»;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5-НИО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5-НИО «Отчет о налоговой базе и структуре начислений по налогу на имущество организаций»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5-ТН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5-ТН «Отчет о налоговой базе и структуре начи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слений по транспортному налогу»;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5-ИБ – статистическая налоговая отчетность по форме №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5-ИБ «Отче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игорный бизнес»;</w:t>
      </w:r>
    </w:p>
    <w:p w:rsidR="00712FD8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5-НДПИ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5-НДПИ «Отче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добычу полезных ископаемых»;</w:t>
      </w:r>
    </w:p>
    <w:p w:rsidR="00F609E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F609E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5-ВН – статистическая налоговая о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</w:t>
      </w:r>
      <w:r w:rsidR="00F609E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5-ВН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о</w:t>
      </w:r>
      <w:r w:rsidR="00F609E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налоговой базе и структуре начислений по водному налогу»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A022C" w:rsidRPr="00123BF1" w:rsidRDefault="00F609E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отчет 5-ЖМ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5-ЖМ</w:t>
      </w:r>
      <w:r w:rsidR="0088689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о</w:t>
      </w:r>
      <w:r w:rsidR="0088689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животного мира»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09E1" w:rsidRPr="00123BF1" w:rsidRDefault="000D74A0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отчет 5-ВБР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5-ВБР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водных биологических ресурсов»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09E1" w:rsidRPr="00123BF1" w:rsidRDefault="004C0DF9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отчет 5-НДД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статистическая налоговая отчетность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5-НДД «Отче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дополнительный доход от добычи углеводородного сырья»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70FF8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712FD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ВП – </w:t>
      </w:r>
      <w:r w:rsidR="00842B96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статистическая налоговая отчетность по форме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ВП </w:t>
      </w:r>
      <w:r w:rsidR="00712FD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«Сведения о результатах проверок налогоплательщиков по вопросам соблюдения закон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одательства о налогах и сборах».</w:t>
      </w:r>
    </w:p>
    <w:sectPr w:rsidR="00370FF8" w:rsidRPr="00123BF1" w:rsidSect="00104478">
      <w:headerReference w:type="default" r:id="rId7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59" w:rsidRDefault="00A15F59" w:rsidP="00104478">
      <w:pPr>
        <w:spacing w:after="0" w:line="240" w:lineRule="auto"/>
      </w:pPr>
      <w:r>
        <w:separator/>
      </w:r>
    </w:p>
  </w:endnote>
  <w:endnote w:type="continuationSeparator" w:id="0">
    <w:p w:rsidR="00A15F59" w:rsidRDefault="00A15F59" w:rsidP="001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59" w:rsidRDefault="00A15F59" w:rsidP="00104478">
      <w:pPr>
        <w:spacing w:after="0" w:line="240" w:lineRule="auto"/>
      </w:pPr>
      <w:r>
        <w:separator/>
      </w:r>
    </w:p>
  </w:footnote>
  <w:footnote w:type="continuationSeparator" w:id="0">
    <w:p w:rsidR="00A15F59" w:rsidRDefault="00A15F59" w:rsidP="001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201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32EC" w:rsidRPr="00104478" w:rsidRDefault="00C832EC">
        <w:pPr>
          <w:pStyle w:val="a4"/>
          <w:jc w:val="center"/>
          <w:rPr>
            <w:rFonts w:ascii="Times New Roman" w:hAnsi="Times New Roman" w:cs="Times New Roman"/>
          </w:rPr>
        </w:pPr>
        <w:r w:rsidRPr="00104478">
          <w:rPr>
            <w:rFonts w:ascii="Times New Roman" w:hAnsi="Times New Roman" w:cs="Times New Roman"/>
          </w:rPr>
          <w:fldChar w:fldCharType="begin"/>
        </w:r>
        <w:r w:rsidRPr="00104478">
          <w:rPr>
            <w:rFonts w:ascii="Times New Roman" w:hAnsi="Times New Roman" w:cs="Times New Roman"/>
          </w:rPr>
          <w:instrText>PAGE   \* MERGEFORMAT</w:instrText>
        </w:r>
        <w:r w:rsidRPr="00104478">
          <w:rPr>
            <w:rFonts w:ascii="Times New Roman" w:hAnsi="Times New Roman" w:cs="Times New Roman"/>
          </w:rPr>
          <w:fldChar w:fldCharType="separate"/>
        </w:r>
        <w:r w:rsidR="009275F1">
          <w:rPr>
            <w:rFonts w:ascii="Times New Roman" w:hAnsi="Times New Roman" w:cs="Times New Roman"/>
            <w:noProof/>
          </w:rPr>
          <w:t>3</w:t>
        </w:r>
        <w:r w:rsidRPr="00104478">
          <w:rPr>
            <w:rFonts w:ascii="Times New Roman" w:hAnsi="Times New Roman" w:cs="Times New Roman"/>
          </w:rPr>
          <w:fldChar w:fldCharType="end"/>
        </w:r>
      </w:p>
    </w:sdtContent>
  </w:sdt>
  <w:p w:rsidR="00C832EC" w:rsidRDefault="00C832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9"/>
    <w:rsid w:val="00051703"/>
    <w:rsid w:val="0006665B"/>
    <w:rsid w:val="000D74A0"/>
    <w:rsid w:val="00104478"/>
    <w:rsid w:val="00123BF1"/>
    <w:rsid w:val="001B414C"/>
    <w:rsid w:val="001E360E"/>
    <w:rsid w:val="002E361F"/>
    <w:rsid w:val="00316E4C"/>
    <w:rsid w:val="00326525"/>
    <w:rsid w:val="00327682"/>
    <w:rsid w:val="00331426"/>
    <w:rsid w:val="00370FF8"/>
    <w:rsid w:val="003C1D19"/>
    <w:rsid w:val="003D6C4D"/>
    <w:rsid w:val="0041312C"/>
    <w:rsid w:val="00415D35"/>
    <w:rsid w:val="0042219F"/>
    <w:rsid w:val="0049729E"/>
    <w:rsid w:val="004C0DF9"/>
    <w:rsid w:val="00512F6E"/>
    <w:rsid w:val="005A2DF1"/>
    <w:rsid w:val="005A33C5"/>
    <w:rsid w:val="005F032F"/>
    <w:rsid w:val="00634342"/>
    <w:rsid w:val="0064730F"/>
    <w:rsid w:val="00675BF4"/>
    <w:rsid w:val="006A24AA"/>
    <w:rsid w:val="00712FD8"/>
    <w:rsid w:val="00731B71"/>
    <w:rsid w:val="007915E4"/>
    <w:rsid w:val="007B7045"/>
    <w:rsid w:val="00842B96"/>
    <w:rsid w:val="00886894"/>
    <w:rsid w:val="008953E5"/>
    <w:rsid w:val="008B7334"/>
    <w:rsid w:val="00900D1A"/>
    <w:rsid w:val="00903064"/>
    <w:rsid w:val="009275F1"/>
    <w:rsid w:val="00932BAD"/>
    <w:rsid w:val="009669AE"/>
    <w:rsid w:val="009A022C"/>
    <w:rsid w:val="00A021ED"/>
    <w:rsid w:val="00A15F59"/>
    <w:rsid w:val="00A62D14"/>
    <w:rsid w:val="00AB6F18"/>
    <w:rsid w:val="00B661F1"/>
    <w:rsid w:val="00B87F00"/>
    <w:rsid w:val="00C501CC"/>
    <w:rsid w:val="00C832EC"/>
    <w:rsid w:val="00E47091"/>
    <w:rsid w:val="00EB35BF"/>
    <w:rsid w:val="00EC6CB7"/>
    <w:rsid w:val="00EF787C"/>
    <w:rsid w:val="00F01186"/>
    <w:rsid w:val="00F066A1"/>
    <w:rsid w:val="00F10260"/>
    <w:rsid w:val="00F108F6"/>
    <w:rsid w:val="00F15EDA"/>
    <w:rsid w:val="00F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Брысина Татьяна Петровна</dc:creator>
  <cp:keywords/>
  <dc:description/>
  <cp:lastModifiedBy>Абрамович Елена Николаевна</cp:lastModifiedBy>
  <cp:revision>21</cp:revision>
  <dcterms:created xsi:type="dcterms:W3CDTF">2021-12-29T13:26:00Z</dcterms:created>
  <dcterms:modified xsi:type="dcterms:W3CDTF">2022-02-22T06:18:00Z</dcterms:modified>
</cp:coreProperties>
</file>