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0" w:rsidRPr="000C6266" w:rsidRDefault="003875B0">
      <w:pPr>
        <w:pStyle w:val="ConsPlusTitlePage"/>
        <w:rPr>
          <w:lang w:val="en-US"/>
        </w:rPr>
      </w:pPr>
    </w:p>
    <w:p w:rsidR="003875B0" w:rsidRPr="000C6266" w:rsidRDefault="003875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75B0" w:rsidRPr="000C62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5B0" w:rsidRPr="000C6266" w:rsidRDefault="003875B0">
            <w:pPr>
              <w:pStyle w:val="ConsPlusNormal"/>
            </w:pPr>
            <w:r w:rsidRPr="000C6266">
              <w:t>27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75B0" w:rsidRPr="000C6266" w:rsidRDefault="003875B0">
            <w:pPr>
              <w:pStyle w:val="ConsPlusNormal"/>
              <w:jc w:val="right"/>
            </w:pPr>
            <w:r w:rsidRPr="000C6266">
              <w:t>N 254-16-ОЗ</w:t>
            </w:r>
          </w:p>
        </w:tc>
      </w:tr>
    </w:tbl>
    <w:p w:rsidR="003875B0" w:rsidRPr="000C6266" w:rsidRDefault="003875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jc w:val="center"/>
      </w:pPr>
      <w:r w:rsidRPr="000C6266">
        <w:t>АРХАНГЕЛЬСКАЯ ОБЛАСТЬ</w:t>
      </w:r>
    </w:p>
    <w:p w:rsidR="003875B0" w:rsidRPr="000C6266" w:rsidRDefault="003875B0">
      <w:pPr>
        <w:pStyle w:val="ConsPlusTitle"/>
        <w:ind w:firstLine="540"/>
        <w:jc w:val="both"/>
      </w:pPr>
      <w:bookmarkStart w:id="0" w:name="_GoBack"/>
      <w:bookmarkEnd w:id="0"/>
    </w:p>
    <w:p w:rsidR="003875B0" w:rsidRPr="000C6266" w:rsidRDefault="003875B0">
      <w:pPr>
        <w:pStyle w:val="ConsPlusTitle"/>
        <w:jc w:val="center"/>
      </w:pPr>
      <w:r w:rsidRPr="000C6266">
        <w:t>ОБЛАСТНОЙ ЗАКОН</w:t>
      </w:r>
    </w:p>
    <w:p w:rsidR="003875B0" w:rsidRPr="000C6266" w:rsidRDefault="003875B0">
      <w:pPr>
        <w:pStyle w:val="ConsPlusTitle"/>
        <w:ind w:firstLine="540"/>
        <w:jc w:val="both"/>
      </w:pPr>
    </w:p>
    <w:p w:rsidR="003875B0" w:rsidRPr="000C6266" w:rsidRDefault="003875B0">
      <w:pPr>
        <w:pStyle w:val="ConsPlusTitle"/>
        <w:jc w:val="center"/>
      </w:pPr>
      <w:r w:rsidRPr="000C6266">
        <w:t>О РАЗМЕРЕ НАЛОГОВОЙ СТАВКИ ПРИ ПРИМЕНЕНИИ УПРОЩЕННОЙ СИСТЕМЫ</w:t>
      </w:r>
    </w:p>
    <w:p w:rsidR="003875B0" w:rsidRPr="000C6266" w:rsidRDefault="003875B0">
      <w:pPr>
        <w:pStyle w:val="ConsPlusTitle"/>
        <w:jc w:val="center"/>
      </w:pPr>
      <w:r w:rsidRPr="000C6266">
        <w:t>НАЛОГООБЛОЖЕНИЯ В СЛУЧАЕ, ЕСЛИ ОБЪЕКТОМ НАЛОГООБЛОЖЕНИЯ</w:t>
      </w:r>
    </w:p>
    <w:p w:rsidR="003875B0" w:rsidRPr="000C6266" w:rsidRDefault="003875B0">
      <w:pPr>
        <w:pStyle w:val="ConsPlusTitle"/>
        <w:jc w:val="center"/>
      </w:pPr>
      <w:r w:rsidRPr="000C6266">
        <w:t>ЯВЛЯЮТСЯ ДОХОДЫ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jc w:val="right"/>
      </w:pPr>
      <w:proofErr w:type="gramStart"/>
      <w:r w:rsidRPr="000C6266">
        <w:t>Принят</w:t>
      </w:r>
      <w:proofErr w:type="gramEnd"/>
    </w:p>
    <w:p w:rsidR="003875B0" w:rsidRPr="000C6266" w:rsidRDefault="003875B0">
      <w:pPr>
        <w:pStyle w:val="ConsPlusNormal"/>
        <w:jc w:val="right"/>
      </w:pPr>
      <w:r w:rsidRPr="000C6266">
        <w:t>Архангельским областным</w:t>
      </w:r>
    </w:p>
    <w:p w:rsidR="003875B0" w:rsidRPr="000C6266" w:rsidRDefault="003875B0">
      <w:pPr>
        <w:pStyle w:val="ConsPlusNormal"/>
        <w:jc w:val="right"/>
      </w:pPr>
      <w:r w:rsidRPr="000C6266">
        <w:t>Собранием депутатов</w:t>
      </w:r>
    </w:p>
    <w:p w:rsidR="003875B0" w:rsidRPr="000C6266" w:rsidRDefault="003875B0">
      <w:pPr>
        <w:pStyle w:val="ConsPlusNormal"/>
        <w:jc w:val="right"/>
      </w:pPr>
      <w:r w:rsidRPr="000C6266">
        <w:t>(</w:t>
      </w:r>
      <w:hyperlink r:id="rId5">
        <w:r w:rsidRPr="000C6266">
          <w:t>Постановление</w:t>
        </w:r>
      </w:hyperlink>
      <w:r w:rsidRPr="000C6266">
        <w:t xml:space="preserve"> от 22 апреля 2020 года N 714)</w:t>
      </w:r>
    </w:p>
    <w:p w:rsidR="003875B0" w:rsidRPr="000C6266" w:rsidRDefault="003875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66" w:rsidRPr="000C6266" w:rsidTr="003875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B0" w:rsidRPr="000C6266" w:rsidRDefault="003875B0">
            <w:pPr>
              <w:pStyle w:val="ConsPlusNormal"/>
              <w:jc w:val="center"/>
            </w:pPr>
            <w:r w:rsidRPr="000C6266">
              <w:t>Список изменяющих документов</w:t>
            </w:r>
          </w:p>
          <w:p w:rsidR="003875B0" w:rsidRPr="000C6266" w:rsidRDefault="003875B0">
            <w:pPr>
              <w:pStyle w:val="ConsPlusNormal"/>
              <w:jc w:val="center"/>
            </w:pPr>
            <w:proofErr w:type="gramStart"/>
            <w:r w:rsidRPr="000C6266">
              <w:t xml:space="preserve">(в ред. законов Архангельской области от 25.11.2020 </w:t>
            </w:r>
            <w:hyperlink r:id="rId6">
              <w:r w:rsidRPr="000C6266">
                <w:t>N 349-21-ОЗ</w:t>
              </w:r>
            </w:hyperlink>
            <w:r w:rsidRPr="000C6266">
              <w:t>,</w:t>
            </w:r>
            <w:proofErr w:type="gramEnd"/>
          </w:p>
          <w:p w:rsidR="003875B0" w:rsidRPr="000C6266" w:rsidRDefault="003875B0">
            <w:pPr>
              <w:pStyle w:val="ConsPlusNormal"/>
              <w:jc w:val="center"/>
            </w:pPr>
            <w:r w:rsidRPr="000C6266">
              <w:t xml:space="preserve">от 30.03.2021 </w:t>
            </w:r>
            <w:hyperlink r:id="rId7">
              <w:r w:rsidRPr="000C6266">
                <w:t>N 392-24-ОЗ</w:t>
              </w:r>
            </w:hyperlink>
            <w:r w:rsidRPr="000C6266">
              <w:t xml:space="preserve">, от 06.10.2021 </w:t>
            </w:r>
            <w:hyperlink r:id="rId8">
              <w:r w:rsidRPr="000C6266">
                <w:t>N 447-28-ОЗ</w:t>
              </w:r>
            </w:hyperlink>
            <w:r w:rsidRPr="000C6266">
              <w:t>,</w:t>
            </w:r>
          </w:p>
          <w:p w:rsidR="003875B0" w:rsidRPr="000C6266" w:rsidRDefault="003875B0">
            <w:pPr>
              <w:pStyle w:val="ConsPlusNormal"/>
              <w:jc w:val="center"/>
            </w:pPr>
            <w:r w:rsidRPr="000C6266">
              <w:t xml:space="preserve">от 08.12.2021 </w:t>
            </w:r>
            <w:hyperlink r:id="rId9">
              <w:r w:rsidRPr="000C6266">
                <w:t>N 513-30-ОЗ</w:t>
              </w:r>
            </w:hyperlink>
            <w:r w:rsidRPr="000C6266">
              <w:t xml:space="preserve">, от 02.05.2023 </w:t>
            </w:r>
            <w:hyperlink r:id="rId10">
              <w:r w:rsidRPr="000C6266">
                <w:t>N 689-43-ОЗ</w:t>
              </w:r>
            </w:hyperlink>
            <w:r w:rsidRPr="000C6266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</w:tr>
    </w:tbl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ind w:firstLine="540"/>
        <w:jc w:val="both"/>
        <w:outlineLvl w:val="0"/>
      </w:pPr>
      <w:r w:rsidRPr="000C6266">
        <w:t>Статья 1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 xml:space="preserve">(в ред. </w:t>
      </w:r>
      <w:hyperlink r:id="rId11">
        <w:r w:rsidRPr="000C6266">
          <w:t>закона</w:t>
        </w:r>
      </w:hyperlink>
      <w:r w:rsidRPr="000C6266">
        <w:t xml:space="preserve"> Архангельской области от 08.12.2021 N 513-30-ОЗ)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r w:rsidRPr="000C6266">
        <w:t xml:space="preserve">Настоящий закон направлен </w:t>
      </w:r>
      <w:proofErr w:type="gramStart"/>
      <w:r w:rsidRPr="000C6266">
        <w:t xml:space="preserve">на установление в соответствии с Налоговым </w:t>
      </w:r>
      <w:hyperlink r:id="rId12">
        <w:r w:rsidRPr="000C6266">
          <w:t>кодексом</w:t>
        </w:r>
      </w:hyperlink>
      <w:r w:rsidRPr="000C6266">
        <w:t xml:space="preserve"> Российской Федерации на территории Архангельской области для отдельных категорий</w:t>
      </w:r>
      <w:proofErr w:type="gramEnd"/>
      <w:r w:rsidRPr="000C6266">
        <w:t xml:space="preserve"> налогоплательщиков размеров налоговых ставок при применении упрощенной системы налогообложения в случае, если объектом налогообложения являются доходы.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ind w:firstLine="540"/>
        <w:jc w:val="both"/>
        <w:outlineLvl w:val="0"/>
      </w:pPr>
      <w:bookmarkStart w:id="1" w:name="P26"/>
      <w:bookmarkEnd w:id="1"/>
      <w:r w:rsidRPr="000C6266">
        <w:t>Статья 1.1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13">
        <w:r w:rsidRPr="000C6266">
          <w:t>законом</w:t>
        </w:r>
      </w:hyperlink>
      <w:r w:rsidRPr="000C6266">
        <w:t xml:space="preserve"> Архангельской области от 25.11.2020 N 349-21-ОЗ)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bookmarkStart w:id="2" w:name="P29"/>
      <w:bookmarkEnd w:id="2"/>
      <w:r w:rsidRPr="000C6266">
        <w:t xml:space="preserve">1. </w:t>
      </w:r>
      <w:proofErr w:type="gramStart"/>
      <w:r w:rsidRPr="000C6266">
        <w:t xml:space="preserve">При применении налогоплательщиками, получившими статус резидента Арктической зоны Российской Федерации в соответствии с Федеральным </w:t>
      </w:r>
      <w:hyperlink r:id="rId14">
        <w:r w:rsidRPr="000C6266">
          <w:t>законом</w:t>
        </w:r>
      </w:hyperlink>
      <w:r w:rsidRPr="000C6266">
        <w:t xml:space="preserve">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 июля 2020 года N 193-ФЗ) и осуществляющими деятельность на территории Архангельской области, отнесенной Федеральным </w:t>
      </w:r>
      <w:hyperlink r:id="rId15">
        <w:r w:rsidRPr="000C6266">
          <w:t>законом</w:t>
        </w:r>
      </w:hyperlink>
      <w:r w:rsidRPr="000C6266">
        <w:t xml:space="preserve"> от 13 июля 2020 года N 193-ФЗ к</w:t>
      </w:r>
      <w:proofErr w:type="gramEnd"/>
      <w:r w:rsidRPr="000C6266">
        <w:t xml:space="preserve"> </w:t>
      </w:r>
      <w:proofErr w:type="gramStart"/>
      <w:r w:rsidRPr="000C6266">
        <w:t>территории Арктической зоны Российской Федерации (далее - налогоплательщики - резиденты Арктической зоны), упрощенной системы налогообложения в случае, если объектом налогообложения являются доходы, налоговая ставка устанавливается в размере 1 процента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</w:t>
      </w:r>
      <w:proofErr w:type="gramEnd"/>
      <w:r w:rsidRPr="000C6266">
        <w:t xml:space="preserve">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C6266">
        <w:t>заявителя</w:t>
      </w:r>
      <w:proofErr w:type="gramEnd"/>
      <w:r w:rsidRPr="000C626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lastRenderedPageBreak/>
        <w:t xml:space="preserve">2. </w:t>
      </w:r>
      <w:proofErr w:type="gramStart"/>
      <w:r w:rsidRPr="000C6266">
        <w:t xml:space="preserve">Налогоплательщики - резиденты Арктической зоны применяют налоговую ставку, установленную </w:t>
      </w:r>
      <w:hyperlink w:anchor="P29">
        <w:r w:rsidRPr="000C6266">
          <w:t>пунктом 1</w:t>
        </w:r>
      </w:hyperlink>
      <w:r w:rsidRPr="000C6266">
        <w:t xml:space="preserve"> настоящей статьи, в течение пяти налоговых периодов начиная с 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</w:t>
      </w:r>
      <w:hyperlink r:id="rId16">
        <w:r w:rsidRPr="000C6266">
          <w:t>статьей 346.15</w:t>
        </w:r>
      </w:hyperlink>
      <w:r w:rsidRPr="000C6266">
        <w:t xml:space="preserve"> и </w:t>
      </w:r>
      <w:hyperlink r:id="rId17">
        <w:r w:rsidRPr="000C6266">
          <w:t>подпунктами 1</w:t>
        </w:r>
      </w:hyperlink>
      <w:r w:rsidRPr="000C6266">
        <w:t xml:space="preserve"> и </w:t>
      </w:r>
      <w:hyperlink r:id="rId18">
        <w:r w:rsidRPr="000C6266">
          <w:t>3 пункта 1 статьи 346.25</w:t>
        </w:r>
      </w:hyperlink>
      <w:r w:rsidRPr="000C6266">
        <w:t xml:space="preserve"> Налогового кодекса Российской Федерации</w:t>
      </w:r>
      <w:proofErr w:type="gramEnd"/>
      <w:r w:rsidRPr="000C6266">
        <w:t xml:space="preserve">, </w:t>
      </w:r>
      <w:proofErr w:type="gramStart"/>
      <w:r w:rsidRPr="000C6266">
        <w:t>являющихся</w:t>
      </w:r>
      <w:proofErr w:type="gramEnd"/>
      <w:r w:rsidRPr="000C6266"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</w:t>
      </w:r>
      <w:hyperlink r:id="rId19">
        <w:r w:rsidRPr="000C6266">
          <w:t>законом</w:t>
        </w:r>
      </w:hyperlink>
      <w:r w:rsidRPr="000C6266">
        <w:t xml:space="preserve"> от 13 июля 2020 года N 193-ФЗ (далее - соглашение об осуществлении инвестиционной деятельности).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3. </w:t>
      </w:r>
      <w:proofErr w:type="gramStart"/>
      <w:r w:rsidRPr="000C6266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29">
        <w:r w:rsidRPr="000C6266">
          <w:t>пунктом 1</w:t>
        </w:r>
      </w:hyperlink>
      <w:r w:rsidRPr="000C6266">
        <w:t xml:space="preserve">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</w:t>
      </w:r>
      <w:hyperlink r:id="rId20">
        <w:r w:rsidRPr="000C6266">
          <w:t>статьей 346.15</w:t>
        </w:r>
      </w:hyperlink>
      <w:r w:rsidRPr="000C6266">
        <w:t xml:space="preserve"> и </w:t>
      </w:r>
      <w:hyperlink r:id="rId21">
        <w:r w:rsidRPr="000C6266">
          <w:t>подпунктами 1</w:t>
        </w:r>
      </w:hyperlink>
      <w:r w:rsidRPr="000C6266">
        <w:t xml:space="preserve"> и </w:t>
      </w:r>
      <w:hyperlink r:id="rId22">
        <w:r w:rsidRPr="000C6266">
          <w:t>3 пункта 1 статьи 346.25</w:t>
        </w:r>
      </w:hyperlink>
      <w:r w:rsidRPr="000C6266">
        <w:t xml:space="preserve"> Налогового кодекса Российской Федерации</w:t>
      </w:r>
      <w:proofErr w:type="gramEnd"/>
      <w:r w:rsidRPr="000C6266"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4. </w:t>
      </w:r>
      <w:proofErr w:type="gramStart"/>
      <w:r w:rsidRPr="000C6266">
        <w:t xml:space="preserve"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</w:t>
      </w:r>
      <w:hyperlink w:anchor="P29">
        <w:r w:rsidRPr="000C6266">
          <w:t>пунктом 1</w:t>
        </w:r>
      </w:hyperlink>
      <w:r w:rsidRPr="000C6266">
        <w:t xml:space="preserve">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</w:t>
      </w:r>
      <w:proofErr w:type="gramEnd"/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ind w:firstLine="540"/>
        <w:jc w:val="both"/>
        <w:outlineLvl w:val="0"/>
      </w:pPr>
      <w:bookmarkStart w:id="3" w:name="P34"/>
      <w:bookmarkEnd w:id="3"/>
      <w:r w:rsidRPr="000C6266">
        <w:t>Статья 1.2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23">
        <w:r w:rsidRPr="000C6266">
          <w:t>законом</w:t>
        </w:r>
      </w:hyperlink>
      <w:r w:rsidRPr="000C6266">
        <w:t xml:space="preserve"> Архангельской области от 30.03.2021 N 392-24-ОЗ)</w:t>
      </w:r>
    </w:p>
    <w:p w:rsidR="003875B0" w:rsidRPr="000C6266" w:rsidRDefault="003875B0">
      <w:pPr>
        <w:pStyle w:val="ConsPlusNormal"/>
        <w:ind w:firstLine="540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bookmarkStart w:id="4" w:name="P37"/>
      <w:bookmarkEnd w:id="4"/>
      <w:r w:rsidRPr="000C6266">
        <w:t xml:space="preserve">1. При применении налогоплательщиками-организациями, получившими статус резидента территории опережающего социально-экономического развития, созданной на территории </w:t>
      </w:r>
      <w:proofErr w:type="spellStart"/>
      <w:r w:rsidRPr="000C6266">
        <w:t>монопрофильных</w:t>
      </w:r>
      <w:proofErr w:type="spellEnd"/>
      <w:r w:rsidRPr="000C6266">
        <w:t xml:space="preserve"> муниципальных образований (моногородов) Архангельской области (далее в настоящей статье соответственно - резидент, территория опережающего развития), упрощенной системы налогообложения в случае, если объектом налогообложения являются доходы, налоговые ставки устанавливаются: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 xml:space="preserve">1) в размере 1 процента - в течение пяти налоговых периодов начиная с налогового периода, в котором в соответствии с данными налогового учета налогоплательщиком-резидентом впервые получен доход от реализации товаров (работ, услуг), определяемый в соответствии со </w:t>
      </w:r>
      <w:hyperlink r:id="rId24">
        <w:r w:rsidRPr="000C6266">
          <w:t>статьей 346.15</w:t>
        </w:r>
      </w:hyperlink>
      <w:r w:rsidRPr="000C6266">
        <w:t xml:space="preserve"> и </w:t>
      </w:r>
      <w:hyperlink r:id="rId25">
        <w:r w:rsidRPr="000C6266">
          <w:t>подпунктами 1</w:t>
        </w:r>
      </w:hyperlink>
      <w:r w:rsidRPr="000C6266">
        <w:t xml:space="preserve"> и </w:t>
      </w:r>
      <w:hyperlink r:id="rId26">
        <w:r w:rsidRPr="000C6266">
          <w:t>3 пункта 1 статьи 346.25</w:t>
        </w:r>
      </w:hyperlink>
      <w:r w:rsidRPr="000C6266">
        <w:t xml:space="preserve"> Налогового кодекса Российской Федерации, являющихся результатом осуществления налогоплательщиком-резидентом соглашения об осуществлении деятельности на территории</w:t>
      </w:r>
      <w:proofErr w:type="gramEnd"/>
      <w:r w:rsidRPr="000C6266">
        <w:t xml:space="preserve"> опережающего развития (далее в настоящей статье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>2) в размере 3 процентов - в течение пяти налоговых периодов начиная с шестого налогового периода.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2. </w:t>
      </w:r>
      <w:proofErr w:type="gramStart"/>
      <w:r w:rsidRPr="000C6266">
        <w:t xml:space="preserve">Указанные в </w:t>
      </w:r>
      <w:hyperlink w:anchor="P37">
        <w:r w:rsidRPr="000C6266">
          <w:t>пункте 1</w:t>
        </w:r>
      </w:hyperlink>
      <w:r w:rsidRPr="000C6266">
        <w:t xml:space="preserve"> настоящей статьи налоговые ставки применяются налогоплательщиками-резидентами при условии отсутствия на конец налогового периода, в котором применены такие налоговые ставки,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</w:r>
      <w:r w:rsidRPr="000C6266">
        <w:lastRenderedPageBreak/>
        <w:t>Российской Федерации о</w:t>
      </w:r>
      <w:proofErr w:type="gramEnd"/>
      <w:r w:rsidRPr="000C6266"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C6266">
        <w:t>заявителя</w:t>
      </w:r>
      <w:proofErr w:type="gramEnd"/>
      <w:r w:rsidRPr="000C626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3. </w:t>
      </w:r>
      <w:proofErr w:type="gramStart"/>
      <w:r w:rsidRPr="000C6266">
        <w:t xml:space="preserve">Право на применение при исчислении налога по итогам отчетного (налогового) периода налоговых ставок, установленных </w:t>
      </w:r>
      <w:hyperlink w:anchor="P37">
        <w:r w:rsidRPr="000C6266">
          <w:t>пунктом 1</w:t>
        </w:r>
      </w:hyperlink>
      <w:r w:rsidRPr="000C6266">
        <w:t xml:space="preserve"> настоящей статьи, имеют налогоплательщики-резиденты,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</w:t>
      </w:r>
      <w:hyperlink r:id="rId27">
        <w:r w:rsidRPr="000C6266">
          <w:t>статьей 346.15</w:t>
        </w:r>
      </w:hyperlink>
      <w:r w:rsidRPr="000C6266">
        <w:t xml:space="preserve"> и </w:t>
      </w:r>
      <w:hyperlink r:id="rId28">
        <w:r w:rsidRPr="000C6266">
          <w:t>подпунктами 1</w:t>
        </w:r>
      </w:hyperlink>
      <w:r w:rsidRPr="000C6266">
        <w:t xml:space="preserve"> и </w:t>
      </w:r>
      <w:hyperlink r:id="rId29">
        <w:r w:rsidRPr="000C6266">
          <w:t>3 пункта 1 статьи 346.25</w:t>
        </w:r>
      </w:hyperlink>
      <w:r w:rsidRPr="000C6266">
        <w:t xml:space="preserve"> Налогового кодекса Российской Федерации, составил доход от</w:t>
      </w:r>
      <w:proofErr w:type="gramEnd"/>
      <w:r w:rsidRPr="000C6266">
        <w:t xml:space="preserve"> реализации товаров (работ, услуг), являющихся результатом осуществления налогоплательщиками-резидентами соглашения.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4. </w:t>
      </w:r>
      <w:proofErr w:type="gramStart"/>
      <w:r w:rsidRPr="000C6266">
        <w:t>В случае исключения налогоплательщика-резидента из реестра резидентов его право на применение при исчислении налога по итогам</w:t>
      </w:r>
      <w:proofErr w:type="gramEnd"/>
      <w:r w:rsidRPr="000C6266">
        <w:t xml:space="preserve"> отчетного (налогового) периода налоговых ставок, установленных </w:t>
      </w:r>
      <w:hyperlink w:anchor="P37">
        <w:r w:rsidRPr="000C6266">
          <w:t>пунктом 1</w:t>
        </w:r>
      </w:hyperlink>
      <w:r w:rsidRPr="000C6266">
        <w:t xml:space="preserve"> настоящей статьи, прекращается с начала отчетного (налогового) периода, в котором он был исключен из реестра резидентов.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5. </w:t>
      </w:r>
      <w:proofErr w:type="gramStart"/>
      <w:r w:rsidRPr="000C6266">
        <w:t xml:space="preserve">В случае невыполнения налогоплательщиком-резидентом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налоговые ставки, предусмотренные </w:t>
      </w:r>
      <w:hyperlink w:anchor="P37">
        <w:r w:rsidRPr="000C6266">
          <w:t>пунктом 1</w:t>
        </w:r>
      </w:hyperlink>
      <w:r w:rsidRPr="000C6266">
        <w:t xml:space="preserve"> настоящей статьи, не применяются, а сумма налога, взимаемого в связи с применением упрощенной системы</w:t>
      </w:r>
      <w:proofErr w:type="gramEnd"/>
      <w:r w:rsidRPr="000C6266">
        <w:t xml:space="preserve"> </w:t>
      </w:r>
      <w:proofErr w:type="gramStart"/>
      <w:r w:rsidRPr="000C6266">
        <w:t xml:space="preserve">налогообложения в случае, если объектом налогообложения являются доходы,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</w:t>
      </w:r>
      <w:hyperlink r:id="rId30">
        <w:r w:rsidRPr="000C6266">
          <w:t>статьей 346.21</w:t>
        </w:r>
      </w:hyperlink>
      <w:r w:rsidRPr="000C6266">
        <w:t xml:space="preserve"> Налогового кодекса Российской Федерации днем уплаты налога, взимаемого в связи с применением упрощенной системы налогообложения (авансового платежа по налогу, взимаемому в связи с применением упрощенной системы налогообложения), в рамках данного</w:t>
      </w:r>
      <w:proofErr w:type="gramEnd"/>
      <w:r w:rsidRPr="000C6266">
        <w:t xml:space="preserve"> налогового периода (данных налоговых периодов).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ind w:firstLine="540"/>
        <w:jc w:val="both"/>
        <w:outlineLvl w:val="0"/>
      </w:pPr>
      <w:bookmarkStart w:id="5" w:name="P45"/>
      <w:bookmarkEnd w:id="5"/>
      <w:r w:rsidRPr="000C6266">
        <w:t>Статья 1.3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31">
        <w:r w:rsidRPr="000C6266">
          <w:t>законом</w:t>
        </w:r>
      </w:hyperlink>
      <w:r w:rsidRPr="000C6266">
        <w:t xml:space="preserve"> Архангельской области от 06.10.2021 N 447-28-ОЗ)</w:t>
      </w:r>
    </w:p>
    <w:p w:rsidR="003875B0" w:rsidRPr="000C6266" w:rsidRDefault="003875B0">
      <w:pPr>
        <w:pStyle w:val="ConsPlusNormal"/>
        <w:ind w:firstLine="540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bookmarkStart w:id="6" w:name="P48"/>
      <w:bookmarkEnd w:id="6"/>
      <w:r w:rsidRPr="000C6266">
        <w:t xml:space="preserve">1. При применении налогоплательщиками, осуществляющими виды экономической деятельности, соответствующие </w:t>
      </w:r>
      <w:hyperlink r:id="rId32">
        <w:r w:rsidRPr="000C6266">
          <w:t>классу 38</w:t>
        </w:r>
      </w:hyperlink>
      <w:r w:rsidRPr="000C6266">
        <w:t xml:space="preserve">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 xml:space="preserve">ед. 2) (за исключением видов экономической деятельности, соответствующих </w:t>
      </w:r>
      <w:hyperlink r:id="rId33">
        <w:r w:rsidRPr="000C6266">
          <w:t>подклассу 38.2</w:t>
        </w:r>
      </w:hyperlink>
      <w:r w:rsidRPr="000C6266">
        <w:t xml:space="preserve"> "Обработка и утилизация отходов" в части деятельности по утилизации отходов путем сжигания, </w:t>
      </w:r>
      <w:hyperlink r:id="rId34">
        <w:r w:rsidRPr="000C6266">
          <w:t>группам 38.21</w:t>
        </w:r>
      </w:hyperlink>
      <w:r w:rsidRPr="000C6266">
        <w:t xml:space="preserve"> "Обработка и утилизация неопасных отходов" в части деятельности по утилизации неопасных отходов путем сжигания, </w:t>
      </w:r>
      <w:hyperlink r:id="rId35">
        <w:r w:rsidRPr="000C6266">
          <w:t>38.22</w:t>
        </w:r>
      </w:hyperlink>
      <w:r w:rsidRPr="000C6266">
        <w:t xml:space="preserve"> "Обработка и утилизация опасных отходов" в части деятельности по сжиганию опасных отходов I - IV классов опасности, </w:t>
      </w:r>
      <w:hyperlink r:id="rId36">
        <w:r w:rsidRPr="000C6266">
          <w:t>виду 38.32.11</w:t>
        </w:r>
      </w:hyperlink>
      <w:r w:rsidRPr="000C6266">
        <w:t xml:space="preserve"> "Сортировка металлических материалов для дальнейшего использования", </w:t>
      </w:r>
      <w:hyperlink r:id="rId37">
        <w:r w:rsidRPr="000C6266">
          <w:t>подгруппам 38.32.2</w:t>
        </w:r>
      </w:hyperlink>
      <w:r w:rsidRPr="000C6266">
        <w:t xml:space="preserve"> "Обработка отходов и лома драгоценных металлов", </w:t>
      </w:r>
      <w:hyperlink r:id="rId38">
        <w:r w:rsidRPr="000C6266">
          <w:t>38.32.3</w:t>
        </w:r>
      </w:hyperlink>
      <w:r w:rsidRPr="000C6266">
        <w:t xml:space="preserve"> "Обработка отходов и лома черных металлов", </w:t>
      </w:r>
      <w:hyperlink r:id="rId39">
        <w:r w:rsidRPr="000C6266">
          <w:t>38.32.4</w:t>
        </w:r>
      </w:hyperlink>
      <w:r w:rsidRPr="000C6266">
        <w:t xml:space="preserve">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>ед. 2)) (далее в настоящей статье - налогоплательщики), упрощенной системы налогообложения в случае, если объектом налогообложения являются доходы, налоговая ставка устанавливается в размере 1 процента.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2. </w:t>
      </w:r>
      <w:proofErr w:type="gramStart"/>
      <w:r w:rsidRPr="000C6266">
        <w:t xml:space="preserve">Указанная в </w:t>
      </w:r>
      <w:hyperlink w:anchor="P48">
        <w:r w:rsidRPr="000C6266">
          <w:t>пункте 1</w:t>
        </w:r>
      </w:hyperlink>
      <w:r w:rsidRPr="000C6266">
        <w:t xml:space="preserve"> настоящей статьи налоговая ставка применяется налогоплательщиками при условии отсутствия на конец налогового периода, в котором применена такая налоговая ставка, неисполненной обязанности по уплате налогов, сборов и </w:t>
      </w:r>
      <w:r w:rsidRPr="000C6266">
        <w:lastRenderedPageBreak/>
        <w:t>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0C6266"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0C6266">
        <w:t>заявителя</w:t>
      </w:r>
      <w:proofErr w:type="gramEnd"/>
      <w:r w:rsidRPr="000C626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3. </w:t>
      </w:r>
      <w:proofErr w:type="gramStart"/>
      <w:r w:rsidRPr="000C6266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48">
        <w:r w:rsidRPr="000C6266">
          <w:t>пунктом 1</w:t>
        </w:r>
      </w:hyperlink>
      <w:r w:rsidRPr="000C6266">
        <w:t xml:space="preserve">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</w:t>
      </w:r>
      <w:hyperlink r:id="rId40">
        <w:r w:rsidRPr="000C6266">
          <w:t>статьей 346.15</w:t>
        </w:r>
      </w:hyperlink>
      <w:r w:rsidRPr="000C6266">
        <w:t xml:space="preserve"> и </w:t>
      </w:r>
      <w:hyperlink r:id="rId41">
        <w:r w:rsidRPr="000C6266">
          <w:t>подпунктами 1</w:t>
        </w:r>
      </w:hyperlink>
      <w:r w:rsidRPr="000C6266">
        <w:t xml:space="preserve"> и </w:t>
      </w:r>
      <w:hyperlink r:id="rId42">
        <w:r w:rsidRPr="000C6266">
          <w:t>3 пункта 1 статьи 346.25</w:t>
        </w:r>
      </w:hyperlink>
      <w:r w:rsidRPr="000C6266">
        <w:t xml:space="preserve"> Налогового кодекса Российской Федерации, составил доход от</w:t>
      </w:r>
      <w:proofErr w:type="gramEnd"/>
      <w:r w:rsidRPr="000C6266">
        <w:t xml:space="preserve"> реализации товаров (работ, услуг), являющихся результатом осуществления налогоплательщиками видов экономической деятельности, соответствующих </w:t>
      </w:r>
      <w:hyperlink r:id="rId43">
        <w:r w:rsidRPr="000C6266">
          <w:t>классу 38</w:t>
        </w:r>
      </w:hyperlink>
      <w:r w:rsidRPr="000C6266">
        <w:t xml:space="preserve">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 xml:space="preserve">ед. 2) (за исключением видов экономической деятельности, соответствующих </w:t>
      </w:r>
      <w:hyperlink r:id="rId44">
        <w:r w:rsidRPr="000C6266">
          <w:t>подклассу 38.2</w:t>
        </w:r>
      </w:hyperlink>
      <w:r w:rsidRPr="000C6266">
        <w:t xml:space="preserve"> "Обработка и утилизация отходов" в части деятельности по утилизации отходов путем сжигания, </w:t>
      </w:r>
      <w:hyperlink r:id="rId45">
        <w:r w:rsidRPr="000C6266">
          <w:t>группам 38.21</w:t>
        </w:r>
      </w:hyperlink>
      <w:r w:rsidRPr="000C6266">
        <w:t xml:space="preserve"> "Обработка и утилизация неопасных отходов" в части деятельности по утилизации неопасных отходов путем сжигания, </w:t>
      </w:r>
      <w:hyperlink r:id="rId46">
        <w:r w:rsidRPr="000C6266">
          <w:t>38.22</w:t>
        </w:r>
      </w:hyperlink>
      <w:r w:rsidRPr="000C6266">
        <w:t xml:space="preserve"> "Обработка и утилизация опасных отходов" в части деятельности по сжиганию опасных отходов I - IV классов опасности, </w:t>
      </w:r>
      <w:hyperlink r:id="rId47">
        <w:r w:rsidRPr="000C6266">
          <w:t>виду 38.32.11</w:t>
        </w:r>
      </w:hyperlink>
      <w:r w:rsidRPr="000C6266">
        <w:t xml:space="preserve"> "Сортировка металлических материалов для дальнейшего использования", </w:t>
      </w:r>
      <w:hyperlink r:id="rId48">
        <w:r w:rsidRPr="000C6266">
          <w:t>подгруппам 38.32.2</w:t>
        </w:r>
      </w:hyperlink>
      <w:r w:rsidRPr="000C6266">
        <w:t xml:space="preserve"> "Обработка отходов и лома драгоценных металлов", </w:t>
      </w:r>
      <w:hyperlink r:id="rId49">
        <w:r w:rsidRPr="000C6266">
          <w:t>38.32.3</w:t>
        </w:r>
      </w:hyperlink>
      <w:r w:rsidRPr="000C6266">
        <w:t xml:space="preserve"> "Обработка отходов и лома черных металлов", </w:t>
      </w:r>
      <w:hyperlink r:id="rId50">
        <w:r w:rsidRPr="000C6266">
          <w:t>38.32.4</w:t>
        </w:r>
      </w:hyperlink>
      <w:r w:rsidRPr="000C6266">
        <w:t xml:space="preserve">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>ед. 2)).</w:t>
      </w:r>
    </w:p>
    <w:p w:rsidR="003875B0" w:rsidRPr="000C6266" w:rsidRDefault="003875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66" w:rsidRPr="000C6266" w:rsidTr="003875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B0" w:rsidRPr="000C6266" w:rsidRDefault="003875B0">
            <w:pPr>
              <w:pStyle w:val="ConsPlusNormal"/>
              <w:jc w:val="both"/>
            </w:pPr>
            <w:r w:rsidRPr="000C6266">
              <w:t xml:space="preserve">Статья 1.4 </w:t>
            </w:r>
            <w:hyperlink w:anchor="P119">
              <w:r w:rsidRPr="000C6266">
                <w:t>действует</w:t>
              </w:r>
            </w:hyperlink>
            <w:r w:rsidRPr="000C6266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</w:tr>
    </w:tbl>
    <w:p w:rsidR="003875B0" w:rsidRPr="000C6266" w:rsidRDefault="003875B0">
      <w:pPr>
        <w:pStyle w:val="ConsPlusTitle"/>
        <w:spacing w:before="280"/>
        <w:ind w:firstLine="540"/>
        <w:jc w:val="both"/>
        <w:outlineLvl w:val="0"/>
      </w:pPr>
      <w:bookmarkStart w:id="7" w:name="P53"/>
      <w:bookmarkEnd w:id="7"/>
      <w:r w:rsidRPr="000C6266">
        <w:t>Статья 1.4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51">
        <w:r w:rsidRPr="000C6266">
          <w:t>законом</w:t>
        </w:r>
      </w:hyperlink>
      <w:r w:rsidRPr="000C6266">
        <w:t xml:space="preserve"> Архангельской области от 08.12.2021 N 513-30-ОЗ)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bookmarkStart w:id="8" w:name="P56"/>
      <w:bookmarkEnd w:id="8"/>
      <w:r w:rsidRPr="000C6266">
        <w:t xml:space="preserve">1. 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осуществляющих следующие виды экономической деятельности в соответствии с Общероссийским </w:t>
      </w:r>
      <w:hyperlink r:id="rId52">
        <w:r w:rsidRPr="000C6266">
          <w:t>классификатором</w:t>
        </w:r>
      </w:hyperlink>
      <w:r w:rsidRPr="000C6266">
        <w:t xml:space="preserve">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>ед. 2):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1) </w:t>
      </w:r>
      <w:hyperlink r:id="rId53">
        <w:r w:rsidRPr="000C6266">
          <w:t>раздел C</w:t>
        </w:r>
      </w:hyperlink>
      <w:r w:rsidRPr="000C6266">
        <w:t xml:space="preserve"> "Обрабатывающие производства", за исключением </w:t>
      </w:r>
      <w:hyperlink r:id="rId54">
        <w:r w:rsidRPr="000C6266">
          <w:t>класса 12</w:t>
        </w:r>
      </w:hyperlink>
      <w:r w:rsidRPr="000C6266">
        <w:t xml:space="preserve"> "Производство табачных изделий", </w:t>
      </w:r>
      <w:hyperlink r:id="rId55">
        <w:r w:rsidRPr="000C6266">
          <w:t>подкласса 16.1</w:t>
        </w:r>
      </w:hyperlink>
      <w:r w:rsidRPr="000C6266">
        <w:t xml:space="preserve"> "Распиловка и строгание древесины", </w:t>
      </w:r>
      <w:hyperlink r:id="rId56">
        <w:r w:rsidRPr="000C6266">
          <w:t>класса 19</w:t>
        </w:r>
      </w:hyperlink>
      <w:r w:rsidRPr="000C6266">
        <w:t xml:space="preserve"> "Производство кокса и нефтепродуктов", </w:t>
      </w:r>
      <w:hyperlink r:id="rId57">
        <w:r w:rsidRPr="000C6266">
          <w:t>класса 20</w:t>
        </w:r>
      </w:hyperlink>
      <w:r w:rsidRPr="000C6266">
        <w:t xml:space="preserve"> "Производство химических веществ и химических продуктов", </w:t>
      </w:r>
      <w:hyperlink r:id="rId58">
        <w:r w:rsidRPr="000C6266">
          <w:t>класса 33</w:t>
        </w:r>
      </w:hyperlink>
      <w:r w:rsidRPr="000C6266">
        <w:t xml:space="preserve"> "Ремонт и монтаж машин и оборудования";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2) </w:t>
      </w:r>
      <w:hyperlink r:id="rId59">
        <w:r w:rsidRPr="000C6266">
          <w:t>подкласс 49.3</w:t>
        </w:r>
      </w:hyperlink>
      <w:r w:rsidRPr="000C6266">
        <w:t xml:space="preserve"> "Деятельность прочего сухопутного пассажирского транспорта";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3) </w:t>
      </w:r>
      <w:hyperlink r:id="rId60">
        <w:r w:rsidRPr="000C6266">
          <w:t>подкласс 50.3</w:t>
        </w:r>
      </w:hyperlink>
      <w:r w:rsidRPr="000C6266">
        <w:t xml:space="preserve"> "Деятельность внутреннего водного пассажирского транспорта";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4) </w:t>
      </w:r>
      <w:hyperlink r:id="rId61">
        <w:r w:rsidRPr="000C6266">
          <w:t>подкласс 55.1</w:t>
        </w:r>
      </w:hyperlink>
      <w:r w:rsidRPr="000C6266">
        <w:t xml:space="preserve"> "Деятельность гостиниц и прочих мест для временного проживания";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5) </w:t>
      </w:r>
      <w:hyperlink r:id="rId62">
        <w:r w:rsidRPr="000C6266">
          <w:t>подкласс 55.2</w:t>
        </w:r>
      </w:hyperlink>
      <w:r w:rsidRPr="000C6266">
        <w:t xml:space="preserve"> "Деятельность по предоставлению мест для краткосрочного проживания";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6) </w:t>
      </w:r>
      <w:hyperlink r:id="rId63">
        <w:r w:rsidRPr="000C6266">
          <w:t>подкласс 55.3</w:t>
        </w:r>
      </w:hyperlink>
      <w:r w:rsidRPr="000C6266">
        <w:t xml:space="preserve"> "Деятельность по предоставлению мест для временного проживания в кемпингах, жилых автофургонах и туристических автоприцепах";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lastRenderedPageBreak/>
        <w:t xml:space="preserve">7) </w:t>
      </w:r>
      <w:hyperlink r:id="rId64">
        <w:r w:rsidRPr="000C6266">
          <w:t>класс 56</w:t>
        </w:r>
      </w:hyperlink>
      <w:r w:rsidRPr="000C6266">
        <w:t xml:space="preserve"> "Деятельность по предоставлению продуктов питания и напитков";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8) </w:t>
      </w:r>
      <w:hyperlink r:id="rId65">
        <w:r w:rsidRPr="000C6266">
          <w:t>группа 58.21</w:t>
        </w:r>
      </w:hyperlink>
      <w:r w:rsidRPr="000C6266">
        <w:t xml:space="preserve"> "Издание компьютерных игр";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9) </w:t>
      </w:r>
      <w:hyperlink r:id="rId66">
        <w:r w:rsidRPr="000C6266">
          <w:t>группа 59.14</w:t>
        </w:r>
      </w:hyperlink>
      <w:r w:rsidRPr="000C6266">
        <w:t xml:space="preserve"> "Деятельность в области демонстрации кинофильмов";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10) </w:t>
      </w:r>
      <w:hyperlink r:id="rId67">
        <w:r w:rsidRPr="000C6266">
          <w:t>класс 62</w:t>
        </w:r>
      </w:hyperlink>
      <w:r w:rsidRPr="000C6266">
        <w:t xml:space="preserve"> "Разработка компьютерного программного обеспечения, консультационные услуги в данной области и другие сопутствующие услуги";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11) </w:t>
      </w:r>
      <w:hyperlink r:id="rId68">
        <w:r w:rsidRPr="000C6266">
          <w:t>группа 63.12</w:t>
        </w:r>
      </w:hyperlink>
      <w:r w:rsidRPr="000C6266">
        <w:t xml:space="preserve"> "Деятельность </w:t>
      </w:r>
      <w:proofErr w:type="spellStart"/>
      <w:r w:rsidRPr="000C6266">
        <w:t>web</w:t>
      </w:r>
      <w:proofErr w:type="spellEnd"/>
      <w:r w:rsidRPr="000C6266">
        <w:t>-порталов";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 xml:space="preserve">12) </w:t>
      </w:r>
      <w:hyperlink r:id="rId69">
        <w:r w:rsidRPr="000C6266">
          <w:t>подкласс 79.1</w:t>
        </w:r>
      </w:hyperlink>
      <w:r w:rsidRPr="000C6266">
        <w:t xml:space="preserve"> "Деятельность туристических агентств и туроператоров" (применительно к деятельности туристических агентств, туроператоров,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товаров (работ, услуг), а также при условии ведения раздельного учета доходов (расходов), полученных (понесенных) при предоставлении услуг в сфере внутреннего и</w:t>
      </w:r>
      <w:proofErr w:type="gramEnd"/>
      <w:r w:rsidRPr="000C6266">
        <w:t xml:space="preserve"> въездного туризма).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Понятия "внутренний туризм", "въездной туризм", используемые в настоящем подпункте, применяются в значениях, установленных в Федеральном </w:t>
      </w:r>
      <w:hyperlink r:id="rId70">
        <w:r w:rsidRPr="000C6266">
          <w:t>законе</w:t>
        </w:r>
      </w:hyperlink>
      <w:r w:rsidRPr="000C6266">
        <w:t xml:space="preserve"> от 24 ноября 1996 года N 132-ФЗ "Об основах туристской деятельности в Российской Федерации";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13) </w:t>
      </w:r>
      <w:hyperlink r:id="rId71">
        <w:r w:rsidRPr="000C6266">
          <w:t>подкласс 82.3</w:t>
        </w:r>
      </w:hyperlink>
      <w:r w:rsidRPr="000C6266">
        <w:t xml:space="preserve"> "Деятельность по организации конференций и выставок";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14) </w:t>
      </w:r>
      <w:hyperlink r:id="rId72">
        <w:r w:rsidRPr="000C6266">
          <w:t>раздел P</w:t>
        </w:r>
      </w:hyperlink>
      <w:r w:rsidRPr="000C6266">
        <w:t xml:space="preserve"> "Образование";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15) </w:t>
      </w:r>
      <w:hyperlink r:id="rId73">
        <w:r w:rsidRPr="000C6266">
          <w:t>группа 88.91</w:t>
        </w:r>
      </w:hyperlink>
      <w:r w:rsidRPr="000C6266">
        <w:t xml:space="preserve"> "Предоставление услуг по дневному уходу за детьми";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16) </w:t>
      </w:r>
      <w:hyperlink r:id="rId74">
        <w:r w:rsidRPr="000C6266">
          <w:t>раздел R</w:t>
        </w:r>
      </w:hyperlink>
      <w:r w:rsidRPr="000C6266">
        <w:t xml:space="preserve"> "Деятельность в области культуры, спорта, организации досуга и развлечений", за исключением </w:t>
      </w:r>
      <w:hyperlink r:id="rId75">
        <w:r w:rsidRPr="000C6266">
          <w:t>класса 92</w:t>
        </w:r>
      </w:hyperlink>
      <w:r w:rsidRPr="000C6266">
        <w:t xml:space="preserve"> "Деятельность по организации и проведению азартных игр и заключению пари, по организации и проведению лотерей";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17) </w:t>
      </w:r>
      <w:hyperlink r:id="rId76">
        <w:r w:rsidRPr="000C6266">
          <w:t>группа 94.99</w:t>
        </w:r>
      </w:hyperlink>
      <w:r w:rsidRPr="000C6266">
        <w:t xml:space="preserve"> "Деятельность прочих общественных организаций, не включенных в другие группировки";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18) </w:t>
      </w:r>
      <w:hyperlink r:id="rId77">
        <w:r w:rsidRPr="000C6266">
          <w:t>класс 95</w:t>
        </w:r>
      </w:hyperlink>
      <w:r w:rsidRPr="000C6266">
        <w:t xml:space="preserve"> "Ремонт компьютеров, предметов личного потребления и хозяйственно-бытового назначения";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19) </w:t>
      </w:r>
      <w:hyperlink r:id="rId78">
        <w:r w:rsidRPr="000C6266">
          <w:t>группа 96.01</w:t>
        </w:r>
      </w:hyperlink>
      <w:r w:rsidRPr="000C6266">
        <w:t xml:space="preserve"> "Стирка и химическая чистка текстильных и меховых изделий";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20) </w:t>
      </w:r>
      <w:hyperlink r:id="rId79">
        <w:r w:rsidRPr="000C6266">
          <w:t>группа 96.04</w:t>
        </w:r>
      </w:hyperlink>
      <w:r w:rsidRPr="000C6266">
        <w:t xml:space="preserve"> "Деятельность физкультурно-оздоровительная".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2. Указанная в </w:t>
      </w:r>
      <w:hyperlink w:anchor="P56">
        <w:r w:rsidRPr="000C6266">
          <w:t>пункте 1</w:t>
        </w:r>
      </w:hyperlink>
      <w:r w:rsidRPr="000C6266">
        <w:t xml:space="preserve"> настоящей статьи налоговая ставка применяется налогоплательщиками, указанными в </w:t>
      </w:r>
      <w:hyperlink w:anchor="P56">
        <w:r w:rsidRPr="000C6266">
          <w:t>пункте 1</w:t>
        </w:r>
      </w:hyperlink>
      <w:r w:rsidRPr="000C6266">
        <w:t xml:space="preserve"> настоящей статьи, при соблюдении следующих условий: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0C6266">
        <w:t xml:space="preserve">, по которым имеется вступившее в законную силу решение суда о признании обязанности </w:t>
      </w:r>
      <w:proofErr w:type="gramStart"/>
      <w:r w:rsidRPr="000C6266">
        <w:t>заявителя</w:t>
      </w:r>
      <w:proofErr w:type="gramEnd"/>
      <w:r w:rsidRPr="000C626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2) среднесписочная численность наемных работников за налоговый период, в котором </w:t>
      </w:r>
      <w:r w:rsidRPr="000C6266">
        <w:lastRenderedPageBreak/>
        <w:t xml:space="preserve">применена установленная </w:t>
      </w:r>
      <w:hyperlink w:anchor="P56">
        <w:r w:rsidRPr="000C6266">
          <w:t>пунктом 1</w:t>
        </w:r>
      </w:hyperlink>
      <w:r w:rsidRPr="000C6266">
        <w:t xml:space="preserve"> настоящей статьи налоговая ставка, составляет не менее 3 человек.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3. </w:t>
      </w:r>
      <w:proofErr w:type="gramStart"/>
      <w:r w:rsidRPr="000C6266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56">
        <w:r w:rsidRPr="000C6266">
          <w:t>пунктом 1</w:t>
        </w:r>
      </w:hyperlink>
      <w:r w:rsidRPr="000C6266">
        <w:t xml:space="preserve"> настоящей статьи, имеют налогоплательщики, указанные в </w:t>
      </w:r>
      <w:hyperlink w:anchor="P56">
        <w:r w:rsidRPr="000C6266">
          <w:t>пункте 1</w:t>
        </w:r>
      </w:hyperlink>
      <w:r w:rsidRPr="000C6266">
        <w:t xml:space="preserve">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</w:t>
      </w:r>
      <w:hyperlink r:id="rId80">
        <w:r w:rsidRPr="000C6266">
          <w:t>статьей 346.15</w:t>
        </w:r>
      </w:hyperlink>
      <w:r w:rsidRPr="000C6266">
        <w:t xml:space="preserve"> и </w:t>
      </w:r>
      <w:hyperlink r:id="rId81">
        <w:r w:rsidRPr="000C6266">
          <w:t>подпунктами 1</w:t>
        </w:r>
      </w:hyperlink>
      <w:r w:rsidRPr="000C6266">
        <w:t xml:space="preserve"> и </w:t>
      </w:r>
      <w:hyperlink r:id="rId82">
        <w:r w:rsidRPr="000C6266">
          <w:t>3 пункта 1 статьи 346.25</w:t>
        </w:r>
      </w:hyperlink>
      <w:r w:rsidRPr="000C6266">
        <w:t xml:space="preserve"> Налогового</w:t>
      </w:r>
      <w:proofErr w:type="gramEnd"/>
      <w:r w:rsidRPr="000C6266">
        <w:t xml:space="preserve"> 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</w:t>
      </w:r>
      <w:hyperlink w:anchor="P56">
        <w:r w:rsidRPr="000C6266">
          <w:t>пункте 1</w:t>
        </w:r>
      </w:hyperlink>
      <w:r w:rsidRPr="000C6266">
        <w:t xml:space="preserve"> настоящей статьи.</w:t>
      </w:r>
    </w:p>
    <w:p w:rsidR="003875B0" w:rsidRPr="000C6266" w:rsidRDefault="003875B0">
      <w:pPr>
        <w:pStyle w:val="ConsPlusNormal"/>
        <w:jc w:val="both"/>
      </w:pPr>
      <w:r w:rsidRPr="000C6266">
        <w:t xml:space="preserve">(в ред. </w:t>
      </w:r>
      <w:hyperlink r:id="rId83">
        <w:r w:rsidRPr="000C6266">
          <w:t>закона</w:t>
        </w:r>
      </w:hyperlink>
      <w:r w:rsidRPr="000C6266">
        <w:t xml:space="preserve"> Архангельской области от 02.05.2023 N 689-43-ОЗ)</w:t>
      </w:r>
    </w:p>
    <w:p w:rsidR="003875B0" w:rsidRPr="000C6266" w:rsidRDefault="003875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66" w:rsidRPr="000C6266" w:rsidTr="003875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B0" w:rsidRPr="000C6266" w:rsidRDefault="003875B0">
            <w:pPr>
              <w:pStyle w:val="ConsPlusNormal"/>
              <w:jc w:val="both"/>
            </w:pPr>
            <w:r w:rsidRPr="000C6266">
              <w:t xml:space="preserve">Статья 1.5 </w:t>
            </w:r>
            <w:hyperlink w:anchor="P119">
              <w:r w:rsidRPr="000C6266">
                <w:t>действует</w:t>
              </w:r>
            </w:hyperlink>
            <w:r w:rsidRPr="000C6266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</w:tr>
    </w:tbl>
    <w:p w:rsidR="003875B0" w:rsidRPr="000C6266" w:rsidRDefault="003875B0">
      <w:pPr>
        <w:pStyle w:val="ConsPlusTitle"/>
        <w:spacing w:before="280"/>
        <w:ind w:firstLine="540"/>
        <w:jc w:val="both"/>
        <w:outlineLvl w:val="0"/>
      </w:pPr>
      <w:bookmarkStart w:id="9" w:name="P85"/>
      <w:bookmarkEnd w:id="9"/>
      <w:r w:rsidRPr="000C6266">
        <w:t>Статья 1.5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84">
        <w:r w:rsidRPr="000C6266">
          <w:t>законом</w:t>
        </w:r>
      </w:hyperlink>
      <w:r w:rsidRPr="000C6266">
        <w:t xml:space="preserve"> Архангельской области от 08.12.2021 N 513-30-ОЗ)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proofErr w:type="gramStart"/>
      <w:r w:rsidRPr="000C6266">
        <w:t xml:space="preserve">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в отношении которых в соответствии с Федеральным </w:t>
      </w:r>
      <w:hyperlink r:id="rId85">
        <w:r w:rsidRPr="000C6266">
          <w:t>законом</w:t>
        </w:r>
      </w:hyperlink>
      <w:r w:rsidRPr="000C6266">
        <w:t xml:space="preserve">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внесены сведения о том, что они являются</w:t>
      </w:r>
      <w:proofErr w:type="gramEnd"/>
      <w:r w:rsidRPr="000C6266">
        <w:t xml:space="preserve"> социальными предприятиями.</w:t>
      </w:r>
    </w:p>
    <w:p w:rsidR="003875B0" w:rsidRPr="000C6266" w:rsidRDefault="003875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266" w:rsidRPr="000C6266" w:rsidTr="003875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75B0" w:rsidRPr="000C6266" w:rsidRDefault="003875B0">
            <w:pPr>
              <w:pStyle w:val="ConsPlusNormal"/>
              <w:jc w:val="both"/>
            </w:pPr>
            <w:r w:rsidRPr="000C6266">
              <w:t xml:space="preserve">Статья 1.6 </w:t>
            </w:r>
            <w:hyperlink w:anchor="P119">
              <w:r w:rsidRPr="000C6266">
                <w:t>действует</w:t>
              </w:r>
            </w:hyperlink>
            <w:r w:rsidRPr="000C6266">
              <w:t xml:space="preserve"> до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75B0" w:rsidRPr="000C6266" w:rsidRDefault="003875B0">
            <w:pPr>
              <w:pStyle w:val="ConsPlusNormal"/>
            </w:pPr>
          </w:p>
        </w:tc>
      </w:tr>
    </w:tbl>
    <w:p w:rsidR="003875B0" w:rsidRPr="000C6266" w:rsidRDefault="003875B0">
      <w:pPr>
        <w:pStyle w:val="ConsPlusTitle"/>
        <w:spacing w:before="280"/>
        <w:ind w:firstLine="540"/>
        <w:jc w:val="both"/>
        <w:outlineLvl w:val="0"/>
      </w:pPr>
      <w:bookmarkStart w:id="10" w:name="P91"/>
      <w:bookmarkEnd w:id="10"/>
      <w:r w:rsidRPr="000C6266">
        <w:t>Статья 1.6</w:t>
      </w:r>
    </w:p>
    <w:p w:rsidR="003875B0" w:rsidRPr="000C6266" w:rsidRDefault="003875B0">
      <w:pPr>
        <w:pStyle w:val="ConsPlusNormal"/>
        <w:ind w:firstLine="540"/>
        <w:jc w:val="both"/>
      </w:pPr>
      <w:r w:rsidRPr="000C6266">
        <w:t>(</w:t>
      </w:r>
      <w:proofErr w:type="gramStart"/>
      <w:r w:rsidRPr="000C6266">
        <w:t>введена</w:t>
      </w:r>
      <w:proofErr w:type="gramEnd"/>
      <w:r w:rsidRPr="000C6266">
        <w:t xml:space="preserve"> </w:t>
      </w:r>
      <w:hyperlink r:id="rId86">
        <w:r w:rsidRPr="000C6266">
          <w:t>законом</w:t>
        </w:r>
      </w:hyperlink>
      <w:r w:rsidRPr="000C6266">
        <w:t xml:space="preserve"> Архангельской области от 08.12.2021 N 513-30-ОЗ)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bookmarkStart w:id="11" w:name="P94"/>
      <w:bookmarkEnd w:id="11"/>
      <w:r w:rsidRPr="000C6266">
        <w:t xml:space="preserve">1. 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осуществляющих виды экономической деятельности, соответствующие </w:t>
      </w:r>
      <w:hyperlink r:id="rId87">
        <w:r w:rsidRPr="000C6266">
          <w:t>классу 47</w:t>
        </w:r>
      </w:hyperlink>
      <w:r w:rsidRPr="000C6266">
        <w:t xml:space="preserve"> "Торговля розничная, кроме торговли автотранспортными средствами и мотоциклами" Общероссийского классификатора видов экономической деятельности ОК 029-2014 (КДЕС</w:t>
      </w:r>
      <w:proofErr w:type="gramStart"/>
      <w:r w:rsidRPr="000C6266">
        <w:t xml:space="preserve"> Р</w:t>
      </w:r>
      <w:proofErr w:type="gramEnd"/>
      <w:r w:rsidRPr="000C6266">
        <w:t>ед. 2).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2. Указанная в </w:t>
      </w:r>
      <w:hyperlink w:anchor="P94">
        <w:r w:rsidRPr="000C6266">
          <w:t>пункте 1</w:t>
        </w:r>
      </w:hyperlink>
      <w:r w:rsidRPr="000C6266">
        <w:t xml:space="preserve"> настоящей статьи налоговая ставка применяется налогоплательщиками, указанными в </w:t>
      </w:r>
      <w:hyperlink w:anchor="P94">
        <w:r w:rsidRPr="000C6266">
          <w:t>пункте 1</w:t>
        </w:r>
      </w:hyperlink>
      <w:r w:rsidRPr="000C6266">
        <w:t xml:space="preserve"> настоящей статьи, при соблюдении следующих условий: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0C6266">
        <w:t xml:space="preserve">, по которым имеется вступившее в законную силу решение суда о признании обязанности </w:t>
      </w:r>
      <w:proofErr w:type="gramStart"/>
      <w:r w:rsidRPr="000C6266">
        <w:t>заявителя</w:t>
      </w:r>
      <w:proofErr w:type="gramEnd"/>
      <w:r w:rsidRPr="000C626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 xml:space="preserve">2) осуществление налогоплательщиками видов экономической деятельности, указанных в </w:t>
      </w:r>
      <w:hyperlink w:anchor="P94">
        <w:r w:rsidRPr="000C6266">
          <w:t>пункте 1</w:t>
        </w:r>
      </w:hyperlink>
      <w:r w:rsidRPr="000C6266">
        <w:t xml:space="preserve"> настоящей статьи, на территориях населенных пунктов, предусмотренных в перечне труднодоступных местностей (труднодоступных населенных пунктов) на территории </w:t>
      </w:r>
      <w:r w:rsidRPr="000C6266">
        <w:lastRenderedPageBreak/>
        <w:t xml:space="preserve">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предусмотренном </w:t>
      </w:r>
      <w:hyperlink w:anchor="P101">
        <w:r w:rsidRPr="000C6266">
          <w:t>пунктами 4</w:t>
        </w:r>
      </w:hyperlink>
      <w:r w:rsidRPr="000C6266">
        <w:t xml:space="preserve"> и </w:t>
      </w:r>
      <w:hyperlink w:anchor="P107">
        <w:r w:rsidRPr="000C6266">
          <w:t>5</w:t>
        </w:r>
      </w:hyperlink>
      <w:r w:rsidRPr="000C6266">
        <w:t xml:space="preserve"> настоящей статьи.</w:t>
      </w:r>
      <w:proofErr w:type="gramEnd"/>
    </w:p>
    <w:p w:rsidR="003875B0" w:rsidRPr="000C6266" w:rsidRDefault="003875B0">
      <w:pPr>
        <w:pStyle w:val="ConsPlusNormal"/>
        <w:jc w:val="both"/>
      </w:pPr>
      <w:r w:rsidRPr="000C6266">
        <w:t>(</w:t>
      </w:r>
      <w:proofErr w:type="spellStart"/>
      <w:r w:rsidRPr="000C6266">
        <w:t>пп</w:t>
      </w:r>
      <w:proofErr w:type="spellEnd"/>
      <w:r w:rsidRPr="000C6266">
        <w:t xml:space="preserve">. 2 в ред. </w:t>
      </w:r>
      <w:hyperlink r:id="rId88">
        <w:r w:rsidRPr="000C6266">
          <w:t>закона</w:t>
        </w:r>
      </w:hyperlink>
      <w:r w:rsidRPr="000C6266">
        <w:t xml:space="preserve"> Архангельской области от 02.05.2023 N 689-43-ОЗ)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3. </w:t>
      </w:r>
      <w:proofErr w:type="gramStart"/>
      <w:r w:rsidRPr="000C6266">
        <w:t xml:space="preserve">Право на применение при исчислении налога по итогам отчетного (налогового) периода налоговой ставки, установленной </w:t>
      </w:r>
      <w:hyperlink w:anchor="P94">
        <w:r w:rsidRPr="000C6266">
          <w:t>пунктом 1</w:t>
        </w:r>
      </w:hyperlink>
      <w:r w:rsidRPr="000C6266">
        <w:t xml:space="preserve"> настоящей статьи, имеют налогоплательщики, указанные в </w:t>
      </w:r>
      <w:hyperlink w:anchor="P94">
        <w:r w:rsidRPr="000C6266">
          <w:t>пункте 1</w:t>
        </w:r>
      </w:hyperlink>
      <w:r w:rsidRPr="000C6266">
        <w:t xml:space="preserve">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</w:t>
      </w:r>
      <w:hyperlink r:id="rId89">
        <w:r w:rsidRPr="000C6266">
          <w:t>статьей 346.15</w:t>
        </w:r>
      </w:hyperlink>
      <w:r w:rsidRPr="000C6266">
        <w:t xml:space="preserve"> и </w:t>
      </w:r>
      <w:hyperlink r:id="rId90">
        <w:r w:rsidRPr="000C6266">
          <w:t>подпунктами 1</w:t>
        </w:r>
      </w:hyperlink>
      <w:r w:rsidRPr="000C6266">
        <w:t xml:space="preserve"> и </w:t>
      </w:r>
      <w:hyperlink r:id="rId91">
        <w:r w:rsidRPr="000C6266">
          <w:t>3 пункта 1 статьи 346.25</w:t>
        </w:r>
      </w:hyperlink>
      <w:r w:rsidRPr="000C6266">
        <w:t xml:space="preserve"> Налогового</w:t>
      </w:r>
      <w:proofErr w:type="gramEnd"/>
      <w:r w:rsidRPr="000C6266">
        <w:t xml:space="preserve"> </w:t>
      </w:r>
      <w:proofErr w:type="gramStart"/>
      <w:r w:rsidRPr="000C6266">
        <w:t xml:space="preserve">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</w:t>
      </w:r>
      <w:hyperlink w:anchor="P94">
        <w:r w:rsidRPr="000C6266">
          <w:t>пункте 1</w:t>
        </w:r>
      </w:hyperlink>
      <w:r w:rsidRPr="000C6266">
        <w:t xml:space="preserve"> настоящей статьи, на территориях населенных пунктов, предусмотренных в </w:t>
      </w:r>
      <w:hyperlink r:id="rId92">
        <w:r w:rsidRPr="000C6266">
          <w:t>перечне</w:t>
        </w:r>
      </w:hyperlink>
      <w:r w:rsidRPr="000C6266">
        <w:t xml:space="preserve">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предусмотренном </w:t>
      </w:r>
      <w:hyperlink w:anchor="P101">
        <w:r w:rsidRPr="000C6266">
          <w:t>пунктами 4</w:t>
        </w:r>
        <w:proofErr w:type="gramEnd"/>
      </w:hyperlink>
      <w:r w:rsidRPr="000C6266">
        <w:t xml:space="preserve"> и </w:t>
      </w:r>
      <w:hyperlink w:anchor="P107">
        <w:r w:rsidRPr="000C6266">
          <w:t>5</w:t>
        </w:r>
      </w:hyperlink>
      <w:r w:rsidRPr="000C6266">
        <w:t xml:space="preserve"> настоящей статьи.</w:t>
      </w:r>
    </w:p>
    <w:p w:rsidR="003875B0" w:rsidRPr="000C6266" w:rsidRDefault="003875B0">
      <w:pPr>
        <w:pStyle w:val="ConsPlusNormal"/>
        <w:jc w:val="both"/>
      </w:pPr>
      <w:r w:rsidRPr="000C6266">
        <w:t xml:space="preserve">(в ред. </w:t>
      </w:r>
      <w:hyperlink r:id="rId93">
        <w:r w:rsidRPr="000C6266">
          <w:t>закона</w:t>
        </w:r>
      </w:hyperlink>
      <w:r w:rsidRPr="000C6266">
        <w:t xml:space="preserve"> Архангельской области от 02.05.2023 N 689-43-ОЗ)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bookmarkStart w:id="12" w:name="P101"/>
      <w:bookmarkEnd w:id="12"/>
      <w:r w:rsidRPr="000C6266">
        <w:t>4. В перечень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утвержденный постановлением Правительства Архангельской области, включаются местности (населенные пункты) при наличии хотя бы одного из следующих условий: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bookmarkStart w:id="13" w:name="P102"/>
      <w:bookmarkEnd w:id="13"/>
      <w:r w:rsidRPr="000C6266">
        <w:t xml:space="preserve">1) местности (населенные пункты) предусмотрены в </w:t>
      </w:r>
      <w:hyperlink r:id="rId94">
        <w:r w:rsidRPr="000C6266">
          <w:t>перечне</w:t>
        </w:r>
      </w:hyperlink>
      <w:r w:rsidRPr="000C6266">
        <w:t xml:space="preserve"> труднодоступных местностей на территории Архангельской области для установления границ муниципальных образований - сельских поселений в соответствии с приложением N 1 к областному закону от 9 сентября 2004 года N 249-32-ОЗ "О перечнях труднодоступных местностей на территории Архангельской области";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bookmarkStart w:id="14" w:name="P103"/>
      <w:bookmarkEnd w:id="14"/>
      <w:proofErr w:type="gramStart"/>
      <w:r w:rsidRPr="000C6266">
        <w:t>2) местности (населенные пункты) входят в состав муниципальных округов Архангельской области и не соответствуют требованиям пешеходной доступности до населенных пунктов, ранее являвшихся административными центрами муниципальных образований - сельских поселений Архангельской области (до утраты сельскими поселениями Архангельской области статуса муниципального образования в связи с созданием муниципального округа Архангельской области), в границах которых ранее находились такие местности (населенные пункты), и обратно в течение</w:t>
      </w:r>
      <w:proofErr w:type="gramEnd"/>
      <w:r w:rsidRPr="000C6266">
        <w:t xml:space="preserve"> рабочего дня для жителей данных местностей (населенных пунктов);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proofErr w:type="gramStart"/>
      <w:r w:rsidRPr="000C6266">
        <w:t xml:space="preserve">3) местности (населенные пункты) соответствуют одновременно условиям, указанным в </w:t>
      </w:r>
      <w:hyperlink r:id="rId95">
        <w:r w:rsidRPr="000C6266">
          <w:t>подпунктах 2</w:t>
        </w:r>
      </w:hyperlink>
      <w:r w:rsidRPr="000C6266">
        <w:t xml:space="preserve"> и </w:t>
      </w:r>
      <w:hyperlink r:id="rId96">
        <w:r w:rsidRPr="000C6266">
          <w:t>3 пункта 2 статьи 4</w:t>
        </w:r>
      </w:hyperlink>
      <w:r w:rsidRPr="000C6266">
        <w:t xml:space="preserve"> областного закона от 24 сентября 2010 года N 203-15-ОЗ "О предоставлении из областного бюджета субсидий местным бюджетам муниципальных районов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созданию</w:t>
      </w:r>
      <w:proofErr w:type="gramEnd"/>
      <w:r w:rsidRPr="000C6266">
        <w:t xml:space="preserve"> </w:t>
      </w:r>
      <w:proofErr w:type="gramStart"/>
      <w:r w:rsidRPr="000C6266">
        <w:t xml:space="preserve">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созданию условий для обеспечения жителей городских округов Архангельской области услугами торговли", либо местности (населенные пункты), указанные в </w:t>
      </w:r>
      <w:hyperlink r:id="rId97">
        <w:r w:rsidRPr="000C6266">
          <w:t>пункте 3 статьи 4</w:t>
        </w:r>
      </w:hyperlink>
      <w:r w:rsidRPr="000C6266">
        <w:t xml:space="preserve"> областного закона от 24 сентября 2010 года N 203-15-ОЗ "О предоставлении из областного бюджета субсидий местным бюджетам муниципальных</w:t>
      </w:r>
      <w:proofErr w:type="gramEnd"/>
      <w:r w:rsidRPr="000C6266">
        <w:t xml:space="preserve"> </w:t>
      </w:r>
      <w:proofErr w:type="gramStart"/>
      <w:r w:rsidRPr="000C6266">
        <w:t xml:space="preserve">районов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созданию условий для обеспечения поселений услугами торговли, местным бюджетам муниципальных округов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созданию условий для обеспечения жителей муниципальных округов Архангельской области услугами торговли и местным бюджетам городских округов Архангельской области на </w:t>
      </w:r>
      <w:proofErr w:type="spellStart"/>
      <w:r w:rsidRPr="000C6266">
        <w:t>софинансирование</w:t>
      </w:r>
      <w:proofErr w:type="spellEnd"/>
      <w:r w:rsidRPr="000C6266">
        <w:t xml:space="preserve"> расходов по </w:t>
      </w:r>
      <w:r w:rsidRPr="000C6266">
        <w:lastRenderedPageBreak/>
        <w:t>созданию условий для обеспечения жителей городских округов Архангельской области услугами торговли";</w:t>
      </w:r>
      <w:proofErr w:type="gramEnd"/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4) местности (населенные пункты) предусмотрены в </w:t>
      </w:r>
      <w:hyperlink r:id="rId98">
        <w:r w:rsidRPr="000C6266">
          <w:t>перечне</w:t>
        </w:r>
      </w:hyperlink>
      <w:r w:rsidRPr="000C6266">
        <w:t xml:space="preserve"> исторических поселений, утвержденном приказом Министерства культуры Российской Федерации и Министерства регионального развития Российской Федерации от 29 июля 2010 года N 418/339, и при этом не являются административными центрами муниципальных районов, муниципальных округов, городских округов Архангельской области; транспортное сообщение данных местностей (населенных пунктов) с ближайшими административными центрами муниципальных районов, муниципальных округов, городских округов Архангельской области осуществляется посредством организации паромных, понтонных и (или) ледовых переправ.</w:t>
      </w:r>
    </w:p>
    <w:p w:rsidR="003875B0" w:rsidRPr="000C6266" w:rsidRDefault="003875B0">
      <w:pPr>
        <w:pStyle w:val="ConsPlusNormal"/>
        <w:jc w:val="both"/>
      </w:pPr>
      <w:r w:rsidRPr="000C6266">
        <w:t xml:space="preserve">(п. 4 </w:t>
      </w:r>
      <w:proofErr w:type="gramStart"/>
      <w:r w:rsidRPr="000C6266">
        <w:t>введен</w:t>
      </w:r>
      <w:proofErr w:type="gramEnd"/>
      <w:r w:rsidRPr="000C6266">
        <w:t xml:space="preserve"> </w:t>
      </w:r>
      <w:hyperlink r:id="rId99">
        <w:r w:rsidRPr="000C6266">
          <w:t>законом</w:t>
        </w:r>
      </w:hyperlink>
      <w:r w:rsidRPr="000C6266">
        <w:t xml:space="preserve"> Архангельской области от 02.05.2023 N 689-43-ОЗ)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bookmarkStart w:id="15" w:name="P107"/>
      <w:bookmarkEnd w:id="15"/>
      <w:r w:rsidRPr="000C6266">
        <w:t>5. В перечень труднодоступных местностей (труднодоступных населенных пунктов) на территории Архангельской области в целях применения пониженных налоговых ставок по налогу, взимаемому в связи с применением налогоплательщиками упрощенной системы налогообложения, утвержденный постановлением Правительства Архангельской области, включаются следующие сведения: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>1) наименования муниципальных районов, муниципальных округов, городских округов Архангельской области, в границах которых расположены труднодоступные местности (труднодоступные населенные пункты);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>2) наименования труднодоступных местностей (труднодоступных населенных пунктов);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3) условия, предусмотренные </w:t>
      </w:r>
      <w:hyperlink w:anchor="P101">
        <w:r w:rsidRPr="000C6266">
          <w:t>пунктом 4</w:t>
        </w:r>
      </w:hyperlink>
      <w:r w:rsidRPr="000C6266">
        <w:t xml:space="preserve"> настоящей статьи, на основании которых местности (населенные пункты) отнесены к труднодоступным местностям (труднодоступным населенным пунктам);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4) наименования сельских поселений Архангельской области, в состав которых входят местности (населенные пункты), которые отнесены </w:t>
      </w:r>
      <w:proofErr w:type="gramStart"/>
      <w:r w:rsidRPr="000C6266">
        <w:t>к</w:t>
      </w:r>
      <w:proofErr w:type="gramEnd"/>
      <w:r w:rsidRPr="000C6266">
        <w:t xml:space="preserve"> труднодоступным в соответствии с </w:t>
      </w:r>
      <w:hyperlink w:anchor="P102">
        <w:r w:rsidRPr="000C6266">
          <w:t>подпунктом 1 пункта 4</w:t>
        </w:r>
      </w:hyperlink>
      <w:r w:rsidRPr="000C6266">
        <w:t xml:space="preserve"> настоящей статьи;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r w:rsidRPr="000C6266">
        <w:t xml:space="preserve">5) наименования населенных пунктов, ранее являвшихся административными центрами муниципальных образований - сельских поселений Архангельской области (до утраты сельскими поселениями Архангельской области статуса муниципального образования в связи с созданием муниципального округа Архангельской области), в границах которых ранее находились труднодоступные местности (труднодоступные населенные пункты), указанные в </w:t>
      </w:r>
      <w:hyperlink w:anchor="P103">
        <w:r w:rsidRPr="000C6266">
          <w:t>подпункте 2 пункта 4</w:t>
        </w:r>
      </w:hyperlink>
      <w:r w:rsidRPr="000C6266">
        <w:t xml:space="preserve"> настоящей статьи.</w:t>
      </w:r>
    </w:p>
    <w:p w:rsidR="003875B0" w:rsidRPr="000C6266" w:rsidRDefault="003875B0">
      <w:pPr>
        <w:pStyle w:val="ConsPlusNormal"/>
        <w:jc w:val="both"/>
      </w:pPr>
      <w:r w:rsidRPr="000C6266">
        <w:t xml:space="preserve">(п. 5 </w:t>
      </w:r>
      <w:proofErr w:type="gramStart"/>
      <w:r w:rsidRPr="000C6266">
        <w:t>введен</w:t>
      </w:r>
      <w:proofErr w:type="gramEnd"/>
      <w:r w:rsidRPr="000C6266">
        <w:t xml:space="preserve"> </w:t>
      </w:r>
      <w:hyperlink r:id="rId100">
        <w:r w:rsidRPr="000C6266">
          <w:t>законом</w:t>
        </w:r>
      </w:hyperlink>
      <w:r w:rsidRPr="000C6266">
        <w:t xml:space="preserve"> Архангельской области от 02.05.2023 N 689-43-ОЗ)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Title"/>
        <w:ind w:firstLine="540"/>
        <w:jc w:val="both"/>
        <w:outlineLvl w:val="0"/>
      </w:pPr>
      <w:r w:rsidRPr="000C6266">
        <w:t>Статья 2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ind w:firstLine="540"/>
        <w:jc w:val="both"/>
      </w:pPr>
      <w:r w:rsidRPr="000C6266">
        <w:t xml:space="preserve">1. Настоящий закон вступает в силу со дня его официального опубликования и распространяется на правоотношения, возникшие с 1 января 2020 года, за исключением </w:t>
      </w:r>
      <w:hyperlink w:anchor="P26">
        <w:r w:rsidRPr="000C6266">
          <w:t>статей 1.1</w:t>
        </w:r>
      </w:hyperlink>
      <w:r w:rsidRPr="000C6266">
        <w:t xml:space="preserve">, </w:t>
      </w:r>
      <w:hyperlink w:anchor="P34">
        <w:r w:rsidRPr="000C6266">
          <w:t>1.2</w:t>
        </w:r>
      </w:hyperlink>
      <w:r w:rsidRPr="000C6266">
        <w:t xml:space="preserve">, </w:t>
      </w:r>
      <w:hyperlink w:anchor="P45">
        <w:r w:rsidRPr="000C6266">
          <w:t>1.3</w:t>
        </w:r>
      </w:hyperlink>
      <w:r w:rsidRPr="000C6266">
        <w:t xml:space="preserve">, </w:t>
      </w:r>
      <w:hyperlink w:anchor="P53">
        <w:r w:rsidRPr="000C6266">
          <w:t>1.4</w:t>
        </w:r>
      </w:hyperlink>
      <w:r w:rsidRPr="000C6266">
        <w:t xml:space="preserve">, </w:t>
      </w:r>
      <w:hyperlink w:anchor="P85">
        <w:r w:rsidRPr="000C6266">
          <w:t>1.5</w:t>
        </w:r>
      </w:hyperlink>
      <w:r w:rsidRPr="000C6266">
        <w:t xml:space="preserve"> и </w:t>
      </w:r>
      <w:hyperlink w:anchor="P91">
        <w:r w:rsidRPr="000C6266">
          <w:t>1.6</w:t>
        </w:r>
      </w:hyperlink>
      <w:r w:rsidRPr="000C6266">
        <w:t xml:space="preserve"> настоящего закона.</w:t>
      </w:r>
    </w:p>
    <w:p w:rsidR="003875B0" w:rsidRPr="000C6266" w:rsidRDefault="003875B0">
      <w:pPr>
        <w:pStyle w:val="ConsPlusNormal"/>
        <w:jc w:val="both"/>
      </w:pPr>
      <w:r w:rsidRPr="000C6266">
        <w:t xml:space="preserve">(в ред. законов Архангельской области от 06.10.2021 </w:t>
      </w:r>
      <w:hyperlink r:id="rId101">
        <w:r w:rsidRPr="000C6266">
          <w:t>N 447-28-ОЗ</w:t>
        </w:r>
      </w:hyperlink>
      <w:r w:rsidRPr="000C6266">
        <w:t xml:space="preserve">, от 08.12.2021 </w:t>
      </w:r>
      <w:hyperlink r:id="rId102">
        <w:r w:rsidRPr="000C6266">
          <w:t>N 513-30-ОЗ</w:t>
        </w:r>
      </w:hyperlink>
      <w:r w:rsidRPr="000C6266">
        <w:t>)</w:t>
      </w:r>
    </w:p>
    <w:p w:rsidR="003875B0" w:rsidRPr="000C6266" w:rsidRDefault="003875B0">
      <w:pPr>
        <w:pStyle w:val="ConsPlusNormal"/>
        <w:spacing w:before="220"/>
        <w:ind w:firstLine="540"/>
        <w:jc w:val="both"/>
      </w:pPr>
      <w:bookmarkStart w:id="16" w:name="P119"/>
      <w:bookmarkEnd w:id="16"/>
      <w:r w:rsidRPr="000C6266">
        <w:t xml:space="preserve">2. </w:t>
      </w:r>
      <w:hyperlink w:anchor="P53">
        <w:r w:rsidRPr="000C6266">
          <w:t>Статьи 1.4</w:t>
        </w:r>
      </w:hyperlink>
      <w:r w:rsidRPr="000C6266">
        <w:t xml:space="preserve">, </w:t>
      </w:r>
      <w:hyperlink w:anchor="P85">
        <w:r w:rsidRPr="000C6266">
          <w:t>1.5</w:t>
        </w:r>
      </w:hyperlink>
      <w:r w:rsidRPr="000C6266">
        <w:t xml:space="preserve"> и </w:t>
      </w:r>
      <w:hyperlink w:anchor="P91">
        <w:r w:rsidRPr="000C6266">
          <w:t>1.6</w:t>
        </w:r>
      </w:hyperlink>
      <w:r w:rsidRPr="000C6266">
        <w:t xml:space="preserve"> настоящего закона действуют до 31 декабря 2024 года включительно.</w:t>
      </w:r>
    </w:p>
    <w:p w:rsidR="003875B0" w:rsidRPr="000C6266" w:rsidRDefault="003875B0">
      <w:pPr>
        <w:pStyle w:val="ConsPlusNormal"/>
        <w:jc w:val="both"/>
      </w:pPr>
      <w:r w:rsidRPr="000C6266">
        <w:t xml:space="preserve">(п. 2 в ред. </w:t>
      </w:r>
      <w:hyperlink r:id="rId103">
        <w:r w:rsidRPr="000C6266">
          <w:t>закона</w:t>
        </w:r>
      </w:hyperlink>
      <w:r w:rsidRPr="000C6266">
        <w:t xml:space="preserve"> Архангельской области от 08.12.2021 N 513-30-ОЗ)</w:t>
      </w:r>
    </w:p>
    <w:p w:rsidR="003875B0" w:rsidRPr="000C6266" w:rsidRDefault="003875B0">
      <w:pPr>
        <w:pStyle w:val="ConsPlusNormal"/>
        <w:jc w:val="both"/>
      </w:pPr>
    </w:p>
    <w:p w:rsidR="003875B0" w:rsidRPr="000C6266" w:rsidRDefault="003875B0">
      <w:pPr>
        <w:pStyle w:val="ConsPlusNormal"/>
        <w:jc w:val="right"/>
      </w:pPr>
      <w:r w:rsidRPr="000C6266">
        <w:t xml:space="preserve">Временно </w:t>
      </w:r>
      <w:proofErr w:type="gramStart"/>
      <w:r w:rsidRPr="000C6266">
        <w:t>исполняющий</w:t>
      </w:r>
      <w:proofErr w:type="gramEnd"/>
      <w:r w:rsidRPr="000C6266">
        <w:t xml:space="preserve"> обязанности</w:t>
      </w:r>
    </w:p>
    <w:p w:rsidR="003875B0" w:rsidRPr="000C6266" w:rsidRDefault="003875B0">
      <w:pPr>
        <w:pStyle w:val="ConsPlusNormal"/>
        <w:jc w:val="right"/>
      </w:pPr>
      <w:r w:rsidRPr="000C6266">
        <w:t>Губернатора Архангельской области</w:t>
      </w:r>
    </w:p>
    <w:p w:rsidR="003875B0" w:rsidRPr="000C6266" w:rsidRDefault="003875B0">
      <w:pPr>
        <w:pStyle w:val="ConsPlusNormal"/>
        <w:jc w:val="right"/>
      </w:pPr>
      <w:r w:rsidRPr="000C6266">
        <w:t>А.В.ЦЫБУЛЬСКИЙ</w:t>
      </w:r>
    </w:p>
    <w:p w:rsidR="00364685" w:rsidRPr="000C6266" w:rsidRDefault="000C6266" w:rsidP="003875B0">
      <w:pPr>
        <w:rPr>
          <w:lang w:val="en-US"/>
        </w:rPr>
      </w:pPr>
    </w:p>
    <w:sectPr w:rsidR="00364685" w:rsidRPr="000C6266" w:rsidSect="00F3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0"/>
    <w:rsid w:val="000C6266"/>
    <w:rsid w:val="003875B0"/>
    <w:rsid w:val="007A468E"/>
    <w:rsid w:val="0095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75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75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21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42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47" Type="http://schemas.openxmlformats.org/officeDocument/2006/relationships/hyperlink" Target="consultantplus://offline/ref=3513EC5D4D8FACAEEE2415CB973E176E0FC0AC1C921A31038C20E15BCD3667550F8E5539008EE887F0EA04F1E9CC2A5EE61868D44B20DF99HAU5G" TargetMode="External"/><Relationship Id="rId63" Type="http://schemas.openxmlformats.org/officeDocument/2006/relationships/hyperlink" Target="consultantplus://offline/ref=3513EC5D4D8FACAEEE2415CB973E176E0FC0AC1C921A31038C20E15BCD3667550F8E55390088E383FBEA04F1E9CC2A5EE61868D44B20DF99HAU5G" TargetMode="External"/><Relationship Id="rId68" Type="http://schemas.openxmlformats.org/officeDocument/2006/relationships/hyperlink" Target="consultantplus://offline/ref=3513EC5D4D8FACAEEE2415CB973E176E0FC0AC1C921A31038C20E15BCD3667550F8E55390088E581F4EA04F1E9CC2A5EE61868D44B20DF99HAU5G" TargetMode="External"/><Relationship Id="rId84" Type="http://schemas.openxmlformats.org/officeDocument/2006/relationships/hyperlink" Target="consultantplus://offline/ref=3513EC5D4D8FACAEEE240BC68152496208CFF6149A1C3B53D975E70C926661004FCE536C43C8ED83F3E151A0AF92730EAA5365D05D3CDF9EB858F589H5U7G" TargetMode="External"/><Relationship Id="rId89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16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11" Type="http://schemas.openxmlformats.org/officeDocument/2006/relationships/hyperlink" Target="consultantplus://offline/ref=3513EC5D4D8FACAEEE240BC68152496208CFF6149A1C3B53D975E70C926661004FCE536C43C8ED83F3E150A7AC92730EAA5365D05D3CDF9EB858F589H5U7G" TargetMode="External"/><Relationship Id="rId32" Type="http://schemas.openxmlformats.org/officeDocument/2006/relationships/hyperlink" Target="consultantplus://offline/ref=3513EC5D4D8FACAEEE2415CB973E176E0FC0AC1C921A31038C20E15BCD3667550F8E5539008EE881F3EA04F1E9CC2A5EE61868D44B20DF99HAU5G" TargetMode="External"/><Relationship Id="rId37" Type="http://schemas.openxmlformats.org/officeDocument/2006/relationships/hyperlink" Target="consultantplus://offline/ref=3513EC5D4D8FACAEEE2415CB973E176E0FC0AC1C921A31038C20E15BCD3667550F8E5539008EE887F4EA04F1E9CC2A5EE61868D44B20DF99HAU5G" TargetMode="External"/><Relationship Id="rId53" Type="http://schemas.openxmlformats.org/officeDocument/2006/relationships/hyperlink" Target="consultantplus://offline/ref=3513EC5D4D8FACAEEE2415CB973E176E0FC0AC1C921A31038C20E15BCD3667550F8E5539008CE783F2EA04F1E9CC2A5EE61868D44B20DF99HAU5G" TargetMode="External"/><Relationship Id="rId58" Type="http://schemas.openxmlformats.org/officeDocument/2006/relationships/hyperlink" Target="consultantplus://offline/ref=3513EC5D4D8FACAEEE2415CB973E176E0FC0AC1C921A31038C20E15BCD3667550F8E5539008EE68AF0EA04F1E9CC2A5EE61868D44B20DF99HAU5G" TargetMode="External"/><Relationship Id="rId74" Type="http://schemas.openxmlformats.org/officeDocument/2006/relationships/hyperlink" Target="consultantplus://offline/ref=3513EC5D4D8FACAEEE2415CB973E176E0FC0AC1C921A31038C20E15BCD3667550F8E55390089E486F2EA04F1E9CC2A5EE61868D44B20DF99HAU5G" TargetMode="External"/><Relationship Id="rId79" Type="http://schemas.openxmlformats.org/officeDocument/2006/relationships/hyperlink" Target="consultantplus://offline/ref=3513EC5D4D8FACAEEE2415CB973E176E0FC0AC1C921A31038C20E15BCD3667550F8E55390089E885F2EA04F1E9CC2A5EE61868D44B20DF99HAU5G" TargetMode="External"/><Relationship Id="rId102" Type="http://schemas.openxmlformats.org/officeDocument/2006/relationships/hyperlink" Target="consultantplus://offline/ref=3513EC5D4D8FACAEEE240BC68152496208CFF6149A1C3B53D975E70C926661004FCE536C43C8ED83F3E151A1AC92730EAA5365D05D3CDF9EB858F589H5U7G" TargetMode="External"/><Relationship Id="rId5" Type="http://schemas.openxmlformats.org/officeDocument/2006/relationships/hyperlink" Target="consultantplus://offline/ref=667F9858E7630006DB94A4560CAADB006D1AFABAAAD9FA4FFA1D57F898828FECCCC0935F39BD0972A9921E852A5528GCUFG" TargetMode="External"/><Relationship Id="rId90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95" Type="http://schemas.openxmlformats.org/officeDocument/2006/relationships/hyperlink" Target="consultantplus://offline/ref=3513EC5D4D8FACAEEE240BC68152496208CFF6149A1C3254D070E70C926661004FCE536C43C8ED83F3E150A2A592730EAA5365D05D3CDF9EB858F589H5U7G" TargetMode="External"/><Relationship Id="rId22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27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43" Type="http://schemas.openxmlformats.org/officeDocument/2006/relationships/hyperlink" Target="consultantplus://offline/ref=3513EC5D4D8FACAEEE2415CB973E176E0FC0AC1C921A31038C20E15BCD3667550F8E5539008EE881F3EA04F1E9CC2A5EE61868D44B20DF99HAU5G" TargetMode="External"/><Relationship Id="rId48" Type="http://schemas.openxmlformats.org/officeDocument/2006/relationships/hyperlink" Target="consultantplus://offline/ref=3513EC5D4D8FACAEEE2415CB973E176E0FC0AC1C921A31038C20E15BCD3667550F8E5539008EE887F4EA04F1E9CC2A5EE61868D44B20DF99HAU5G" TargetMode="External"/><Relationship Id="rId64" Type="http://schemas.openxmlformats.org/officeDocument/2006/relationships/hyperlink" Target="consultantplus://offline/ref=3513EC5D4D8FACAEEE2415CB973E176E0FC0AC1C921A31038C20E15BCD3667550F8E55390088E380F5EA04F1E9CC2A5EE61868D44B20DF99HAU5G" TargetMode="External"/><Relationship Id="rId69" Type="http://schemas.openxmlformats.org/officeDocument/2006/relationships/hyperlink" Target="consultantplus://offline/ref=3513EC5D4D8FACAEEE2415CB973E176E0FC0AC1C921A31038C20E15BCD3667550F8E55390089E180F2EA04F1E9CC2A5EE61868D44B20DF99HAU5G" TargetMode="External"/><Relationship Id="rId80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85" Type="http://schemas.openxmlformats.org/officeDocument/2006/relationships/hyperlink" Target="consultantplus://offline/ref=3513EC5D4D8FACAEEE2415CB973E176E0FC7AE1A9C1B31038C20E15BCD3667551D8E0D350184FE82F6FF52A0AFH9UAG" TargetMode="External"/><Relationship Id="rId12" Type="http://schemas.openxmlformats.org/officeDocument/2006/relationships/hyperlink" Target="consultantplus://offline/ref=3513EC5D4D8FACAEEE2415CB973E176E0FC0AA1A9C1F31038C20E15BCD3667551D8E0D350184FE82F6FF52A0AFH9UAG" TargetMode="External"/><Relationship Id="rId17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33" Type="http://schemas.openxmlformats.org/officeDocument/2006/relationships/hyperlink" Target="consultantplus://offline/ref=3513EC5D4D8FACAEEE2415CB973E176E0FC0AC1C921A31038C20E15BCD3667550F8E5539008EE881FAEA04F1E9CC2A5EE61868D44B20DF99HAU5G" TargetMode="External"/><Relationship Id="rId38" Type="http://schemas.openxmlformats.org/officeDocument/2006/relationships/hyperlink" Target="consultantplus://offline/ref=3513EC5D4D8FACAEEE2415CB973E176E0FC0AC1C921A31038C20E15BCD3667550F8E5539008EE887FAEA04F1E9CC2A5EE61868D44B20DF99HAU5G" TargetMode="External"/><Relationship Id="rId59" Type="http://schemas.openxmlformats.org/officeDocument/2006/relationships/hyperlink" Target="consultantplus://offline/ref=3513EC5D4D8FACAEEE2415CB973E176E0FC0AC1C921A31038C20E15BCD3667550F8E5539008FE986F3EA04F1E9CC2A5EE61868D44B20DF99HAU5G" TargetMode="External"/><Relationship Id="rId103" Type="http://schemas.openxmlformats.org/officeDocument/2006/relationships/hyperlink" Target="consultantplus://offline/ref=3513EC5D4D8FACAEEE240BC68152496208CFF6149A1C3B53D975E70C926661004FCE536C43C8ED83F3E151A1AF92730EAA5365D05D3CDF9EB858F589H5U7G" TargetMode="External"/><Relationship Id="rId20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41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54" Type="http://schemas.openxmlformats.org/officeDocument/2006/relationships/hyperlink" Target="consultantplus://offline/ref=3513EC5D4D8FACAEEE2415CB973E176E0FC0AC1C921A31038C20E15BCD3667550F8E5539008DE087F1EA04F1E9CC2A5EE61868D44B20DF99HAU5G" TargetMode="External"/><Relationship Id="rId62" Type="http://schemas.openxmlformats.org/officeDocument/2006/relationships/hyperlink" Target="consultantplus://offline/ref=3513EC5D4D8FACAEEE2415CB973E176E0FC0AC1C921A31038C20E15BCD3667550F8E55390088E383F7EA04F1E9CC2A5EE61868D44B20DF99HAU5G" TargetMode="External"/><Relationship Id="rId70" Type="http://schemas.openxmlformats.org/officeDocument/2006/relationships/hyperlink" Target="consultantplus://offline/ref=3513EC5D4D8FACAEEE2415CB973E176E0FC0AC1C921A31038C20E15BCD3667550F8E55390089E180F2EA04F1E9CC2A5EE61868D44B20DF99HAU5G" TargetMode="External"/><Relationship Id="rId75" Type="http://schemas.openxmlformats.org/officeDocument/2006/relationships/hyperlink" Target="consultantplus://offline/ref=3513EC5D4D8FACAEEE2415CB973E176E0FC0AC1C921A31038C20E15BCD3667550F8E55390089E48AFBEA04F1E9CC2A5EE61868D44B20DF99HAU5G" TargetMode="External"/><Relationship Id="rId83" Type="http://schemas.openxmlformats.org/officeDocument/2006/relationships/hyperlink" Target="consultantplus://offline/ref=3513EC5D4D8FACAEEE240BC68152496208CFF6149A1D3B50D774E70C926661004FCE536C43C8ED83F3E150A2A592730EAA5365D05D3CDF9EB858F589H5U7G" TargetMode="External"/><Relationship Id="rId88" Type="http://schemas.openxmlformats.org/officeDocument/2006/relationships/hyperlink" Target="consultantplus://offline/ref=3513EC5D4D8FACAEEE240BC68152496208CFF6149A1D3B50D774E70C926661004FCE536C43C8ED83F3E150A3AD92730EAA5365D05D3CDF9EB858F589H5U7G" TargetMode="External"/><Relationship Id="rId91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96" Type="http://schemas.openxmlformats.org/officeDocument/2006/relationships/hyperlink" Target="consultantplus://offline/ref=3513EC5D4D8FACAEEE240BC68152496208CFF6149A1C3254D070E70C926661004FCE536C43C8ED83F3E150A2A492730EAA5365D05D3CDF9EB858F589H5U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3EC5D4D8FACAEEE240BC68152496208CFF6149A1F3953D971E70C926661004FCE536C43C8ED83F3E150A4AE92730EAA5365D05D3CDF9EB858F589H5U7G" TargetMode="External"/><Relationship Id="rId15" Type="http://schemas.openxmlformats.org/officeDocument/2006/relationships/hyperlink" Target="consultantplus://offline/ref=3513EC5D4D8FACAEEE2415CB973E176E0FC6AA18921D31038C20E15BCD3667551D8E0D350184FE82F6FF52A0AFH9UAG" TargetMode="External"/><Relationship Id="rId23" Type="http://schemas.openxmlformats.org/officeDocument/2006/relationships/hyperlink" Target="consultantplus://offline/ref=3513EC5D4D8FACAEEE240BC68152496208CFF6149A1F3C52D176E70C926661004FCE536C43C8ED83F3E150A3AE92730EAA5365D05D3CDF9EB858F589H5U7G" TargetMode="External"/><Relationship Id="rId28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36" Type="http://schemas.openxmlformats.org/officeDocument/2006/relationships/hyperlink" Target="consultantplus://offline/ref=3513EC5D4D8FACAEEE2415CB973E176E0FC0AC1C921A31038C20E15BCD3667550F8E5539008EE887F0EA04F1E9CC2A5EE61868D44B20DF99HAU5G" TargetMode="External"/><Relationship Id="rId49" Type="http://schemas.openxmlformats.org/officeDocument/2006/relationships/hyperlink" Target="consultantplus://offline/ref=3513EC5D4D8FACAEEE2415CB973E176E0FC0AC1C921A31038C20E15BCD3667550F8E5539008EE887FAEA04F1E9CC2A5EE61868D44B20DF99HAU5G" TargetMode="External"/><Relationship Id="rId57" Type="http://schemas.openxmlformats.org/officeDocument/2006/relationships/hyperlink" Target="consultantplus://offline/ref=3513EC5D4D8FACAEEE2415CB973E176E0FC0AC1C921A31038C20E15BCD3667550F8E5539008DE484F1EA04F1E9CC2A5EE61868D44B20DF99HAU5G" TargetMode="External"/><Relationship Id="rId10" Type="http://schemas.openxmlformats.org/officeDocument/2006/relationships/hyperlink" Target="consultantplus://offline/ref=3513EC5D4D8FACAEEE240BC68152496208CFF6149A1D3B50D774E70C926661004FCE536C43C8ED83F3E150A2AA92730EAA5365D05D3CDF9EB858F589H5U7G" TargetMode="External"/><Relationship Id="rId31" Type="http://schemas.openxmlformats.org/officeDocument/2006/relationships/hyperlink" Target="consultantplus://offline/ref=3513EC5D4D8FACAEEE240BC68152496208CFF6149A1C3A55D574E70C926661004FCE536C43C8ED83F3E150A3AC92730EAA5365D05D3CDF9EB858F589H5U7G" TargetMode="External"/><Relationship Id="rId44" Type="http://schemas.openxmlformats.org/officeDocument/2006/relationships/hyperlink" Target="consultantplus://offline/ref=3513EC5D4D8FACAEEE2415CB973E176E0FC0AC1C921A31038C20E15BCD3667550F8E5539008EE881FAEA04F1E9CC2A5EE61868D44B20DF99HAU5G" TargetMode="External"/><Relationship Id="rId52" Type="http://schemas.openxmlformats.org/officeDocument/2006/relationships/hyperlink" Target="consultantplus://offline/ref=3513EC5D4D8FACAEEE2415CB973E176E0FC0AC1C921A31038C20E15BCD3667551D8E0D350184FE82F6FF52A0AFH9UAG" TargetMode="External"/><Relationship Id="rId60" Type="http://schemas.openxmlformats.org/officeDocument/2006/relationships/hyperlink" Target="consultantplus://offline/ref=3513EC5D4D8FACAEEE2415CB973E176E0FC0AC1C921A31038C20E15BCD3667550F8E55390088E08BF2EA04F1E9CC2A5EE61868D44B20DF99HAU5G" TargetMode="External"/><Relationship Id="rId65" Type="http://schemas.openxmlformats.org/officeDocument/2006/relationships/hyperlink" Target="consultantplus://offline/ref=3513EC5D4D8FACAEEE2415CB973E176E0FC0AC1C921A31038C20E15BCD3667550F8E55390088E482F6EA04F1E9CC2A5EE61868D44B20DF99HAU5G" TargetMode="External"/><Relationship Id="rId73" Type="http://schemas.openxmlformats.org/officeDocument/2006/relationships/hyperlink" Target="consultantplus://offline/ref=3513EC5D4D8FACAEEE2415CB973E176E0FC0AC1C921A31038C20E15BCD3667550F8E55390089E481F4EA04F1E9CC2A5EE61868D44B20DF99HAU5G" TargetMode="External"/><Relationship Id="rId78" Type="http://schemas.openxmlformats.org/officeDocument/2006/relationships/hyperlink" Target="consultantplus://offline/ref=3513EC5D4D8FACAEEE2415CB973E176E0FC0AC1C921A31038C20E15BCD3667550F8E55390089E884F0EA04F1E9CC2A5EE61868D44B20DF99HAU5G" TargetMode="External"/><Relationship Id="rId81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86" Type="http://schemas.openxmlformats.org/officeDocument/2006/relationships/hyperlink" Target="consultantplus://offline/ref=3513EC5D4D8FACAEEE240BC68152496208CFF6149A1C3B53D975E70C926661004FCE536C43C8ED83F3E151A0A992730EAA5365D05D3CDF9EB858F589H5U7G" TargetMode="External"/><Relationship Id="rId94" Type="http://schemas.openxmlformats.org/officeDocument/2006/relationships/hyperlink" Target="consultantplus://offline/ref=3513EC5D4D8FACAEEE240BC68152496208CFF6149A1C3357D370E70C926661004FCE536C43C8ED83F3E150A2AC92730EAA5365D05D3CDF9EB858F589H5U7G" TargetMode="External"/><Relationship Id="rId99" Type="http://schemas.openxmlformats.org/officeDocument/2006/relationships/hyperlink" Target="consultantplus://offline/ref=3513EC5D4D8FACAEEE240BC68152496208CFF6149A1D3B50D774E70C926661004FCE536C43C8ED83F3E150A3AE92730EAA5365D05D3CDF9EB858F589H5U7G" TargetMode="External"/><Relationship Id="rId101" Type="http://schemas.openxmlformats.org/officeDocument/2006/relationships/hyperlink" Target="consultantplus://offline/ref=3513EC5D4D8FACAEEE240BC68152496208CFF6149A1C3A55D574E70C926661004FCE536C43C8ED83F3E150A3AB92730EAA5365D05D3CDF9EB858F589H5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3EC5D4D8FACAEEE240BC68152496208CFF6149A1C3B53D975E70C926661004FCE536C43C8ED83F3E150A7AD92730EAA5365D05D3CDF9EB858F589H5U7G" TargetMode="External"/><Relationship Id="rId13" Type="http://schemas.openxmlformats.org/officeDocument/2006/relationships/hyperlink" Target="consultantplus://offline/ref=3513EC5D4D8FACAEEE240BC68152496208CFF6149A1F3953D971E70C926661004FCE536C43C8ED83F3E150A4A892730EAA5365D05D3CDF9EB858F589H5U7G" TargetMode="External"/><Relationship Id="rId18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39" Type="http://schemas.openxmlformats.org/officeDocument/2006/relationships/hyperlink" Target="consultantplus://offline/ref=3513EC5D4D8FACAEEE2415CB973E176E0FC0AC1C921A31038C20E15BCD3667550F8E5539008EE884F2EA04F1E9CC2A5EE61868D44B20DF99HAU5G" TargetMode="External"/><Relationship Id="rId34" Type="http://schemas.openxmlformats.org/officeDocument/2006/relationships/hyperlink" Target="consultantplus://offline/ref=3513EC5D4D8FACAEEE2415CB973E176E0FC0AC1C921A31038C20E15BCD3667550F8E5539008EE886F2EA04F1E9CC2A5EE61868D44B20DF99HAU5G" TargetMode="External"/><Relationship Id="rId50" Type="http://schemas.openxmlformats.org/officeDocument/2006/relationships/hyperlink" Target="consultantplus://offline/ref=3513EC5D4D8FACAEEE2415CB973E176E0FC0AC1C921A31038C20E15BCD3667550F8E5539008EE884F2EA04F1E9CC2A5EE61868D44B20DF99HAU5G" TargetMode="External"/><Relationship Id="rId55" Type="http://schemas.openxmlformats.org/officeDocument/2006/relationships/hyperlink" Target="consultantplus://offline/ref=3513EC5D4D8FACAEEE2415CB973E176E0FC0AC1C921A31038C20E15BCD3667550F8E5539008DE380F6EA04F1E9CC2A5EE61868D44B20DF99HAU5G" TargetMode="External"/><Relationship Id="rId76" Type="http://schemas.openxmlformats.org/officeDocument/2006/relationships/hyperlink" Target="consultantplus://offline/ref=3513EC5D4D8FACAEEE2415CB973E176E0FC0AC1C921A31038C20E15BCD3667550F8E55390089E587F0EA04F1E9CC2A5EE61868D44B20DF99HAU5G" TargetMode="External"/><Relationship Id="rId97" Type="http://schemas.openxmlformats.org/officeDocument/2006/relationships/hyperlink" Target="consultantplus://offline/ref=3513EC5D4D8FACAEEE240BC68152496208CFF6149A1C3254D070E70C926661004FCE536C43C8ED83F3E150A8A992730EAA5365D05D3CDF9EB858F589H5U7G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3513EC5D4D8FACAEEE240BC68152496208CFF6149A1F3C52D176E70C926661004FCE536C43C8ED83F3E150A3AC92730EAA5365D05D3CDF9EB858F589H5U7G" TargetMode="External"/><Relationship Id="rId71" Type="http://schemas.openxmlformats.org/officeDocument/2006/relationships/hyperlink" Target="consultantplus://offline/ref=3513EC5D4D8FACAEEE2415CB973E176E0FC0AC1C921A31038C20E15BCD3667550F8E55390089E18BFBEA04F1E9CC2A5EE61868D44B20DF99HAU5G" TargetMode="External"/><Relationship Id="rId92" Type="http://schemas.openxmlformats.org/officeDocument/2006/relationships/hyperlink" Target="consultantplus://offline/ref=3513EC5D4D8FACAEEE240BC68152496208CFF6149A1C3357D370E70C926661004FCE536C43C8ED83F3E150A2AC92730EAA5365D05D3CDF9EB858F589H5U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24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40" Type="http://schemas.openxmlformats.org/officeDocument/2006/relationships/hyperlink" Target="consultantplus://offline/ref=3513EC5D4D8FACAEEE2415CB973E176E0FC0AE18931D31038C20E15BCD3667550F8E5539008FE683FAEA04F1E9CC2A5EE61868D44B20DF99HAU5G" TargetMode="External"/><Relationship Id="rId45" Type="http://schemas.openxmlformats.org/officeDocument/2006/relationships/hyperlink" Target="consultantplus://offline/ref=3513EC5D4D8FACAEEE2415CB973E176E0FC0AC1C921A31038C20E15BCD3667550F8E5539008EE886F2EA04F1E9CC2A5EE61868D44B20DF99HAU5G" TargetMode="External"/><Relationship Id="rId66" Type="http://schemas.openxmlformats.org/officeDocument/2006/relationships/hyperlink" Target="consultantplus://offline/ref=3513EC5D4D8FACAEEE2415CB973E176E0FC0AC1C921A31038C20E15BCD3667550F8E55390088E480F3EA04F1E9CC2A5EE61868D44B20DF99HAU5G" TargetMode="External"/><Relationship Id="rId87" Type="http://schemas.openxmlformats.org/officeDocument/2006/relationships/hyperlink" Target="consultantplus://offline/ref=3513EC5D4D8FACAEEE2415CB973E176E0FC0AC1C921A31038C20E15BCD3667550F8E5539008FE584F6EA04F1E9CC2A5EE61868D44B20DF99HAU5G" TargetMode="External"/><Relationship Id="rId61" Type="http://schemas.openxmlformats.org/officeDocument/2006/relationships/hyperlink" Target="consultantplus://offline/ref=3513EC5D4D8FACAEEE2415CB973E176E0FC0AC1C921A31038C20E15BCD3667550F8E55390088E383F3EA04F1E9CC2A5EE61868D44B20DF99HAU5G" TargetMode="External"/><Relationship Id="rId82" Type="http://schemas.openxmlformats.org/officeDocument/2006/relationships/hyperlink" Target="consultantplus://offline/ref=3513EC5D4D8FACAEEE2415CB973E176E0FC0AE18931D31038C20E15BCD3667550F8E5539078DE089A7B014F5A0982F41EE0376D35520HDUCG" TargetMode="External"/><Relationship Id="rId19" Type="http://schemas.openxmlformats.org/officeDocument/2006/relationships/hyperlink" Target="consultantplus://offline/ref=3513EC5D4D8FACAEEE2415CB973E176E0FC6AA18921D31038C20E15BCD3667551D8E0D350184FE82F6FF52A0AFH9UAG" TargetMode="External"/><Relationship Id="rId14" Type="http://schemas.openxmlformats.org/officeDocument/2006/relationships/hyperlink" Target="consultantplus://offline/ref=3513EC5D4D8FACAEEE2415CB973E176E0FC6AA18921D31038C20E15BCD3667551D8E0D350184FE82F6FF52A0AFH9UAG" TargetMode="External"/><Relationship Id="rId30" Type="http://schemas.openxmlformats.org/officeDocument/2006/relationships/hyperlink" Target="consultantplus://offline/ref=3513EC5D4D8FACAEEE2415CB973E176E0FC0AE18931D31038C20E15BCD3667550F8E5539008FE68AFAEA04F1E9CC2A5EE61868D44B20DF99HAU5G" TargetMode="External"/><Relationship Id="rId35" Type="http://schemas.openxmlformats.org/officeDocument/2006/relationships/hyperlink" Target="consultantplus://offline/ref=3513EC5D4D8FACAEEE2415CB973E176E0FC0AC1C921A31038C20E15BCD3667550F8E55390089E980FAEA04F1E9CC2A5EE61868D44B20DF99HAU5G" TargetMode="External"/><Relationship Id="rId56" Type="http://schemas.openxmlformats.org/officeDocument/2006/relationships/hyperlink" Target="consultantplus://offline/ref=3513EC5D4D8FACAEEE2415CB973E176E0FC0AC1C921A31038C20E15BCD3667550F8E5539008DE481F6EA04F1E9CC2A5EE61868D44B20DF99HAU5G" TargetMode="External"/><Relationship Id="rId77" Type="http://schemas.openxmlformats.org/officeDocument/2006/relationships/hyperlink" Target="consultantplus://offline/ref=3513EC5D4D8FACAEEE2415CB973E176E0FC0AC1C921A31038C20E15BCD3667550F8E55390089E587F6EA04F1E9CC2A5EE61868D44B20DF99HAU5G" TargetMode="External"/><Relationship Id="rId100" Type="http://schemas.openxmlformats.org/officeDocument/2006/relationships/hyperlink" Target="consultantplus://offline/ref=3513EC5D4D8FACAEEE240BC68152496208CFF6149A1D3B50D774E70C926661004FCE536C43C8ED83F3E150A3A492730EAA5365D05D3CDF9EB858F589H5U7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513EC5D4D8FACAEEE240BC68152496208CFF6149A1C3A55D574E70C926661004FCE536C43C8ED83F3E150A2A492730EAA5365D05D3CDF9EB858F589H5U7G" TargetMode="External"/><Relationship Id="rId51" Type="http://schemas.openxmlformats.org/officeDocument/2006/relationships/hyperlink" Target="consultantplus://offline/ref=3513EC5D4D8FACAEEE240BC68152496208CFF6149A1C3B53D975E70C926661004FCE536C43C8ED83F3E150A7A992730EAA5365D05D3CDF9EB858F589H5U7G" TargetMode="External"/><Relationship Id="rId72" Type="http://schemas.openxmlformats.org/officeDocument/2006/relationships/hyperlink" Target="consultantplus://offline/ref=3513EC5D4D8FACAEEE2415CB973E176E0FC0AC1C921A31038C20E15BCD3667550F8E55390089E380F5EA04F1E9CC2A5EE61868D44B20DF99HAU5G" TargetMode="External"/><Relationship Id="rId93" Type="http://schemas.openxmlformats.org/officeDocument/2006/relationships/hyperlink" Target="consultantplus://offline/ref=3513EC5D4D8FACAEEE240BC68152496208CFF6149A1D3B50D774E70C926661004FCE536C43C8ED83F3E150A3AF92730EAA5365D05D3CDF9EB858F589H5U7G" TargetMode="External"/><Relationship Id="rId98" Type="http://schemas.openxmlformats.org/officeDocument/2006/relationships/hyperlink" Target="consultantplus://offline/ref=3513EC5D4D8FACAEEE2415CB973E176E0AC4AD199D1731038C20E15BCD3667550F8E5539008CE083F6EA04F1E9CC2A5EE61868D44B20DF99HAU5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513EC5D4D8FACAEEE2415CB973E176E0FC0AE18931D31038C20E15BCD3667550F8E5539078CE889A7B014F5A0982F41EE0376D35520HDUCG" TargetMode="External"/><Relationship Id="rId46" Type="http://schemas.openxmlformats.org/officeDocument/2006/relationships/hyperlink" Target="consultantplus://offline/ref=3513EC5D4D8FACAEEE2415CB973E176E0FC0AC1C921A31038C20E15BCD3667550F8E55390089E980FAEA04F1E9CC2A5EE61868D44B20DF99HAU5G" TargetMode="External"/><Relationship Id="rId67" Type="http://schemas.openxmlformats.org/officeDocument/2006/relationships/hyperlink" Target="consultantplus://offline/ref=3513EC5D4D8FACAEEE2415CB973E176E0FC0AC1C921A31038C20E15BCD3667550F8E55390088E48BF0EA04F1E9CC2A5EE61868D44B20DF99HA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Марина Сергеевна</dc:creator>
  <cp:lastModifiedBy>Федорова Марина Сергеевна</cp:lastModifiedBy>
  <cp:revision>2</cp:revision>
  <dcterms:created xsi:type="dcterms:W3CDTF">2023-05-18T06:20:00Z</dcterms:created>
  <dcterms:modified xsi:type="dcterms:W3CDTF">2023-05-18T06:55:00Z</dcterms:modified>
</cp:coreProperties>
</file>