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09E" w:rsidRDefault="00B3209E" w:rsidP="00B3209E">
      <w:pPr>
        <w:pStyle w:val="ConsPlusNonformat"/>
        <w:ind w:left="6372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D071A7">
        <w:rPr>
          <w:rFonts w:ascii="Times New Roman" w:hAnsi="Times New Roman" w:cs="Times New Roman"/>
          <w:sz w:val="24"/>
          <w:szCs w:val="24"/>
        </w:rPr>
        <w:t>УТВЕРЖДАЮ</w:t>
      </w:r>
    </w:p>
    <w:p w:rsidR="00B3209E" w:rsidRPr="00D071A7" w:rsidRDefault="00BF0ECA" w:rsidP="00B3209E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B3209E" w:rsidRPr="00D071A7">
        <w:rPr>
          <w:rFonts w:ascii="Times New Roman" w:hAnsi="Times New Roman" w:cs="Times New Roman"/>
          <w:sz w:val="24"/>
          <w:szCs w:val="24"/>
        </w:rPr>
        <w:t xml:space="preserve"> Межрайонной ИФНС России по </w:t>
      </w:r>
      <w:r w:rsidR="00834805">
        <w:rPr>
          <w:rFonts w:ascii="Times New Roman" w:hAnsi="Times New Roman" w:cs="Times New Roman"/>
          <w:sz w:val="24"/>
          <w:szCs w:val="24"/>
        </w:rPr>
        <w:t>№12</w:t>
      </w:r>
      <w:r w:rsidR="00B3209E" w:rsidRPr="00D071A7">
        <w:rPr>
          <w:rFonts w:ascii="Times New Roman" w:hAnsi="Times New Roman" w:cs="Times New Roman"/>
          <w:sz w:val="24"/>
          <w:szCs w:val="24"/>
        </w:rPr>
        <w:t xml:space="preserve"> по Архангельской области и Ненецкому автономному округу</w:t>
      </w:r>
    </w:p>
    <w:p w:rsidR="00B3209E" w:rsidRPr="00D071A7" w:rsidRDefault="00B3209E" w:rsidP="00B3209E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07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_________________________</w:t>
      </w:r>
      <w:proofErr w:type="spellStart"/>
      <w:r w:rsidR="00FA548D">
        <w:rPr>
          <w:rFonts w:ascii="Times New Roman" w:hAnsi="Times New Roman" w:cs="Times New Roman"/>
          <w:sz w:val="24"/>
          <w:szCs w:val="24"/>
        </w:rPr>
        <w:t>В.А.Елисеев</w:t>
      </w:r>
      <w:proofErr w:type="spellEnd"/>
    </w:p>
    <w:p w:rsidR="00B3209E" w:rsidRDefault="00B3209E" w:rsidP="00B3209E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071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</w:p>
    <w:p w:rsidR="00B3209E" w:rsidRPr="00D071A7" w:rsidRDefault="00B3209E" w:rsidP="00B3209E">
      <w:pPr>
        <w:pStyle w:val="ConsPlusNonformat"/>
        <w:ind w:left="4678"/>
        <w:jc w:val="both"/>
        <w:rPr>
          <w:rFonts w:ascii="Times New Roman" w:hAnsi="Times New Roman" w:cs="Times New Roman"/>
          <w:sz w:val="24"/>
          <w:szCs w:val="24"/>
        </w:rPr>
      </w:pPr>
      <w:r w:rsidRPr="00D071A7">
        <w:rPr>
          <w:rFonts w:ascii="Times New Roman" w:hAnsi="Times New Roman" w:cs="Times New Roman"/>
          <w:sz w:val="24"/>
          <w:szCs w:val="24"/>
        </w:rPr>
        <w:t xml:space="preserve"> от "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071A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A548D">
        <w:rPr>
          <w:rFonts w:ascii="Times New Roman" w:hAnsi="Times New Roman" w:cs="Times New Roman"/>
          <w:sz w:val="24"/>
          <w:szCs w:val="24"/>
        </w:rPr>
        <w:t>" _____________ 2021</w:t>
      </w:r>
      <w:r w:rsidRPr="00D071A7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3209E" w:rsidRDefault="00B3209E" w:rsidP="00B3209E">
      <w:pPr>
        <w:pStyle w:val="1"/>
        <w:jc w:val="center"/>
        <w:rPr>
          <w:i w:val="0"/>
          <w:sz w:val="26"/>
          <w:szCs w:val="26"/>
        </w:rPr>
      </w:pPr>
    </w:p>
    <w:p w:rsidR="00B3209E" w:rsidRPr="00D20115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D20115">
        <w:rPr>
          <w:i w:val="0"/>
          <w:sz w:val="26"/>
          <w:szCs w:val="26"/>
        </w:rPr>
        <w:t>Должностной регламент</w:t>
      </w:r>
      <w:r w:rsidRPr="00D20115">
        <w:rPr>
          <w:i w:val="0"/>
          <w:sz w:val="26"/>
          <w:szCs w:val="26"/>
        </w:rPr>
        <w:br/>
      </w:r>
      <w:r w:rsidR="00FA548D">
        <w:rPr>
          <w:i w:val="0"/>
          <w:sz w:val="26"/>
          <w:szCs w:val="26"/>
        </w:rPr>
        <w:t>ведущего</w:t>
      </w:r>
      <w:r>
        <w:rPr>
          <w:i w:val="0"/>
          <w:sz w:val="26"/>
          <w:szCs w:val="26"/>
        </w:rPr>
        <w:t xml:space="preserve"> </w:t>
      </w:r>
      <w:r w:rsidRPr="00D20115">
        <w:rPr>
          <w:i w:val="0"/>
          <w:sz w:val="26"/>
          <w:szCs w:val="26"/>
        </w:rPr>
        <w:t xml:space="preserve">специалиста-эксперта </w:t>
      </w:r>
      <w:r w:rsidR="00834805">
        <w:rPr>
          <w:i w:val="0"/>
          <w:sz w:val="26"/>
          <w:szCs w:val="26"/>
        </w:rPr>
        <w:t>отдела общего</w:t>
      </w:r>
      <w:r w:rsidR="00FA548D">
        <w:rPr>
          <w:i w:val="0"/>
          <w:sz w:val="26"/>
          <w:szCs w:val="26"/>
        </w:rPr>
        <w:t xml:space="preserve"> и финансового</w:t>
      </w:r>
      <w:r w:rsidR="00834805">
        <w:rPr>
          <w:i w:val="0"/>
          <w:sz w:val="26"/>
          <w:szCs w:val="26"/>
        </w:rPr>
        <w:t xml:space="preserve"> обеспечения</w:t>
      </w:r>
      <w:r w:rsidRPr="00D20115">
        <w:rPr>
          <w:i w:val="0"/>
          <w:sz w:val="26"/>
          <w:szCs w:val="26"/>
        </w:rPr>
        <w:t xml:space="preserve">                                                                Межрайонной ИФНС России </w:t>
      </w:r>
      <w:r w:rsidR="00834805">
        <w:rPr>
          <w:i w:val="0"/>
          <w:sz w:val="26"/>
          <w:szCs w:val="26"/>
        </w:rPr>
        <w:t>№12</w:t>
      </w:r>
      <w:r w:rsidRPr="00D20115">
        <w:rPr>
          <w:i w:val="0"/>
          <w:sz w:val="26"/>
          <w:szCs w:val="26"/>
        </w:rPr>
        <w:t xml:space="preserve"> по Арх</w:t>
      </w:r>
      <w:r w:rsidR="00FA548D">
        <w:rPr>
          <w:i w:val="0"/>
          <w:sz w:val="26"/>
          <w:szCs w:val="26"/>
        </w:rPr>
        <w:t>ангельской области и Ненецкому а</w:t>
      </w:r>
      <w:r w:rsidRPr="00D20115">
        <w:rPr>
          <w:i w:val="0"/>
          <w:sz w:val="26"/>
          <w:szCs w:val="26"/>
        </w:rPr>
        <w:t>втономному округу</w:t>
      </w:r>
    </w:p>
    <w:p w:rsidR="00B3209E" w:rsidRDefault="00B3209E" w:rsidP="00B3209E">
      <w:pPr>
        <w:rPr>
          <w:sz w:val="26"/>
          <w:szCs w:val="26"/>
        </w:rPr>
      </w:pPr>
    </w:p>
    <w:p w:rsidR="00B3209E" w:rsidRPr="002F491C" w:rsidRDefault="00FA548D" w:rsidP="00B3209E">
      <w:pPr>
        <w:pStyle w:val="1"/>
        <w:jc w:val="center"/>
        <w:rPr>
          <w:i w:val="0"/>
          <w:sz w:val="26"/>
          <w:szCs w:val="26"/>
        </w:rPr>
      </w:pPr>
      <w:bookmarkStart w:id="0" w:name="sub_21100"/>
      <w:r>
        <w:rPr>
          <w:i w:val="0"/>
          <w:sz w:val="26"/>
          <w:szCs w:val="26"/>
        </w:rPr>
        <w:t>ФИО</w:t>
      </w:r>
    </w:p>
    <w:p w:rsidR="00B3209E" w:rsidRPr="00C66916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C66916">
        <w:rPr>
          <w:i w:val="0"/>
          <w:sz w:val="26"/>
          <w:szCs w:val="26"/>
        </w:rPr>
        <w:t>I. Общие положения</w:t>
      </w:r>
    </w:p>
    <w:bookmarkEnd w:id="0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bookmarkStart w:id="1" w:name="sub_21001"/>
      <w:r w:rsidRPr="00BF49B8">
        <w:rPr>
          <w:sz w:val="26"/>
          <w:szCs w:val="26"/>
        </w:rPr>
        <w:t xml:space="preserve">1. Должность федеральной государственной гражданской службы (далее - гражданская служба) </w:t>
      </w:r>
      <w:r w:rsidR="00FA548D">
        <w:rPr>
          <w:sz w:val="26"/>
          <w:szCs w:val="26"/>
        </w:rPr>
        <w:t>ведущего</w:t>
      </w:r>
      <w:r>
        <w:rPr>
          <w:sz w:val="26"/>
          <w:szCs w:val="26"/>
        </w:rPr>
        <w:t xml:space="preserve"> </w:t>
      </w:r>
      <w:r w:rsidRPr="00BF49B8">
        <w:rPr>
          <w:sz w:val="26"/>
          <w:szCs w:val="26"/>
        </w:rPr>
        <w:t xml:space="preserve">специалиста – эксперта </w:t>
      </w:r>
      <w:r w:rsidR="00834805">
        <w:rPr>
          <w:sz w:val="26"/>
          <w:szCs w:val="26"/>
        </w:rPr>
        <w:t>отдела общего</w:t>
      </w:r>
      <w:r w:rsidR="00FA548D">
        <w:rPr>
          <w:sz w:val="26"/>
          <w:szCs w:val="26"/>
        </w:rPr>
        <w:t xml:space="preserve"> и финансового</w:t>
      </w:r>
      <w:r w:rsidR="00834805">
        <w:rPr>
          <w:sz w:val="26"/>
          <w:szCs w:val="26"/>
        </w:rPr>
        <w:t xml:space="preserve"> обеспечения</w:t>
      </w:r>
      <w:r w:rsidRPr="00BF49B8">
        <w:rPr>
          <w:sz w:val="26"/>
          <w:szCs w:val="26"/>
        </w:rPr>
        <w:t xml:space="preserve"> (далее </w:t>
      </w:r>
      <w:r>
        <w:rPr>
          <w:sz w:val="26"/>
          <w:szCs w:val="26"/>
        </w:rPr>
        <w:t>–</w:t>
      </w:r>
      <w:r w:rsidRPr="00BF49B8">
        <w:rPr>
          <w:sz w:val="26"/>
          <w:szCs w:val="26"/>
        </w:rPr>
        <w:t xml:space="preserve"> </w:t>
      </w:r>
      <w:r w:rsidR="00FA548D">
        <w:rPr>
          <w:sz w:val="26"/>
          <w:szCs w:val="26"/>
        </w:rPr>
        <w:t>ведущий</w:t>
      </w:r>
      <w:r>
        <w:rPr>
          <w:sz w:val="26"/>
          <w:szCs w:val="26"/>
        </w:rPr>
        <w:t xml:space="preserve"> </w:t>
      </w:r>
      <w:r w:rsidRPr="00BF49B8">
        <w:rPr>
          <w:sz w:val="26"/>
          <w:szCs w:val="26"/>
        </w:rPr>
        <w:t xml:space="preserve">специалист – эксперт) Межрайонной ИФНС России </w:t>
      </w:r>
      <w:r w:rsidR="00834805">
        <w:rPr>
          <w:sz w:val="26"/>
          <w:szCs w:val="26"/>
        </w:rPr>
        <w:t>№12</w:t>
      </w:r>
      <w:r w:rsidRPr="00BF49B8">
        <w:rPr>
          <w:sz w:val="26"/>
          <w:szCs w:val="26"/>
        </w:rPr>
        <w:t xml:space="preserve"> по Архангельской области и Ненецкому автономному округу (далее – Инспекция) относится к старшей группе должностей гражданской службы категории "специалисты".</w:t>
      </w:r>
    </w:p>
    <w:p w:rsidR="00B3209E" w:rsidRPr="00BF49B8" w:rsidRDefault="00B3209E" w:rsidP="00B3209E">
      <w:pPr>
        <w:pStyle w:val="1"/>
        <w:jc w:val="both"/>
        <w:rPr>
          <w:b w:val="0"/>
          <w:i w:val="0"/>
          <w:sz w:val="26"/>
          <w:szCs w:val="26"/>
        </w:rPr>
      </w:pPr>
      <w:r w:rsidRPr="00BF49B8">
        <w:rPr>
          <w:b w:val="0"/>
          <w:i w:val="0"/>
          <w:sz w:val="26"/>
          <w:szCs w:val="26"/>
        </w:rPr>
        <w:t xml:space="preserve">Регистрационный номер (код) должности по Реестру должностей федеральной государственной гражданской службы, утвержденному Указом Президента Российской Федерации от 31.12.2005 № 1574 «О Реестре должностей федеральной государственной гражданской службы», </w:t>
      </w:r>
      <w:r w:rsidR="00FA548D" w:rsidRPr="00DC4D1B">
        <w:rPr>
          <w:sz w:val="26"/>
          <w:szCs w:val="26"/>
        </w:rPr>
        <w:t>11-3-4-087</w:t>
      </w:r>
      <w:r w:rsidRPr="00BF49B8">
        <w:rPr>
          <w:b w:val="0"/>
          <w:i w:val="0"/>
          <w:sz w:val="26"/>
          <w:szCs w:val="26"/>
        </w:rPr>
        <w:t>.</w:t>
      </w:r>
    </w:p>
    <w:p w:rsidR="00B3209E" w:rsidRPr="00BF49B8" w:rsidRDefault="00B3209E" w:rsidP="00FA548D">
      <w:pPr>
        <w:pStyle w:val="2"/>
        <w:tabs>
          <w:tab w:val="left" w:pos="720"/>
        </w:tabs>
        <w:ind w:firstLine="709"/>
        <w:rPr>
          <w:b w:val="0"/>
          <w:sz w:val="26"/>
          <w:szCs w:val="26"/>
        </w:rPr>
      </w:pPr>
      <w:r w:rsidRPr="00BF49B8">
        <w:rPr>
          <w:b w:val="0"/>
          <w:sz w:val="26"/>
          <w:szCs w:val="26"/>
        </w:rPr>
        <w:t xml:space="preserve">2. Область профессиональной служебной деятельности </w:t>
      </w:r>
      <w:r w:rsidR="00FA548D" w:rsidRPr="00FA548D">
        <w:rPr>
          <w:b w:val="0"/>
          <w:sz w:val="26"/>
          <w:szCs w:val="26"/>
        </w:rPr>
        <w:t>ведущего</w:t>
      </w:r>
      <w:r w:rsidRPr="00FA548D">
        <w:rPr>
          <w:b w:val="0"/>
          <w:sz w:val="26"/>
          <w:szCs w:val="26"/>
        </w:rPr>
        <w:t xml:space="preserve"> </w:t>
      </w:r>
      <w:r w:rsidRPr="00BF49B8">
        <w:rPr>
          <w:b w:val="0"/>
          <w:sz w:val="26"/>
          <w:szCs w:val="26"/>
        </w:rPr>
        <w:t>специалиста - эксперта: Финансовое и хозяйственное обеспечение деятельности Инспекции.</w:t>
      </w:r>
    </w:p>
    <w:p w:rsidR="00B3209E" w:rsidRPr="00BF49B8" w:rsidRDefault="00B3209E" w:rsidP="00B3209E">
      <w:pPr>
        <w:tabs>
          <w:tab w:val="left" w:pos="4953"/>
        </w:tabs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3. Вид профессиональной служебной деятельности </w:t>
      </w:r>
      <w:r w:rsidR="00FA548D">
        <w:rPr>
          <w:sz w:val="26"/>
          <w:szCs w:val="26"/>
        </w:rPr>
        <w:t>ведущего</w:t>
      </w:r>
      <w:r w:rsidRPr="0060250E">
        <w:rPr>
          <w:sz w:val="26"/>
          <w:szCs w:val="26"/>
        </w:rPr>
        <w:t xml:space="preserve"> специалиста - эксперта</w:t>
      </w:r>
      <w:r w:rsidRPr="00BF49B8">
        <w:rPr>
          <w:sz w:val="26"/>
          <w:szCs w:val="26"/>
        </w:rPr>
        <w:t xml:space="preserve">: Осуществление бухгалтерских операций. Детализация вида профессиональной служебной деятельности: </w:t>
      </w:r>
      <w:r w:rsidR="00FA548D">
        <w:rPr>
          <w:sz w:val="26"/>
          <w:szCs w:val="26"/>
        </w:rPr>
        <w:t>начисление заработной платы и иных выплат</w:t>
      </w:r>
      <w:r w:rsidRPr="00BF49B8">
        <w:rPr>
          <w:sz w:val="26"/>
          <w:szCs w:val="26"/>
        </w:rPr>
        <w:t>, работа с сайтами Управления Федерального казначейства по Архангельской области и Ненецкому автономному округу.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bookmarkStart w:id="2" w:name="sub_21002"/>
      <w:bookmarkEnd w:id="1"/>
      <w:r w:rsidRPr="00BF49B8">
        <w:rPr>
          <w:sz w:val="26"/>
          <w:szCs w:val="26"/>
        </w:rPr>
        <w:t xml:space="preserve">4. Назначение на должность и освобождение от должности </w:t>
      </w:r>
      <w:r w:rsidR="00FA548D">
        <w:rPr>
          <w:sz w:val="26"/>
          <w:szCs w:val="26"/>
        </w:rPr>
        <w:t>ведущего</w:t>
      </w:r>
      <w:r w:rsidRPr="0060250E">
        <w:rPr>
          <w:sz w:val="26"/>
          <w:szCs w:val="26"/>
        </w:rPr>
        <w:t xml:space="preserve"> специалиста - эксперта </w:t>
      </w:r>
      <w:r w:rsidRPr="00BF49B8">
        <w:rPr>
          <w:sz w:val="26"/>
          <w:szCs w:val="26"/>
        </w:rPr>
        <w:t>осуществляются приказом начальника Инспекции.</w:t>
      </w:r>
    </w:p>
    <w:bookmarkEnd w:id="2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5. </w:t>
      </w:r>
      <w:r w:rsidR="00FA548D">
        <w:rPr>
          <w:sz w:val="26"/>
          <w:szCs w:val="26"/>
        </w:rPr>
        <w:t>Ведущий</w:t>
      </w:r>
      <w:r>
        <w:rPr>
          <w:sz w:val="26"/>
          <w:szCs w:val="26"/>
        </w:rPr>
        <w:t xml:space="preserve"> с</w:t>
      </w:r>
      <w:r w:rsidRPr="00BF49B8">
        <w:rPr>
          <w:sz w:val="26"/>
          <w:szCs w:val="26"/>
        </w:rPr>
        <w:t xml:space="preserve">пециалист - эксперт непосредственно подчиняется начальнику </w:t>
      </w:r>
      <w:r w:rsidR="00834805">
        <w:rPr>
          <w:sz w:val="26"/>
          <w:szCs w:val="26"/>
        </w:rPr>
        <w:t>отдела общего</w:t>
      </w:r>
      <w:r w:rsidR="00FA548D">
        <w:rPr>
          <w:sz w:val="26"/>
          <w:szCs w:val="26"/>
        </w:rPr>
        <w:t xml:space="preserve"> и финансового </w:t>
      </w:r>
      <w:r w:rsidR="00834805">
        <w:rPr>
          <w:sz w:val="26"/>
          <w:szCs w:val="26"/>
        </w:rPr>
        <w:t xml:space="preserve"> обеспечения </w:t>
      </w:r>
      <w:r w:rsidRPr="00BF49B8">
        <w:rPr>
          <w:sz w:val="26"/>
          <w:szCs w:val="26"/>
        </w:rPr>
        <w:t xml:space="preserve"> (далее – Отдел), в его отсутствие лицу, исполняющему обязанности начальника отдела. 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В период отсутствия </w:t>
      </w:r>
      <w:r w:rsidR="003211FA">
        <w:rPr>
          <w:sz w:val="26"/>
          <w:szCs w:val="26"/>
        </w:rPr>
        <w:t>ведущего</w:t>
      </w:r>
      <w:r w:rsidRPr="00BF49B8">
        <w:rPr>
          <w:sz w:val="26"/>
          <w:szCs w:val="26"/>
        </w:rPr>
        <w:t xml:space="preserve"> специалиста - эксперта (болезнь, отпуск, служебная командировка)  его замещает </w:t>
      </w:r>
      <w:r>
        <w:rPr>
          <w:sz w:val="26"/>
          <w:szCs w:val="26"/>
        </w:rPr>
        <w:t>заместитель начальника отдела</w:t>
      </w:r>
      <w:r w:rsidRPr="00BF49B8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B3209E" w:rsidRDefault="00B3209E" w:rsidP="00B3209E">
      <w:pPr>
        <w:pStyle w:val="1"/>
        <w:jc w:val="center"/>
        <w:rPr>
          <w:sz w:val="26"/>
          <w:szCs w:val="26"/>
        </w:rPr>
      </w:pPr>
      <w:bookmarkStart w:id="3" w:name="sub_21200"/>
    </w:p>
    <w:p w:rsidR="00B3209E" w:rsidRPr="00BF49B8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BF49B8">
        <w:rPr>
          <w:i w:val="0"/>
          <w:sz w:val="26"/>
          <w:szCs w:val="26"/>
        </w:rPr>
        <w:t>II. Квалификационные требования для замещения должности гражданской службы</w:t>
      </w:r>
    </w:p>
    <w:bookmarkEnd w:id="3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bookmarkStart w:id="4" w:name="sub_21003"/>
      <w:r w:rsidRPr="00BF49B8">
        <w:rPr>
          <w:sz w:val="26"/>
          <w:szCs w:val="26"/>
        </w:rPr>
        <w:t xml:space="preserve">6. Для замещения должности </w:t>
      </w:r>
      <w:r w:rsidR="003211FA">
        <w:rPr>
          <w:sz w:val="26"/>
          <w:szCs w:val="26"/>
        </w:rPr>
        <w:t>ведущего</w:t>
      </w:r>
      <w:r>
        <w:rPr>
          <w:sz w:val="26"/>
          <w:szCs w:val="26"/>
        </w:rPr>
        <w:t xml:space="preserve"> </w:t>
      </w:r>
      <w:r w:rsidRPr="00BF49B8">
        <w:rPr>
          <w:sz w:val="26"/>
          <w:szCs w:val="26"/>
        </w:rPr>
        <w:t>специалиста - эксперта устанавливаются следующие требования:</w:t>
      </w:r>
    </w:p>
    <w:p w:rsidR="00B3209E" w:rsidRPr="00BF49B8" w:rsidRDefault="00B3209E" w:rsidP="00B3209E">
      <w:pPr>
        <w:ind w:firstLine="709"/>
        <w:jc w:val="both"/>
        <w:rPr>
          <w:sz w:val="26"/>
          <w:szCs w:val="26"/>
        </w:rPr>
      </w:pPr>
      <w:bookmarkStart w:id="5" w:name="sub_21033"/>
      <w:bookmarkEnd w:id="4"/>
      <w:r w:rsidRPr="00BF49B8">
        <w:rPr>
          <w:color w:val="000000"/>
          <w:sz w:val="26"/>
          <w:szCs w:val="26"/>
        </w:rPr>
        <w:t xml:space="preserve">6.1. </w:t>
      </w:r>
      <w:r w:rsidRPr="00BF49B8">
        <w:rPr>
          <w:sz w:val="26"/>
          <w:szCs w:val="26"/>
        </w:rPr>
        <w:t xml:space="preserve">Наличие высшего образования в соответствии со статьей 12 Федерального Закона от 27 июля 2004 года № 79-ФЗ «О государственной гражданской службе Российской Федерации» для замещения должности специалиста - эксперта не ниже уровня </w:t>
      </w:r>
      <w:proofErr w:type="spellStart"/>
      <w:r w:rsidRPr="00BF49B8">
        <w:rPr>
          <w:sz w:val="26"/>
          <w:szCs w:val="26"/>
        </w:rPr>
        <w:t>бакалавриат</w:t>
      </w:r>
      <w:proofErr w:type="spellEnd"/>
      <w:r w:rsidRPr="00BF49B8">
        <w:rPr>
          <w:sz w:val="26"/>
          <w:szCs w:val="26"/>
        </w:rPr>
        <w:t xml:space="preserve"> по направлению подготовки: "Экономика и управление"(5.38.00.00), или иные специальности и направления </w:t>
      </w:r>
      <w:r w:rsidRPr="00BF49B8">
        <w:rPr>
          <w:sz w:val="26"/>
          <w:szCs w:val="26"/>
        </w:rPr>
        <w:lastRenderedPageBreak/>
        <w:t>подготовки, содержащиеся в ранее применяемых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</w:r>
    </w:p>
    <w:p w:rsidR="00B3209E" w:rsidRPr="00BF49B8" w:rsidRDefault="00B3209E" w:rsidP="00B3209E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F49B8">
        <w:rPr>
          <w:rFonts w:ascii="Times New Roman" w:hAnsi="Times New Roman" w:cs="Times New Roman"/>
          <w:color w:val="000000"/>
          <w:sz w:val="26"/>
          <w:szCs w:val="26"/>
        </w:rPr>
        <w:t xml:space="preserve">6.2. </w:t>
      </w:r>
      <w:proofErr w:type="gramStart"/>
      <w:r w:rsidRPr="00BF49B8">
        <w:rPr>
          <w:rFonts w:ascii="Times New Roman" w:hAnsi="Times New Roman" w:cs="Times New Roman"/>
          <w:color w:val="000000"/>
          <w:sz w:val="26"/>
          <w:szCs w:val="26"/>
        </w:rPr>
        <w:t xml:space="preserve">В соответствии с Указом Президента Российской Федерации от 17 января 2017 № 16 </w:t>
      </w:r>
      <w:r w:rsidRPr="00BF49B8">
        <w:rPr>
          <w:rFonts w:ascii="Times New Roman" w:hAnsi="Times New Roman" w:cs="Times New Roman"/>
          <w:sz w:val="26"/>
          <w:szCs w:val="26"/>
        </w:rPr>
        <w:t xml:space="preserve">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 для замещения должностей федеральной государственной гражданской службы» при назначении на должность </w:t>
      </w:r>
      <w:r w:rsidR="003211FA" w:rsidRPr="003211FA">
        <w:rPr>
          <w:rFonts w:ascii="Times New Roman" w:hAnsi="Times New Roman" w:cs="Times New Roman"/>
          <w:sz w:val="26"/>
          <w:szCs w:val="26"/>
        </w:rPr>
        <w:t>ведущего</w:t>
      </w:r>
      <w:r w:rsidR="003211FA" w:rsidRPr="003211FA">
        <w:rPr>
          <w:rFonts w:ascii="Times New Roman" w:hAnsi="Times New Roman" w:cs="Times New Roman"/>
          <w:sz w:val="26"/>
          <w:szCs w:val="26"/>
        </w:rPr>
        <w:t xml:space="preserve"> </w:t>
      </w:r>
      <w:r w:rsidRPr="00BF49B8">
        <w:rPr>
          <w:rFonts w:ascii="Times New Roman" w:hAnsi="Times New Roman" w:cs="Times New Roman"/>
          <w:sz w:val="26"/>
          <w:szCs w:val="26"/>
        </w:rPr>
        <w:t>специалиста - эксперта федеральной государственной гражданской службы требования  к стажу не предъявляются.</w:t>
      </w:r>
      <w:proofErr w:type="gramEnd"/>
    </w:p>
    <w:p w:rsidR="00B3209E" w:rsidRPr="00BF49B8" w:rsidRDefault="00B3209E" w:rsidP="00B320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6.3. </w:t>
      </w:r>
      <w:proofErr w:type="gramStart"/>
      <w:r w:rsidRPr="00BF49B8">
        <w:rPr>
          <w:sz w:val="26"/>
          <w:szCs w:val="26"/>
        </w:rPr>
        <w:t xml:space="preserve">Наличие базовых знаний, включая знание государственного языка Российской Федерации (русского языка), основ Конституции Российской Федерации, Федерального </w:t>
      </w:r>
      <w:hyperlink r:id="rId9" w:history="1">
        <w:r w:rsidRPr="00BF49B8">
          <w:rPr>
            <w:sz w:val="26"/>
            <w:szCs w:val="26"/>
          </w:rPr>
          <w:t>закона</w:t>
        </w:r>
      </w:hyperlink>
      <w:r w:rsidRPr="00BF49B8">
        <w:rPr>
          <w:sz w:val="26"/>
          <w:szCs w:val="26"/>
        </w:rPr>
        <w:t xml:space="preserve"> от 27 мая 2003 г. № 58-ФЗ «О системе государственной службы Российской Федерации», Федерального </w:t>
      </w:r>
      <w:hyperlink r:id="rId10" w:history="1">
        <w:r w:rsidRPr="00BF49B8">
          <w:rPr>
            <w:sz w:val="26"/>
            <w:szCs w:val="26"/>
          </w:rPr>
          <w:t>закона</w:t>
        </w:r>
      </w:hyperlink>
      <w:r w:rsidRPr="00BF49B8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Федерального </w:t>
      </w:r>
      <w:hyperlink r:id="rId11" w:history="1">
        <w:r w:rsidRPr="00BF49B8">
          <w:rPr>
            <w:sz w:val="26"/>
            <w:szCs w:val="26"/>
          </w:rPr>
          <w:t>закона</w:t>
        </w:r>
      </w:hyperlink>
      <w:r w:rsidRPr="00BF49B8">
        <w:rPr>
          <w:sz w:val="26"/>
          <w:szCs w:val="26"/>
        </w:rPr>
        <w:t xml:space="preserve"> от 25 декабря 2008 г. № 273-ФЗ «О противодействии коррупции», в области информационно-коммуникационных технологий, основ делопроизводства</w:t>
      </w:r>
      <w:proofErr w:type="gramEnd"/>
      <w:r w:rsidRPr="00BF49B8">
        <w:rPr>
          <w:sz w:val="26"/>
          <w:szCs w:val="26"/>
        </w:rPr>
        <w:t xml:space="preserve"> и документооборота.</w:t>
      </w:r>
    </w:p>
    <w:p w:rsidR="00B3209E" w:rsidRPr="00BF49B8" w:rsidRDefault="00B3209E" w:rsidP="00B320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6.4. Наличие профессиональных знаний:</w:t>
      </w:r>
    </w:p>
    <w:p w:rsidR="00B3209E" w:rsidRPr="00BF49B8" w:rsidRDefault="00B3209E" w:rsidP="00B3209E">
      <w:pPr>
        <w:pStyle w:val="a5"/>
        <w:tabs>
          <w:tab w:val="left" w:pos="0"/>
        </w:tabs>
        <w:ind w:left="0"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6.4.1. В сфере законодательства Российской Федерации: </w:t>
      </w:r>
      <w:proofErr w:type="gramStart"/>
      <w:r w:rsidRPr="00BF49B8">
        <w:rPr>
          <w:sz w:val="26"/>
          <w:szCs w:val="26"/>
        </w:rPr>
        <w:t>Налоговый кодекс Российской Федерации часть 1,2 с изменениями и дополнениями в закон №146-ФЗ от 31.07.1998, Кодекс Российской Федерации об административных правонарушениях  от 30 декабря 2001 г. № 195-ФЗ, Закон Российской Федерации от 21 марта 1991 г. № 943-1 «О налоговых органах Российской Федерации», Постановление Правительства Российской Федерации от 30 сентября 2004 г. № 506 «Об утверждении Положения о Федеральной налоговой службе», Указ Президента</w:t>
      </w:r>
      <w:proofErr w:type="gramEnd"/>
      <w:r w:rsidRPr="00BF49B8">
        <w:rPr>
          <w:sz w:val="26"/>
          <w:szCs w:val="26"/>
        </w:rPr>
        <w:t xml:space="preserve"> Российской Федерации от 06 марта 1997 г. № 188 «Об утверждении Перечня сведений конфиденциального характера».</w:t>
      </w:r>
    </w:p>
    <w:p w:rsidR="00B3209E" w:rsidRPr="00BF49B8" w:rsidRDefault="003211FA" w:rsidP="00B3209E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Ведущий</w:t>
      </w:r>
      <w:r w:rsidR="00443085">
        <w:rPr>
          <w:sz w:val="26"/>
          <w:szCs w:val="26"/>
        </w:rPr>
        <w:t xml:space="preserve"> с</w:t>
      </w:r>
      <w:r w:rsidR="00B3209E" w:rsidRPr="00BF49B8">
        <w:rPr>
          <w:sz w:val="26"/>
          <w:szCs w:val="26"/>
        </w:rPr>
        <w:t>пециалист - эксперт 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деятельности:</w:t>
      </w:r>
    </w:p>
    <w:p w:rsidR="00B3209E" w:rsidRPr="00BF49B8" w:rsidRDefault="00B3209E" w:rsidP="00B320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6.4.2. Иные профессиональные знания: основы экономики, финансов и кредита, бухгалтерского и налогового учета;</w:t>
      </w:r>
      <w:r>
        <w:rPr>
          <w:sz w:val="26"/>
          <w:szCs w:val="26"/>
        </w:rPr>
        <w:t xml:space="preserve"> законодательства в сфере труда и социального обеспечения</w:t>
      </w:r>
      <w:r w:rsidR="00B25D75">
        <w:rPr>
          <w:sz w:val="26"/>
          <w:szCs w:val="26"/>
        </w:rPr>
        <w:t>,</w:t>
      </w:r>
      <w:r w:rsidRPr="00BF49B8">
        <w:rPr>
          <w:sz w:val="26"/>
          <w:szCs w:val="26"/>
        </w:rPr>
        <w:t xml:space="preserve"> основы законодательства об охране труда, организации и ведения делопроизводства и архивирования документов.</w:t>
      </w:r>
    </w:p>
    <w:p w:rsidR="00B3209E" w:rsidRPr="00BF49B8" w:rsidRDefault="00B3209E" w:rsidP="00B3209E">
      <w:pPr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6.5. </w:t>
      </w:r>
      <w:r w:rsidRPr="00BF49B8">
        <w:rPr>
          <w:spacing w:val="-2"/>
          <w:sz w:val="26"/>
          <w:szCs w:val="26"/>
        </w:rPr>
        <w:t xml:space="preserve">Наличие функциональных знаний: </w:t>
      </w:r>
      <w:r w:rsidRPr="00BF49B8">
        <w:rPr>
          <w:sz w:val="26"/>
          <w:szCs w:val="26"/>
        </w:rPr>
        <w:t xml:space="preserve">принципы, методы, технологии и механизмы осуществления контроля (надзора); виды, назначение и технологии организации бухгалтерских процедур; </w:t>
      </w:r>
    </w:p>
    <w:p w:rsidR="00B3209E" w:rsidRPr="00BF49B8" w:rsidRDefault="00B3209E" w:rsidP="00B3209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6.6. Наличие базовых умений: умение мыслить системно (стратегически); умение планировать, рационально использовать служебное время и достигать результата; коммуникативные умения; умение управлять изменениями</w:t>
      </w:r>
      <w:r>
        <w:rPr>
          <w:sz w:val="26"/>
          <w:szCs w:val="26"/>
        </w:rPr>
        <w:t>, умения в области информационно – коммуникационных технологий.</w:t>
      </w:r>
      <w:r w:rsidRPr="00BF49B8">
        <w:rPr>
          <w:sz w:val="26"/>
          <w:szCs w:val="26"/>
        </w:rPr>
        <w:t xml:space="preserve"> </w:t>
      </w:r>
    </w:p>
    <w:p w:rsidR="00B3209E" w:rsidRPr="00BF49B8" w:rsidRDefault="00B3209E" w:rsidP="00B3209E">
      <w:pPr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6.7. Наличие профессиональных умений: организация и проведение бухгалтерского учёта, а также рассмотрение и оформление ее результатов в соответствии с порядком и соблюдением сроков</w:t>
      </w:r>
      <w:bookmarkStart w:id="6" w:name="_Toc477362590"/>
      <w:r w:rsidRPr="00BF49B8">
        <w:rPr>
          <w:sz w:val="26"/>
          <w:szCs w:val="26"/>
        </w:rPr>
        <w:t>.</w:t>
      </w:r>
      <w:bookmarkEnd w:id="6"/>
    </w:p>
    <w:p w:rsidR="00B3209E" w:rsidRPr="00BF49B8" w:rsidRDefault="00B3209E" w:rsidP="00B3209E">
      <w:pPr>
        <w:tabs>
          <w:tab w:val="left" w:pos="9033"/>
        </w:tabs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6.8. Наличие функциональных умений: формирование и ведение информационных ресурсов по направлению деятельности, взаимодействие с другими государственными и негосударственными органами осуществление </w:t>
      </w:r>
      <w:r w:rsidRPr="00BF49B8">
        <w:rPr>
          <w:sz w:val="26"/>
          <w:szCs w:val="26"/>
        </w:rPr>
        <w:lastRenderedPageBreak/>
        <w:t>контроля исполнения предписаний, решений и других распорядительных документов.</w:t>
      </w:r>
    </w:p>
    <w:p w:rsidR="00B3209E" w:rsidRPr="00BF49B8" w:rsidRDefault="00B3209E" w:rsidP="00B3209E">
      <w:pPr>
        <w:pStyle w:val="1"/>
        <w:jc w:val="center"/>
        <w:rPr>
          <w:sz w:val="26"/>
          <w:szCs w:val="26"/>
        </w:rPr>
      </w:pPr>
      <w:bookmarkStart w:id="7" w:name="sub_21300"/>
      <w:bookmarkEnd w:id="5"/>
    </w:p>
    <w:p w:rsidR="00B3209E" w:rsidRPr="00BF49B8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BF49B8">
        <w:rPr>
          <w:i w:val="0"/>
          <w:sz w:val="26"/>
          <w:szCs w:val="26"/>
        </w:rPr>
        <w:t>III. Должностные обязанности, права и ответственность</w:t>
      </w:r>
    </w:p>
    <w:bookmarkEnd w:id="7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25D75" w:rsidRDefault="00B3209E" w:rsidP="00B320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8" w:name="sub_21004"/>
      <w:r w:rsidRPr="0060250E">
        <w:rPr>
          <w:color w:val="000000"/>
          <w:sz w:val="24"/>
          <w:szCs w:val="24"/>
        </w:rPr>
        <w:t>7</w:t>
      </w:r>
      <w:r w:rsidRPr="00B25D75">
        <w:rPr>
          <w:color w:val="000000"/>
          <w:sz w:val="26"/>
          <w:szCs w:val="26"/>
        </w:rPr>
        <w:t>.</w:t>
      </w:r>
      <w:bookmarkStart w:id="9" w:name="sub_21005"/>
      <w:bookmarkEnd w:id="8"/>
      <w:r w:rsidRPr="00B25D75">
        <w:rPr>
          <w:sz w:val="26"/>
          <w:szCs w:val="26"/>
        </w:rPr>
        <w:t xml:space="preserve"> Основные права и обязанности </w:t>
      </w:r>
      <w:r w:rsidR="003211FA">
        <w:rPr>
          <w:sz w:val="26"/>
          <w:szCs w:val="26"/>
        </w:rPr>
        <w:t>ведущего</w:t>
      </w:r>
      <w:r w:rsidRPr="00B25D75">
        <w:rPr>
          <w:sz w:val="26"/>
          <w:szCs w:val="26"/>
        </w:rPr>
        <w:t xml:space="preserve"> специалиста-эксперта, а также запреты и требования, связанные с гражданской службой, которые установлены в его отношении, предусмотрены </w:t>
      </w:r>
      <w:hyperlink r:id="rId12" w:history="1">
        <w:r w:rsidRPr="00B25D75">
          <w:rPr>
            <w:color w:val="0000FF"/>
            <w:sz w:val="26"/>
            <w:szCs w:val="26"/>
          </w:rPr>
          <w:t>статьями 14</w:t>
        </w:r>
      </w:hyperlink>
      <w:r w:rsidRPr="00B25D75">
        <w:rPr>
          <w:sz w:val="26"/>
          <w:szCs w:val="26"/>
        </w:rPr>
        <w:t xml:space="preserve">, </w:t>
      </w:r>
      <w:hyperlink r:id="rId13" w:history="1">
        <w:r w:rsidRPr="00B25D75">
          <w:rPr>
            <w:color w:val="0000FF"/>
            <w:sz w:val="26"/>
            <w:szCs w:val="26"/>
          </w:rPr>
          <w:t>15</w:t>
        </w:r>
      </w:hyperlink>
      <w:r w:rsidRPr="00B25D75">
        <w:rPr>
          <w:sz w:val="26"/>
          <w:szCs w:val="26"/>
        </w:rPr>
        <w:t xml:space="preserve">, </w:t>
      </w:r>
      <w:hyperlink r:id="rId14" w:history="1">
        <w:r w:rsidRPr="00B25D75">
          <w:rPr>
            <w:color w:val="0000FF"/>
            <w:sz w:val="26"/>
            <w:szCs w:val="26"/>
          </w:rPr>
          <w:t>17</w:t>
        </w:r>
      </w:hyperlink>
      <w:r w:rsidRPr="00B25D75">
        <w:rPr>
          <w:sz w:val="26"/>
          <w:szCs w:val="26"/>
        </w:rPr>
        <w:t xml:space="preserve">, </w:t>
      </w:r>
      <w:hyperlink r:id="rId15" w:history="1">
        <w:r w:rsidRPr="00B25D75">
          <w:rPr>
            <w:color w:val="0000FF"/>
            <w:sz w:val="26"/>
            <w:szCs w:val="26"/>
          </w:rPr>
          <w:t>18</w:t>
        </w:r>
      </w:hyperlink>
      <w:r w:rsidRPr="00B25D75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25D75">
          <w:rPr>
            <w:sz w:val="26"/>
            <w:szCs w:val="26"/>
          </w:rPr>
          <w:t>2004 г</w:t>
        </w:r>
      </w:smartTag>
      <w:r w:rsidRPr="00B25D75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B3209E" w:rsidRPr="00B25D75" w:rsidRDefault="00B3209E" w:rsidP="00B320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B25D75">
        <w:rPr>
          <w:sz w:val="26"/>
          <w:szCs w:val="26"/>
        </w:rPr>
        <w:t xml:space="preserve">8. </w:t>
      </w:r>
      <w:r w:rsidR="003211FA">
        <w:rPr>
          <w:sz w:val="26"/>
          <w:szCs w:val="26"/>
        </w:rPr>
        <w:t>Ведущий</w:t>
      </w:r>
      <w:r w:rsidRPr="00B25D75">
        <w:rPr>
          <w:sz w:val="26"/>
          <w:szCs w:val="26"/>
        </w:rPr>
        <w:t xml:space="preserve"> специалист-эксперт осуществляет иные права и исполняет обязанности, предусмотренные законодательством Российской Федерации, </w:t>
      </w:r>
      <w:hyperlink r:id="rId16" w:history="1">
        <w:r w:rsidRPr="00B25D75">
          <w:rPr>
            <w:color w:val="0000FF"/>
            <w:sz w:val="26"/>
            <w:szCs w:val="26"/>
          </w:rPr>
          <w:t>Положением</w:t>
        </w:r>
      </w:hyperlink>
      <w:r w:rsidRPr="00B25D75">
        <w:rPr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30 сентября </w:t>
      </w:r>
      <w:smartTag w:uri="urn:schemas-microsoft-com:office:smarttags" w:element="metricconverter">
        <w:smartTagPr>
          <w:attr w:name="ProductID" w:val="2004 г"/>
        </w:smartTagPr>
        <w:r w:rsidRPr="00B25D75">
          <w:rPr>
            <w:sz w:val="26"/>
            <w:szCs w:val="26"/>
          </w:rPr>
          <w:t>2004 г</w:t>
        </w:r>
      </w:smartTag>
      <w:r w:rsidRPr="00B25D75">
        <w:rPr>
          <w:sz w:val="26"/>
          <w:szCs w:val="26"/>
        </w:rPr>
        <w:t>. N 506, действующим положением об Инспекции,  действующим положением об отделе, приказами (распоряжениями) ФНС России, приказами Управления ФНС России по Архангельской области и Ненецкому автономному округу (далее - Управление), приказами Инспекции, поручениями руководства Инспекции.</w:t>
      </w:r>
      <w:proofErr w:type="gramEnd"/>
    </w:p>
    <w:p w:rsidR="00B3209E" w:rsidRPr="00B25D75" w:rsidRDefault="00B3209E" w:rsidP="00B3209E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B25D75">
        <w:rPr>
          <w:sz w:val="26"/>
          <w:szCs w:val="26"/>
        </w:rPr>
        <w:tab/>
        <w:t xml:space="preserve">8.1. </w:t>
      </w:r>
      <w:r w:rsidR="00BF10CA">
        <w:rPr>
          <w:sz w:val="26"/>
          <w:szCs w:val="26"/>
        </w:rPr>
        <w:t>В</w:t>
      </w:r>
      <w:r w:rsidR="003211FA">
        <w:rPr>
          <w:sz w:val="26"/>
          <w:szCs w:val="26"/>
        </w:rPr>
        <w:t>едущий</w:t>
      </w:r>
      <w:r w:rsidRPr="00B25D75">
        <w:rPr>
          <w:sz w:val="26"/>
          <w:szCs w:val="26"/>
        </w:rPr>
        <w:t xml:space="preserve"> специалист – эксперт исполняет следующие обязанности: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Выполняет работу по  начислению  заработной  платы,  премий, компенсационных  выплат, материальной    помощи, начислению выплат по листам нетрудоспособности</w:t>
      </w:r>
      <w:r w:rsidR="00443085">
        <w:rPr>
          <w:sz w:val="26"/>
          <w:szCs w:val="26"/>
        </w:rPr>
        <w:t xml:space="preserve"> в соответствии с действующим законодательством</w:t>
      </w:r>
      <w:r w:rsidRPr="00B25D75">
        <w:rPr>
          <w:sz w:val="26"/>
          <w:szCs w:val="26"/>
        </w:rPr>
        <w:t>, удержанию ссуд, профсоюзных, пенсионных взносов, налога на доходы физических лиц, кредитов, алиментов, средств материального стимулирования и иных выплат;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Ведёт налоговые карточки по учёту доходов и налога на доходы физических лиц (1-НДФЛ);</w:t>
      </w:r>
    </w:p>
    <w:p w:rsidR="00B3209E" w:rsidRPr="00B25D75" w:rsidRDefault="00B3209E" w:rsidP="00B3209E">
      <w:pPr>
        <w:pStyle w:val="21"/>
        <w:numPr>
          <w:ilvl w:val="0"/>
          <w:numId w:val="1"/>
        </w:numPr>
        <w:shd w:val="clear" w:color="auto" w:fill="auto"/>
        <w:tabs>
          <w:tab w:val="clear" w:pos="7464"/>
        </w:tabs>
        <w:ind w:left="0" w:firstLine="284"/>
        <w:rPr>
          <w:szCs w:val="26"/>
        </w:rPr>
      </w:pPr>
      <w:r w:rsidRPr="00B25D75">
        <w:rPr>
          <w:szCs w:val="26"/>
        </w:rPr>
        <w:t>Ведёт лицевые счета работников по унифицированной форме, на основании приказов начальника Инспекции, своевременно отражает в лицевых счетах информацию об изменениях;</w:t>
      </w:r>
    </w:p>
    <w:p w:rsidR="00B3209E" w:rsidRPr="00B25D75" w:rsidRDefault="00B3209E" w:rsidP="00B3209E">
      <w:pPr>
        <w:pStyle w:val="21"/>
        <w:numPr>
          <w:ilvl w:val="0"/>
          <w:numId w:val="1"/>
        </w:numPr>
        <w:shd w:val="clear" w:color="auto" w:fill="auto"/>
        <w:tabs>
          <w:tab w:val="clear" w:pos="7464"/>
        </w:tabs>
        <w:ind w:left="0" w:firstLine="284"/>
        <w:rPr>
          <w:szCs w:val="26"/>
        </w:rPr>
      </w:pPr>
      <w:r w:rsidRPr="00B25D75">
        <w:rPr>
          <w:szCs w:val="26"/>
        </w:rPr>
        <w:t>Осуществляет контроль при приеме первичных документов по  льготному  налогообложению;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Осуществляет контроль за правильным и рациональным  расходованием заработной платы, согласно экономической классификации расходов РФ;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Проводит работу по своевременному перечислению взносов в  территориальный фонд обязательного медицинского страхования, федеральный фонд обязательного медицинского страхования, пенсионный фонд, фонд социального страхования;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Составляет журнал операций N 5 «Учёт расчётов по оплате труда»  с соответствующими  приложениями  к нему, проводить сверку аналитического  и  синтетического учёта на данном участке работы;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Составляет формы статической и налоговой отчетности, касающиеся участка работы по фонду  потребления;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Следит за сохранностью бухгалтерских  документов  на  участке работы по расчётам с работниками Инспекции, оформляет их в  соответствии с установленным порядком для передачи в архив;</w:t>
      </w:r>
    </w:p>
    <w:p w:rsidR="00B3209E" w:rsidRPr="00B25D75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Выдаёт справки о средней заработной плате и совокупном  доходе по требованию работников Инспекции;</w:t>
      </w:r>
    </w:p>
    <w:p w:rsidR="00B3209E" w:rsidRDefault="00B3209E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 xml:space="preserve">Ведёт персонифицированный учёт государственных гражданских служащих, служащих и работников Инспекции в целях своевременной и качественной  </w:t>
      </w:r>
      <w:r w:rsidRPr="00B25D75">
        <w:rPr>
          <w:sz w:val="26"/>
          <w:szCs w:val="26"/>
        </w:rPr>
        <w:lastRenderedPageBreak/>
        <w:t>передачи   сведений  о  пенсионных взносах с работников Инспекции в соответствующие инстанции;</w:t>
      </w:r>
    </w:p>
    <w:p w:rsidR="00B25D75" w:rsidRDefault="00B25D75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Формирует статистическую отчётность П-3, П-4. Отчёт СЗВ-М, СЗВ-СТАЖ</w:t>
      </w:r>
      <w:r w:rsidR="003211FA">
        <w:rPr>
          <w:sz w:val="26"/>
          <w:szCs w:val="26"/>
        </w:rPr>
        <w:t xml:space="preserve"> посредством  АИС-КАДРЫ</w:t>
      </w:r>
      <w:r w:rsidR="00BF10CA">
        <w:rPr>
          <w:sz w:val="26"/>
          <w:szCs w:val="26"/>
        </w:rPr>
        <w:t>, и</w:t>
      </w:r>
      <w:bookmarkStart w:id="10" w:name="_GoBack"/>
      <w:bookmarkEnd w:id="10"/>
      <w:r w:rsidR="003211FA">
        <w:rPr>
          <w:sz w:val="26"/>
          <w:szCs w:val="26"/>
        </w:rPr>
        <w:t xml:space="preserve"> других программных комплексов.</w:t>
      </w:r>
    </w:p>
    <w:p w:rsidR="002F491C" w:rsidRDefault="002F491C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Оформляет и направляет необходимые документы  для обеспечения прямых выплат по больничным листам из ФСС.</w:t>
      </w:r>
    </w:p>
    <w:p w:rsidR="00250C65" w:rsidRDefault="003211FA" w:rsidP="00B3209E">
      <w:pPr>
        <w:numPr>
          <w:ilvl w:val="0"/>
          <w:numId w:val="1"/>
        </w:numPr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Р</w:t>
      </w:r>
      <w:r w:rsidR="00250C65">
        <w:rPr>
          <w:sz w:val="26"/>
          <w:szCs w:val="26"/>
        </w:rPr>
        <w:t>аботает  в ПК «Электронный бюджет».</w:t>
      </w:r>
      <w:r>
        <w:rPr>
          <w:sz w:val="26"/>
          <w:szCs w:val="26"/>
        </w:rPr>
        <w:t xml:space="preserve"> Проводит сверки корректности начислений заработной платы и иных выплат в ЭБ.</w:t>
      </w:r>
    </w:p>
    <w:p w:rsidR="00B3209E" w:rsidRPr="00B25D75" w:rsidRDefault="00B3209E" w:rsidP="00B3209E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 xml:space="preserve">В полном объёме исполняет обязанности, соблюдает ограничения, запреты и несёт ответственность в соответствии со </w:t>
      </w:r>
      <w:hyperlink r:id="rId17" w:history="1">
        <w:r w:rsidRPr="00B25D75">
          <w:rPr>
            <w:color w:val="0000FF"/>
            <w:sz w:val="26"/>
            <w:szCs w:val="26"/>
          </w:rPr>
          <w:t xml:space="preserve">статьями </w:t>
        </w:r>
      </w:hyperlink>
      <w:r w:rsidRPr="00B25D75">
        <w:rPr>
          <w:sz w:val="26"/>
          <w:szCs w:val="26"/>
        </w:rPr>
        <w:t xml:space="preserve"> </w:t>
      </w:r>
      <w:hyperlink r:id="rId18" w:history="1">
        <w:r w:rsidRPr="00B25D75">
          <w:rPr>
            <w:color w:val="0000FF"/>
            <w:sz w:val="26"/>
            <w:szCs w:val="26"/>
          </w:rPr>
          <w:t>15</w:t>
        </w:r>
      </w:hyperlink>
      <w:r w:rsidRPr="00B25D75">
        <w:rPr>
          <w:sz w:val="26"/>
          <w:szCs w:val="26"/>
        </w:rPr>
        <w:t xml:space="preserve">, 16, </w:t>
      </w:r>
      <w:hyperlink r:id="rId19" w:history="1">
        <w:r w:rsidRPr="00B25D75">
          <w:rPr>
            <w:color w:val="0000FF"/>
            <w:sz w:val="26"/>
            <w:szCs w:val="26"/>
          </w:rPr>
          <w:t>17</w:t>
        </w:r>
      </w:hyperlink>
      <w:r w:rsidRPr="00B25D75">
        <w:rPr>
          <w:sz w:val="26"/>
          <w:szCs w:val="26"/>
        </w:rPr>
        <w:t xml:space="preserve">, </w:t>
      </w:r>
      <w:hyperlink r:id="rId20" w:history="1">
        <w:r w:rsidRPr="00B25D75">
          <w:rPr>
            <w:color w:val="0000FF"/>
            <w:sz w:val="26"/>
            <w:szCs w:val="26"/>
          </w:rPr>
          <w:t>18</w:t>
        </w:r>
      </w:hyperlink>
      <w:r w:rsidRPr="00B25D75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25D75">
          <w:rPr>
            <w:sz w:val="26"/>
            <w:szCs w:val="26"/>
          </w:rPr>
          <w:t>2004 г</w:t>
        </w:r>
      </w:smartTag>
      <w:r w:rsidRPr="00B25D75">
        <w:rPr>
          <w:sz w:val="26"/>
          <w:szCs w:val="26"/>
        </w:rPr>
        <w:t>. N 79-ФЗ "О государственной гражданской службе Российской Федерации".</w:t>
      </w:r>
    </w:p>
    <w:p w:rsidR="00B3209E" w:rsidRPr="00B25D75" w:rsidRDefault="00B3209E" w:rsidP="00B3209E">
      <w:pPr>
        <w:pStyle w:val="11"/>
        <w:numPr>
          <w:ilvl w:val="0"/>
          <w:numId w:val="1"/>
        </w:numPr>
        <w:ind w:left="0" w:firstLine="284"/>
        <w:rPr>
          <w:sz w:val="26"/>
          <w:szCs w:val="26"/>
        </w:rPr>
      </w:pPr>
      <w:r w:rsidRPr="00B25D75">
        <w:rPr>
          <w:sz w:val="26"/>
          <w:szCs w:val="26"/>
        </w:rPr>
        <w:t>исполняет иные правомерные поручения начальника отдела;</w:t>
      </w:r>
    </w:p>
    <w:p w:rsidR="00B3209E" w:rsidRPr="00B25D75" w:rsidRDefault="00B3209E" w:rsidP="00B3209E">
      <w:pPr>
        <w:pStyle w:val="11"/>
        <w:ind w:left="284"/>
        <w:rPr>
          <w:sz w:val="26"/>
          <w:szCs w:val="26"/>
        </w:rPr>
      </w:pPr>
      <w:r w:rsidRPr="00B25D75">
        <w:rPr>
          <w:sz w:val="26"/>
          <w:szCs w:val="26"/>
        </w:rPr>
        <w:t xml:space="preserve">8.2.  </w:t>
      </w:r>
      <w:r w:rsidR="003211FA">
        <w:rPr>
          <w:sz w:val="26"/>
          <w:szCs w:val="26"/>
        </w:rPr>
        <w:t xml:space="preserve">Ведущий </w:t>
      </w:r>
      <w:r w:rsidRPr="00B25D75">
        <w:rPr>
          <w:sz w:val="26"/>
          <w:szCs w:val="26"/>
        </w:rPr>
        <w:t xml:space="preserve"> специалист – эксперт</w:t>
      </w:r>
      <w:r w:rsidR="0021765C">
        <w:rPr>
          <w:sz w:val="26"/>
          <w:szCs w:val="26"/>
        </w:rPr>
        <w:t>,</w:t>
      </w:r>
      <w:r w:rsidRPr="00B25D75">
        <w:rPr>
          <w:sz w:val="26"/>
          <w:szCs w:val="26"/>
        </w:rPr>
        <w:t xml:space="preserve"> в процессе исполнения должностных обязанностей</w:t>
      </w:r>
      <w:r w:rsidR="0021765C">
        <w:rPr>
          <w:sz w:val="26"/>
          <w:szCs w:val="26"/>
        </w:rPr>
        <w:t>,</w:t>
      </w:r>
      <w:r w:rsidRPr="00B25D75">
        <w:rPr>
          <w:sz w:val="26"/>
          <w:szCs w:val="26"/>
        </w:rPr>
        <w:t xml:space="preserve">     имеет право:</w:t>
      </w:r>
    </w:p>
    <w:p w:rsidR="00B3209E" w:rsidRPr="00B25D75" w:rsidRDefault="00B3209E" w:rsidP="00B3209E">
      <w:pPr>
        <w:numPr>
          <w:ilvl w:val="0"/>
          <w:numId w:val="1"/>
        </w:numPr>
        <w:autoSpaceDE w:val="0"/>
        <w:autoSpaceDN w:val="0"/>
        <w:adjustRightInd w:val="0"/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 xml:space="preserve">В полной мере пользоваться правами, в соответствии со ст.14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25D75">
          <w:rPr>
            <w:sz w:val="26"/>
            <w:szCs w:val="26"/>
          </w:rPr>
          <w:t>2004 г</w:t>
        </w:r>
      </w:smartTag>
      <w:r w:rsidRPr="00B25D75">
        <w:rPr>
          <w:sz w:val="26"/>
          <w:szCs w:val="26"/>
        </w:rPr>
        <w:t>. N 79-ФЗ "О государственной гражданской службе Российской Федерации", иными правами в соответствии с Конституцией РФ;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По указанию руководства Инспекции в пределах сферы своей деятельности и компетенции представлять отдел в Управлении;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Участвовать в подготовке проектов приказов и других документов по вопросам, относящимся к компетенции отдела;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Осуществлять контроль правильного расходования средств, выделенных на заработную плату, следить за выполнением сметы расходов;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Запрашивать в кадровой службе Инспекции  документы, необходимые для начисления заработной платы и иных выплат  работникам Инспекции;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Готовить документы на взыскание дебиторской задолженности;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Осуществлять иные права, предусмотренные законодательством РФ, законодательством субъекта РФ, нормативными правовыми актами представительных органов местного самоуправления, актами Минфина РФ, ФНС и Управления ФНС России по Архангельской области и Ненецкому автономному округу;</w:t>
      </w:r>
    </w:p>
    <w:p w:rsidR="00B3209E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Получать в установленном порядке информацию и материалы, необходимые для исполнения должностных обязанностей;</w:t>
      </w:r>
    </w:p>
    <w:p w:rsidR="00250C65" w:rsidRPr="00B25D75" w:rsidRDefault="00250C65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>
        <w:rPr>
          <w:sz w:val="26"/>
          <w:szCs w:val="26"/>
        </w:rPr>
        <w:t>Использовать в целях исполнения должностных обязанностей средства криптографической защиты информации (СКЗИ)</w:t>
      </w:r>
    </w:p>
    <w:p w:rsidR="00B3209E" w:rsidRPr="00B25D75" w:rsidRDefault="00B3209E" w:rsidP="00B3209E">
      <w:pPr>
        <w:numPr>
          <w:ilvl w:val="0"/>
          <w:numId w:val="1"/>
        </w:numPr>
        <w:shd w:val="clear" w:color="auto" w:fill="FFFFFF"/>
        <w:tabs>
          <w:tab w:val="left" w:pos="0"/>
        </w:tabs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Выходить с предложениями к руководству отдела об улучшении работы связанной с выполнением своих функциональных обязанностей;</w:t>
      </w:r>
    </w:p>
    <w:p w:rsidR="00B3209E" w:rsidRPr="00B25D75" w:rsidRDefault="00B3209E" w:rsidP="00B3209E">
      <w:pPr>
        <w:shd w:val="clear" w:color="auto" w:fill="FFFFFF"/>
        <w:tabs>
          <w:tab w:val="left" w:pos="7464"/>
        </w:tabs>
        <w:jc w:val="both"/>
        <w:rPr>
          <w:sz w:val="26"/>
          <w:szCs w:val="26"/>
        </w:rPr>
      </w:pPr>
      <w:r w:rsidRPr="00B25D75">
        <w:rPr>
          <w:bCs/>
          <w:sz w:val="26"/>
          <w:szCs w:val="26"/>
        </w:rPr>
        <w:t xml:space="preserve">           8.3. </w:t>
      </w:r>
      <w:r w:rsidR="0021765C">
        <w:rPr>
          <w:sz w:val="26"/>
          <w:szCs w:val="26"/>
        </w:rPr>
        <w:t>Ведущий</w:t>
      </w:r>
      <w:r w:rsidRPr="00B25D75">
        <w:rPr>
          <w:bCs/>
          <w:sz w:val="26"/>
          <w:szCs w:val="26"/>
        </w:rPr>
        <w:t xml:space="preserve"> специалист - эксперт</w:t>
      </w:r>
      <w:r w:rsidRPr="00B25D75">
        <w:rPr>
          <w:sz w:val="26"/>
          <w:szCs w:val="26"/>
        </w:rPr>
        <w:t xml:space="preserve"> несет персональную ответственность, как дисциплинарную, так и материальную  за неисполнение</w:t>
      </w:r>
      <w:r w:rsidRPr="00B25D75">
        <w:rPr>
          <w:bCs/>
          <w:sz w:val="26"/>
          <w:szCs w:val="26"/>
        </w:rPr>
        <w:t xml:space="preserve"> </w:t>
      </w:r>
      <w:r w:rsidRPr="00B25D75">
        <w:rPr>
          <w:sz w:val="26"/>
          <w:szCs w:val="26"/>
        </w:rPr>
        <w:t>(ненадлежащее</w:t>
      </w:r>
      <w:r w:rsidRPr="00B25D75">
        <w:rPr>
          <w:bCs/>
          <w:sz w:val="26"/>
          <w:szCs w:val="26"/>
        </w:rPr>
        <w:t xml:space="preserve"> </w:t>
      </w:r>
      <w:r w:rsidRPr="00B25D75">
        <w:rPr>
          <w:sz w:val="26"/>
          <w:szCs w:val="26"/>
        </w:rPr>
        <w:t>исполнение) служебных обязанностей в соответствии с настоящим Регламентом, задачами  и функциями Инспекции, функциональными особенностями замещаемой должности гражданской службы:</w:t>
      </w:r>
    </w:p>
    <w:p w:rsidR="00B3209E" w:rsidRPr="00B25D75" w:rsidRDefault="00B3209E" w:rsidP="00B3209E">
      <w:pPr>
        <w:numPr>
          <w:ilvl w:val="0"/>
          <w:numId w:val="2"/>
        </w:numPr>
        <w:ind w:left="0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 xml:space="preserve">за некачественное и несвоевременное выполнение задач, возложенных на Инспекцию, заданий, приказов, распоряжений и </w:t>
      </w:r>
      <w:proofErr w:type="gramStart"/>
      <w:r w:rsidRPr="00B25D75">
        <w:rPr>
          <w:sz w:val="26"/>
          <w:szCs w:val="26"/>
        </w:rPr>
        <w:t>указаний</w:t>
      </w:r>
      <w:proofErr w:type="gramEnd"/>
      <w:r w:rsidRPr="00B25D75">
        <w:rPr>
          <w:sz w:val="26"/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3209E" w:rsidRPr="00B25D75" w:rsidRDefault="00B3209E" w:rsidP="00B3209E">
      <w:pPr>
        <w:numPr>
          <w:ilvl w:val="0"/>
          <w:numId w:val="2"/>
        </w:numPr>
        <w:ind w:left="0" w:right="17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за имущественный ущерб, причиненный по его вине;</w:t>
      </w:r>
    </w:p>
    <w:p w:rsidR="00B3209E" w:rsidRPr="00B25D75" w:rsidRDefault="00B3209E" w:rsidP="00B3209E">
      <w:pPr>
        <w:numPr>
          <w:ilvl w:val="0"/>
          <w:numId w:val="2"/>
        </w:numPr>
        <w:ind w:left="0" w:right="17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lastRenderedPageBreak/>
        <w:t>за разглашение государственной и налоговой тайны, иной информации, ставшей ему известной в связи с исполнением должностных обязанностей;</w:t>
      </w:r>
    </w:p>
    <w:p w:rsidR="00B3209E" w:rsidRPr="00B25D75" w:rsidRDefault="00B3209E" w:rsidP="00B3209E">
      <w:pPr>
        <w:numPr>
          <w:ilvl w:val="0"/>
          <w:numId w:val="2"/>
        </w:numPr>
        <w:ind w:left="0" w:right="17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за действие или бездействие, приведшее к нарушению прав и законных интересов граждан;</w:t>
      </w:r>
    </w:p>
    <w:p w:rsidR="00B3209E" w:rsidRPr="00B25D75" w:rsidRDefault="00B3209E" w:rsidP="00B3209E">
      <w:pPr>
        <w:numPr>
          <w:ilvl w:val="0"/>
          <w:numId w:val="2"/>
        </w:numPr>
        <w:ind w:left="0" w:right="17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за несоблюдение ограничений, связанных с прохождением государственной гражданской службы;</w:t>
      </w:r>
    </w:p>
    <w:p w:rsidR="00B3209E" w:rsidRPr="00B25D75" w:rsidRDefault="00B3209E" w:rsidP="00B3209E">
      <w:pPr>
        <w:numPr>
          <w:ilvl w:val="0"/>
          <w:numId w:val="2"/>
        </w:numPr>
        <w:ind w:left="0" w:right="17" w:firstLine="284"/>
        <w:jc w:val="both"/>
        <w:rPr>
          <w:sz w:val="26"/>
          <w:szCs w:val="26"/>
        </w:rPr>
      </w:pPr>
      <w:r w:rsidRPr="00B25D75">
        <w:rPr>
          <w:sz w:val="26"/>
          <w:szCs w:val="26"/>
        </w:rPr>
        <w:t>за нарушение Кодекса этики и служебного поведения государственных  гражданских служащих Федеральной налоговой службы;</w:t>
      </w:r>
    </w:p>
    <w:p w:rsidR="00B3209E" w:rsidRPr="00B25D75" w:rsidRDefault="0021765C" w:rsidP="00B3209E">
      <w:pPr>
        <w:autoSpaceDE w:val="0"/>
        <w:autoSpaceDN w:val="0"/>
        <w:adjustRightInd w:val="0"/>
        <w:ind w:left="284" w:firstLine="436"/>
        <w:jc w:val="both"/>
        <w:rPr>
          <w:sz w:val="26"/>
          <w:szCs w:val="26"/>
        </w:rPr>
      </w:pPr>
      <w:r>
        <w:rPr>
          <w:sz w:val="26"/>
          <w:szCs w:val="26"/>
        </w:rPr>
        <w:t>Ведущий</w:t>
      </w:r>
      <w:r w:rsidR="00B3209E" w:rsidRPr="00B25D75">
        <w:rPr>
          <w:sz w:val="26"/>
          <w:szCs w:val="26"/>
        </w:rPr>
        <w:t xml:space="preserve"> специалист-эксперт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Федерации.</w:t>
      </w:r>
    </w:p>
    <w:p w:rsidR="00B3209E" w:rsidRPr="00B25D75" w:rsidRDefault="00B3209E" w:rsidP="00B320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B3209E" w:rsidRPr="0060250E" w:rsidRDefault="00B3209E" w:rsidP="00B3209E">
      <w:pPr>
        <w:shd w:val="clear" w:color="auto" w:fill="FFFFFF"/>
        <w:tabs>
          <w:tab w:val="left" w:pos="7464"/>
        </w:tabs>
        <w:ind w:firstLine="720"/>
        <w:jc w:val="both"/>
        <w:rPr>
          <w:color w:val="000000"/>
          <w:sz w:val="24"/>
          <w:szCs w:val="24"/>
        </w:rPr>
      </w:pP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3"/>
        <w:gridCol w:w="4417"/>
        <w:gridCol w:w="2320"/>
      </w:tblGrid>
      <w:tr w:rsidR="00B3209E" w:rsidRPr="00BF49B8" w:rsidTr="00B16B2B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pStyle w:val="14pt"/>
              <w:rPr>
                <w:b/>
                <w:sz w:val="26"/>
                <w:szCs w:val="26"/>
              </w:rPr>
            </w:pPr>
            <w:r w:rsidRPr="00BF49B8">
              <w:rPr>
                <w:b/>
                <w:sz w:val="26"/>
                <w:szCs w:val="26"/>
              </w:rPr>
              <w:t>Информационный ресурс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pStyle w:val="14pt"/>
              <w:rPr>
                <w:b/>
                <w:sz w:val="26"/>
                <w:szCs w:val="26"/>
              </w:rPr>
            </w:pPr>
            <w:r w:rsidRPr="00BF49B8">
              <w:rPr>
                <w:b/>
                <w:sz w:val="26"/>
                <w:szCs w:val="26"/>
              </w:rPr>
              <w:t>Должностные обязанности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pStyle w:val="14pt"/>
              <w:rPr>
                <w:b/>
                <w:sz w:val="26"/>
                <w:szCs w:val="26"/>
              </w:rPr>
            </w:pPr>
            <w:r w:rsidRPr="00BF49B8">
              <w:rPr>
                <w:b/>
                <w:sz w:val="26"/>
                <w:szCs w:val="26"/>
              </w:rPr>
              <w:t>Вид доступа</w:t>
            </w:r>
          </w:p>
        </w:tc>
      </w:tr>
      <w:tr w:rsidR="00B3209E" w:rsidRPr="00BF49B8" w:rsidTr="00B16B2B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 w:rsidRPr="00BF49B8">
              <w:rPr>
                <w:color w:val="000000"/>
                <w:sz w:val="26"/>
                <w:szCs w:val="26"/>
              </w:rPr>
              <w:t>ПК «СЭД-Регион»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 w:rsidRPr="00BF49B8">
              <w:rPr>
                <w:color w:val="000000"/>
                <w:sz w:val="26"/>
                <w:szCs w:val="26"/>
              </w:rPr>
              <w:t>Вести в установленном порядке делопроизводство и хранение документов.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 w:rsidRPr="00BF49B8">
              <w:rPr>
                <w:color w:val="000000"/>
                <w:sz w:val="26"/>
                <w:szCs w:val="26"/>
              </w:rPr>
              <w:t>Исполнитель</w:t>
            </w:r>
          </w:p>
        </w:tc>
      </w:tr>
      <w:tr w:rsidR="00B3209E" w:rsidRPr="00BF49B8" w:rsidTr="00B16B2B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 w:rsidRPr="00BF49B8">
              <w:rPr>
                <w:color w:val="000000"/>
                <w:sz w:val="26"/>
                <w:szCs w:val="26"/>
              </w:rPr>
              <w:t xml:space="preserve">Федеральные </w:t>
            </w:r>
          </w:p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 w:rsidRPr="00BF49B8">
              <w:rPr>
                <w:color w:val="000000"/>
                <w:sz w:val="26"/>
                <w:szCs w:val="26"/>
              </w:rPr>
              <w:t>Информационные ресурсы, программное обеспечение «Электронный бюджет»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21765C">
            <w:pPr>
              <w:rPr>
                <w:color w:val="000000"/>
                <w:sz w:val="26"/>
                <w:szCs w:val="26"/>
              </w:rPr>
            </w:pPr>
            <w:r w:rsidRPr="00BF49B8">
              <w:rPr>
                <w:color w:val="000000"/>
                <w:sz w:val="26"/>
                <w:szCs w:val="26"/>
              </w:rPr>
              <w:t>Формирование документов</w:t>
            </w:r>
            <w:r w:rsidR="0021765C">
              <w:rPr>
                <w:color w:val="000000"/>
                <w:sz w:val="26"/>
                <w:szCs w:val="26"/>
              </w:rPr>
              <w:t xml:space="preserve"> по непосредственной деятельности, сверка информации.</w:t>
            </w:r>
            <w:r w:rsidRPr="00BF49B8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pStyle w:val="14pt"/>
              <w:jc w:val="left"/>
              <w:rPr>
                <w:i/>
                <w:sz w:val="26"/>
                <w:szCs w:val="26"/>
              </w:rPr>
            </w:pPr>
            <w:r w:rsidRPr="00BF49B8">
              <w:rPr>
                <w:sz w:val="26"/>
                <w:szCs w:val="26"/>
              </w:rPr>
              <w:t>Исполнитель</w:t>
            </w:r>
          </w:p>
        </w:tc>
      </w:tr>
      <w:tr w:rsidR="00B3209E" w:rsidRPr="00BF49B8" w:rsidTr="00B16B2B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База ДКС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Default="00B3209E" w:rsidP="00B16B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Начисление заработной платы, иных выплат.</w:t>
            </w:r>
          </w:p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Подготовка отчётов СЗВ-К, СЗВ-М, СЗВ-СТАЖ</w:t>
            </w:r>
            <w:r w:rsidR="0021765C">
              <w:rPr>
                <w:color w:val="000000"/>
                <w:sz w:val="26"/>
                <w:szCs w:val="26"/>
              </w:rPr>
              <w:t>, П-4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209E" w:rsidRPr="00BF49B8" w:rsidRDefault="00B3209E" w:rsidP="00B16B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Исполнитель</w:t>
            </w:r>
          </w:p>
        </w:tc>
      </w:tr>
    </w:tbl>
    <w:p w:rsidR="00B3209E" w:rsidRDefault="00B3209E" w:rsidP="00B3209E">
      <w:pPr>
        <w:shd w:val="clear" w:color="auto" w:fill="FFFFFF"/>
        <w:tabs>
          <w:tab w:val="left" w:pos="7464"/>
        </w:tabs>
        <w:jc w:val="both"/>
        <w:rPr>
          <w:color w:val="FF0000"/>
          <w:sz w:val="26"/>
          <w:szCs w:val="26"/>
        </w:rPr>
      </w:pPr>
      <w:r w:rsidRPr="00BF49B8">
        <w:rPr>
          <w:color w:val="FF0000"/>
          <w:sz w:val="26"/>
          <w:szCs w:val="26"/>
        </w:rPr>
        <w:t xml:space="preserve">             </w:t>
      </w:r>
    </w:p>
    <w:p w:rsidR="00B3209E" w:rsidRPr="005748F5" w:rsidRDefault="00B3209E" w:rsidP="00B3209E">
      <w:pPr>
        <w:shd w:val="clear" w:color="auto" w:fill="FFFFFF"/>
        <w:tabs>
          <w:tab w:val="left" w:pos="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9.</w:t>
      </w:r>
      <w:r w:rsidR="0021765C">
        <w:rPr>
          <w:sz w:val="26"/>
          <w:szCs w:val="26"/>
        </w:rPr>
        <w:t xml:space="preserve"> Ведущий</w:t>
      </w:r>
      <w:r w:rsidRPr="005748F5">
        <w:rPr>
          <w:sz w:val="26"/>
          <w:szCs w:val="26"/>
        </w:rPr>
        <w:t xml:space="preserve"> специалист – эксперт имеет право</w:t>
      </w:r>
    </w:p>
    <w:p w:rsidR="00B3209E" w:rsidRPr="00BF49B8" w:rsidRDefault="00B3209E" w:rsidP="00B3209E">
      <w:pPr>
        <w:shd w:val="clear" w:color="auto" w:fill="FFFFFF"/>
        <w:tabs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FF0000"/>
          <w:sz w:val="26"/>
          <w:szCs w:val="26"/>
        </w:rPr>
        <w:t xml:space="preserve">              </w:t>
      </w:r>
      <w:r w:rsidRPr="00BF49B8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>1</w:t>
      </w:r>
      <w:r w:rsidRPr="00BF49B8">
        <w:rPr>
          <w:color w:val="000000"/>
          <w:sz w:val="26"/>
          <w:szCs w:val="26"/>
        </w:rPr>
        <w:t>. Работать с документами отделов инспекции для выполнения возложенных задач;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FF0000"/>
          <w:sz w:val="26"/>
          <w:szCs w:val="26"/>
        </w:rPr>
        <w:t xml:space="preserve">              </w:t>
      </w:r>
      <w:r w:rsidRPr="00BF49B8">
        <w:rPr>
          <w:color w:val="000000"/>
          <w:sz w:val="26"/>
          <w:szCs w:val="26"/>
        </w:rPr>
        <w:t>9.</w:t>
      </w:r>
      <w:r>
        <w:rPr>
          <w:color w:val="000000"/>
          <w:sz w:val="26"/>
          <w:szCs w:val="26"/>
        </w:rPr>
        <w:t>2</w:t>
      </w:r>
      <w:r w:rsidRPr="00BF49B8">
        <w:rPr>
          <w:color w:val="000000"/>
          <w:sz w:val="26"/>
          <w:szCs w:val="26"/>
        </w:rPr>
        <w:t>. Получать в установленном порядке информацию и материалы, необходимые для исполнения должностных обязанностей;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 9.</w:t>
      </w:r>
      <w:r>
        <w:rPr>
          <w:color w:val="000000"/>
          <w:sz w:val="26"/>
          <w:szCs w:val="26"/>
        </w:rPr>
        <w:t>3</w:t>
      </w:r>
      <w:r w:rsidRPr="00BF49B8">
        <w:rPr>
          <w:color w:val="000000"/>
          <w:sz w:val="26"/>
          <w:szCs w:val="26"/>
        </w:rPr>
        <w:t>. Знакомиться с должностным регламентом и иными документами, определяющими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9.</w:t>
      </w:r>
      <w:r>
        <w:rPr>
          <w:color w:val="000000"/>
          <w:sz w:val="26"/>
          <w:szCs w:val="26"/>
        </w:rPr>
        <w:t>4</w:t>
      </w:r>
      <w:r w:rsidRPr="00BF49B8">
        <w:rPr>
          <w:color w:val="000000"/>
          <w:sz w:val="26"/>
          <w:szCs w:val="26"/>
        </w:rPr>
        <w:t>. Знакомиться с отзывами о профессиональной служебной деятельности и другими документами до внесения их в личное дело, материалами личного дела, а также на приобщение к личному делу  письменных объяснений и других документов и материалов;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 9.</w:t>
      </w:r>
      <w:r>
        <w:rPr>
          <w:color w:val="000000"/>
          <w:sz w:val="26"/>
          <w:szCs w:val="26"/>
        </w:rPr>
        <w:t>5</w:t>
      </w:r>
      <w:r w:rsidRPr="00BF49B8">
        <w:rPr>
          <w:color w:val="000000"/>
          <w:sz w:val="26"/>
          <w:szCs w:val="26"/>
        </w:rPr>
        <w:t>. На обеспечение надлежащих организационно-технических условий, необходимых для исполнения должностных обязанностей;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 9.</w:t>
      </w:r>
      <w:r>
        <w:rPr>
          <w:color w:val="000000"/>
          <w:sz w:val="26"/>
          <w:szCs w:val="26"/>
        </w:rPr>
        <w:t>6</w:t>
      </w:r>
      <w:r w:rsidRPr="00BF49B8">
        <w:rPr>
          <w:color w:val="000000"/>
          <w:sz w:val="26"/>
          <w:szCs w:val="26"/>
        </w:rPr>
        <w:t>. На защиту своих персональных данных;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 9.</w:t>
      </w:r>
      <w:r>
        <w:rPr>
          <w:color w:val="000000"/>
          <w:sz w:val="26"/>
          <w:szCs w:val="26"/>
        </w:rPr>
        <w:t>7</w:t>
      </w:r>
      <w:r w:rsidRPr="00BF49B8">
        <w:rPr>
          <w:color w:val="000000"/>
          <w:sz w:val="26"/>
          <w:szCs w:val="26"/>
        </w:rPr>
        <w:t xml:space="preserve">. На должностной  </w:t>
      </w:r>
      <w:proofErr w:type="gramStart"/>
      <w:r w:rsidRPr="00BF49B8">
        <w:rPr>
          <w:color w:val="000000"/>
          <w:sz w:val="26"/>
          <w:szCs w:val="26"/>
        </w:rPr>
        <w:t>рост</w:t>
      </w:r>
      <w:proofErr w:type="gramEnd"/>
      <w:r w:rsidRPr="00BF49B8">
        <w:rPr>
          <w:color w:val="000000"/>
          <w:sz w:val="26"/>
          <w:szCs w:val="26"/>
        </w:rPr>
        <w:t xml:space="preserve"> на конкурсной основе;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 9.</w:t>
      </w:r>
      <w:r>
        <w:rPr>
          <w:color w:val="000000"/>
          <w:sz w:val="26"/>
          <w:szCs w:val="26"/>
        </w:rPr>
        <w:t>8</w:t>
      </w:r>
      <w:r w:rsidRPr="00BF49B8">
        <w:rPr>
          <w:color w:val="000000"/>
          <w:sz w:val="26"/>
          <w:szCs w:val="26"/>
        </w:rPr>
        <w:t>. На дополнительное профессиональное образование в порядке, установленном законодательством Российской Федерации;</w:t>
      </w:r>
    </w:p>
    <w:p w:rsidR="00B3209E" w:rsidRPr="00BF49B8" w:rsidRDefault="00B3209E" w:rsidP="00B3209E">
      <w:pPr>
        <w:shd w:val="clear" w:color="auto" w:fill="FFFFFF"/>
        <w:tabs>
          <w:tab w:val="left" w:pos="1620"/>
          <w:tab w:val="left" w:pos="7464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           9.9</w:t>
      </w:r>
      <w:r w:rsidRPr="00BF49B8">
        <w:rPr>
          <w:color w:val="000000"/>
          <w:sz w:val="26"/>
          <w:szCs w:val="26"/>
        </w:rPr>
        <w:t>. Пользоваться социальными гарантиями и материальным обеспечением в соответствии с действующим законодательством;</w:t>
      </w:r>
    </w:p>
    <w:p w:rsidR="00B3209E" w:rsidRPr="00BF49B8" w:rsidRDefault="00B3209E" w:rsidP="00B3209E">
      <w:pPr>
        <w:shd w:val="clear" w:color="auto" w:fill="FFFFFF"/>
        <w:tabs>
          <w:tab w:val="left" w:pos="7464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lastRenderedPageBreak/>
        <w:t xml:space="preserve">              9.1</w:t>
      </w:r>
      <w:r>
        <w:rPr>
          <w:color w:val="000000"/>
          <w:sz w:val="26"/>
          <w:szCs w:val="26"/>
        </w:rPr>
        <w:t>0</w:t>
      </w:r>
      <w:r w:rsidRPr="00BF49B8">
        <w:rPr>
          <w:color w:val="000000"/>
          <w:sz w:val="26"/>
          <w:szCs w:val="26"/>
        </w:rPr>
        <w:t>. Осуществлять иные права, предусмотренные законодательством РФ, законодательством субъекта РФ, нормативными правовыми актами представительных органов местного самоуправления, актами Министерства финансов РФ, Федеральной налоговой службы России и Управления;</w:t>
      </w:r>
    </w:p>
    <w:p w:rsidR="00B3209E" w:rsidRDefault="00B3209E" w:rsidP="00B3209E">
      <w:pPr>
        <w:pStyle w:val="3"/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</w:t>
      </w:r>
    </w:p>
    <w:p w:rsidR="00B3209E" w:rsidRPr="00BF49B8" w:rsidRDefault="00B3209E" w:rsidP="00B3209E">
      <w:pPr>
        <w:pStyle w:val="3"/>
        <w:ind w:left="0"/>
        <w:jc w:val="both"/>
        <w:rPr>
          <w:b w:val="0"/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     </w:t>
      </w:r>
      <w:r w:rsidRPr="00BF49B8">
        <w:rPr>
          <w:b w:val="0"/>
          <w:color w:val="000000"/>
          <w:sz w:val="26"/>
          <w:szCs w:val="26"/>
        </w:rPr>
        <w:t>10.  </w:t>
      </w:r>
      <w:proofErr w:type="gramStart"/>
      <w:r w:rsidR="0021765C">
        <w:rPr>
          <w:b w:val="0"/>
          <w:color w:val="000000"/>
          <w:sz w:val="26"/>
          <w:szCs w:val="26"/>
        </w:rPr>
        <w:t>Ведущий</w:t>
      </w:r>
      <w:r>
        <w:rPr>
          <w:b w:val="0"/>
          <w:color w:val="000000"/>
          <w:sz w:val="26"/>
          <w:szCs w:val="26"/>
        </w:rPr>
        <w:t xml:space="preserve"> с</w:t>
      </w:r>
      <w:r w:rsidRPr="00BF49B8">
        <w:rPr>
          <w:b w:val="0"/>
          <w:color w:val="000000"/>
          <w:sz w:val="26"/>
          <w:szCs w:val="26"/>
        </w:rPr>
        <w:t>пециалист-эксперт</w:t>
      </w:r>
      <w:r w:rsidRPr="00BF49B8">
        <w:rPr>
          <w:b w:val="0"/>
          <w:color w:val="FF0000"/>
          <w:sz w:val="26"/>
          <w:szCs w:val="26"/>
        </w:rPr>
        <w:t xml:space="preserve"> </w:t>
      </w:r>
      <w:r w:rsidRPr="00BF49B8">
        <w:rPr>
          <w:b w:val="0"/>
          <w:color w:val="000000"/>
          <w:sz w:val="26"/>
          <w:szCs w:val="26"/>
        </w:rPr>
        <w:t>осуществляет иные права и исполняет иные обязанности, предусмотренные законодательством Российской Федерации, Положением о Федеральной налоговой службе, утвержденным постановлением Правительства Российской Федерации от 30 сентября 2004 № 506, Положением об Инспекции, Положением об отделе камеральных проверок, приказами (распоряжениями) ФНС России, Управления, Инспекции, поручениями руководства Инспекции.</w:t>
      </w:r>
      <w:proofErr w:type="gramEnd"/>
    </w:p>
    <w:p w:rsidR="00B3209E" w:rsidRPr="00BF49B8" w:rsidRDefault="00B3209E" w:rsidP="00B3209E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11. </w:t>
      </w:r>
      <w:r w:rsidR="0021765C">
        <w:rPr>
          <w:color w:val="000000"/>
          <w:sz w:val="26"/>
          <w:szCs w:val="26"/>
        </w:rPr>
        <w:t>Ведущий</w:t>
      </w:r>
      <w:r>
        <w:rPr>
          <w:color w:val="000000"/>
          <w:sz w:val="26"/>
          <w:szCs w:val="26"/>
        </w:rPr>
        <w:t xml:space="preserve"> с</w:t>
      </w:r>
      <w:r w:rsidRPr="00BF49B8">
        <w:rPr>
          <w:color w:val="000000"/>
          <w:sz w:val="26"/>
          <w:szCs w:val="26"/>
        </w:rPr>
        <w:t>пециалист-эксперт за неисполнение или ненадлежащее исполнение должностных обязанностей в соответствии с настоящим Регламентом, задачами  и функциями Отдела, функциональными особенностями замещаемой должности гражданской службы может быть привлечен к ответственности в соответствии с законодательством Российской Федерации.</w:t>
      </w:r>
    </w:p>
    <w:p w:rsidR="00B3209E" w:rsidRPr="00BF49B8" w:rsidRDefault="00B3209E" w:rsidP="00B3209E">
      <w:pPr>
        <w:tabs>
          <w:tab w:val="left" w:pos="851"/>
          <w:tab w:val="left" w:pos="993"/>
        </w:tabs>
        <w:ind w:firstLine="709"/>
        <w:jc w:val="both"/>
        <w:rPr>
          <w:color w:val="000000"/>
          <w:sz w:val="26"/>
          <w:szCs w:val="26"/>
        </w:rPr>
      </w:pPr>
      <w:r w:rsidRPr="00BF49B8">
        <w:rPr>
          <w:bCs/>
          <w:color w:val="000000"/>
          <w:sz w:val="26"/>
          <w:szCs w:val="26"/>
        </w:rPr>
        <w:t>Кроме того,</w:t>
      </w:r>
      <w:r>
        <w:rPr>
          <w:bCs/>
          <w:color w:val="000000"/>
          <w:sz w:val="26"/>
          <w:szCs w:val="26"/>
        </w:rPr>
        <w:t xml:space="preserve"> </w:t>
      </w:r>
      <w:r w:rsidR="0021765C">
        <w:rPr>
          <w:bCs/>
          <w:color w:val="000000"/>
          <w:sz w:val="26"/>
          <w:szCs w:val="26"/>
        </w:rPr>
        <w:t>ведущий</w:t>
      </w:r>
      <w:r>
        <w:rPr>
          <w:bCs/>
          <w:color w:val="000000"/>
          <w:sz w:val="26"/>
          <w:szCs w:val="26"/>
        </w:rPr>
        <w:t xml:space="preserve"> с</w:t>
      </w:r>
      <w:r w:rsidRPr="00BF49B8">
        <w:rPr>
          <w:bCs/>
          <w:color w:val="000000"/>
          <w:sz w:val="26"/>
          <w:szCs w:val="26"/>
        </w:rPr>
        <w:t xml:space="preserve">пециалист-эксперт </w:t>
      </w:r>
      <w:r w:rsidRPr="00BF49B8">
        <w:rPr>
          <w:color w:val="000000"/>
          <w:sz w:val="26"/>
          <w:szCs w:val="26"/>
        </w:rPr>
        <w:t>Инспекции</w:t>
      </w:r>
      <w:r w:rsidRPr="00BF49B8">
        <w:rPr>
          <w:bCs/>
          <w:color w:val="000000"/>
          <w:sz w:val="26"/>
          <w:szCs w:val="26"/>
        </w:rPr>
        <w:t xml:space="preserve"> несет ответственность</w:t>
      </w:r>
      <w:r w:rsidRPr="00BF49B8">
        <w:rPr>
          <w:color w:val="000000"/>
          <w:sz w:val="26"/>
          <w:szCs w:val="26"/>
        </w:rPr>
        <w:t>:</w:t>
      </w:r>
    </w:p>
    <w:p w:rsidR="00B3209E" w:rsidRPr="00BF49B8" w:rsidRDefault="00B3209E" w:rsidP="00B3209E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bCs/>
          <w:color w:val="000000"/>
          <w:sz w:val="26"/>
          <w:szCs w:val="26"/>
        </w:rPr>
        <w:t xml:space="preserve">            11.1.</w:t>
      </w:r>
      <w:r w:rsidRPr="00BF49B8">
        <w:rPr>
          <w:color w:val="000000"/>
          <w:sz w:val="26"/>
          <w:szCs w:val="26"/>
        </w:rPr>
        <w:t> </w:t>
      </w:r>
      <w:r w:rsidRPr="00BF49B8">
        <w:rPr>
          <w:bCs/>
          <w:color w:val="000000"/>
          <w:sz w:val="26"/>
          <w:szCs w:val="26"/>
        </w:rPr>
        <w:t>З</w:t>
      </w:r>
      <w:r w:rsidRPr="00BF49B8">
        <w:rPr>
          <w:color w:val="000000"/>
          <w:sz w:val="26"/>
          <w:szCs w:val="26"/>
        </w:rPr>
        <w:t xml:space="preserve">а некачественное и несвоевременное выполнение задач, возложенных на отдел, заданий, приказов, распоряжений и </w:t>
      </w:r>
      <w:proofErr w:type="gramStart"/>
      <w:r w:rsidRPr="00BF49B8">
        <w:rPr>
          <w:color w:val="000000"/>
          <w:sz w:val="26"/>
          <w:szCs w:val="26"/>
        </w:rPr>
        <w:t>указаний</w:t>
      </w:r>
      <w:proofErr w:type="gramEnd"/>
      <w:r w:rsidRPr="00BF49B8">
        <w:rPr>
          <w:color w:val="000000"/>
          <w:sz w:val="26"/>
          <w:szCs w:val="26"/>
        </w:rPr>
        <w:t xml:space="preserve"> вышестоящих в порядке подчиненности руководителей, за исключением незаконных; за несвоевременное рассмотрение в пределах своих должностных обязанностей обращений граждан и общественных объединений, а также государственных органов, учреждений, организаций и органов местного самоуправления;</w:t>
      </w:r>
    </w:p>
    <w:p w:rsidR="00B3209E" w:rsidRPr="00BF49B8" w:rsidRDefault="00B3209E" w:rsidP="00B3209E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11.2. За действие или бездействие, приведшее к нарушению прав и законных интересов граждан;</w:t>
      </w:r>
    </w:p>
    <w:p w:rsidR="00B3209E" w:rsidRPr="00BF49B8" w:rsidRDefault="00B3209E" w:rsidP="00B3209E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11.3. За несоблюдение ограничений, связанных с прохождением государственной гражданской службы;</w:t>
      </w:r>
    </w:p>
    <w:p w:rsidR="00B3209E" w:rsidRPr="00BF49B8" w:rsidRDefault="00B3209E" w:rsidP="00B3209E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11.4. За нарушение Кодекса этики и служебного поведения государственных гражданских служащих Федеральной налоговой службы;</w:t>
      </w:r>
    </w:p>
    <w:p w:rsidR="00B3209E" w:rsidRPr="00BF49B8" w:rsidRDefault="00B3209E" w:rsidP="00B3209E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11.5. За нарушение трудовой и исполнительской дисциплины;</w:t>
      </w:r>
    </w:p>
    <w:p w:rsidR="00B3209E" w:rsidRPr="00BF49B8" w:rsidRDefault="00B3209E" w:rsidP="0021765C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11.6. За разглашение, утрату носителей, нарушение порядка хранения и использования, несанкционированное копирование и передачу сведений ограниченного доступа, ставшие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B3209E" w:rsidRPr="00BF49B8" w:rsidRDefault="00B3209E" w:rsidP="00B3209E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11.7. За сохранность имущества и служебных документов, используемых при исполнении должностных обязанностей, в том числе обеспечение сохранности печатей, штампов и соблюдение правил их использования, сохранность служебного удостоверения.</w:t>
      </w:r>
    </w:p>
    <w:p w:rsidR="00B3209E" w:rsidRPr="00BF49B8" w:rsidRDefault="00B3209E" w:rsidP="00B3209E">
      <w:pPr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11.8. За несоблюдение требований пожарной безопасности, охраны труда, технической эксплуатации электронно-вычислительной техники, техники безопасности труда;</w:t>
      </w:r>
    </w:p>
    <w:p w:rsidR="00B3209E" w:rsidRPr="00BF49B8" w:rsidRDefault="00B3209E" w:rsidP="007B0BAC">
      <w:pPr>
        <w:tabs>
          <w:tab w:val="left" w:pos="1620"/>
        </w:tabs>
        <w:jc w:val="both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              11.9. За несоблюдение федеральных законов и нормативных правовых актов Российской Федерации, нормативных правовых актов Министерства финансов России, актов ФНС России, Управления, Инспекции,</w:t>
      </w:r>
      <w:r w:rsidR="007B0BAC">
        <w:rPr>
          <w:color w:val="000000"/>
          <w:sz w:val="26"/>
          <w:szCs w:val="26"/>
        </w:rPr>
        <w:t xml:space="preserve"> иных должностных обязанностей, главный специалист эксперт несёт административную и иную ответственность.</w:t>
      </w:r>
    </w:p>
    <w:p w:rsidR="00B3209E" w:rsidRDefault="00B3209E" w:rsidP="00B3209E">
      <w:pPr>
        <w:pStyle w:val="1"/>
        <w:jc w:val="center"/>
        <w:rPr>
          <w:color w:val="000000"/>
          <w:sz w:val="26"/>
          <w:szCs w:val="26"/>
        </w:rPr>
      </w:pPr>
      <w:bookmarkStart w:id="11" w:name="sub_21400"/>
      <w:bookmarkEnd w:id="9"/>
    </w:p>
    <w:p w:rsidR="00B3209E" w:rsidRPr="00BF49B8" w:rsidRDefault="00B3209E" w:rsidP="00B3209E">
      <w:pPr>
        <w:pStyle w:val="1"/>
        <w:jc w:val="center"/>
        <w:rPr>
          <w:color w:val="000000"/>
          <w:sz w:val="26"/>
          <w:szCs w:val="26"/>
        </w:rPr>
      </w:pPr>
      <w:r w:rsidRPr="00BF49B8">
        <w:rPr>
          <w:color w:val="000000"/>
          <w:sz w:val="26"/>
          <w:szCs w:val="26"/>
        </w:rPr>
        <w:t xml:space="preserve">IV. </w:t>
      </w:r>
      <w:r w:rsidRPr="009E1566">
        <w:rPr>
          <w:i w:val="0"/>
          <w:color w:val="000000"/>
          <w:sz w:val="26"/>
          <w:szCs w:val="26"/>
        </w:rPr>
        <w:t xml:space="preserve">Перечень вопросов, по которым </w:t>
      </w:r>
      <w:r w:rsidR="009E1566">
        <w:rPr>
          <w:i w:val="0"/>
          <w:color w:val="000000"/>
          <w:sz w:val="26"/>
          <w:szCs w:val="26"/>
        </w:rPr>
        <w:t xml:space="preserve">главный </w:t>
      </w:r>
      <w:r w:rsidRPr="009E1566">
        <w:rPr>
          <w:i w:val="0"/>
          <w:color w:val="000000"/>
          <w:sz w:val="26"/>
          <w:szCs w:val="26"/>
        </w:rPr>
        <w:t>специалист-экспе</w:t>
      </w:r>
      <w:proofErr w:type="gramStart"/>
      <w:r w:rsidRPr="009E1566">
        <w:rPr>
          <w:i w:val="0"/>
          <w:color w:val="000000"/>
          <w:sz w:val="26"/>
          <w:szCs w:val="26"/>
        </w:rPr>
        <w:t>рт впр</w:t>
      </w:r>
      <w:proofErr w:type="gramEnd"/>
      <w:r w:rsidRPr="009E1566">
        <w:rPr>
          <w:i w:val="0"/>
          <w:color w:val="000000"/>
          <w:sz w:val="26"/>
          <w:szCs w:val="26"/>
        </w:rPr>
        <w:t>аве или обязан самостоятельно принимать управленческие и иные решения</w:t>
      </w:r>
    </w:p>
    <w:bookmarkEnd w:id="11"/>
    <w:p w:rsidR="00B3209E" w:rsidRPr="00BF49B8" w:rsidRDefault="00B3209E" w:rsidP="00B3209E">
      <w:pPr>
        <w:ind w:firstLine="720"/>
        <w:jc w:val="both"/>
        <w:rPr>
          <w:color w:val="000000"/>
          <w:sz w:val="26"/>
          <w:szCs w:val="26"/>
        </w:rPr>
      </w:pPr>
    </w:p>
    <w:p w:rsidR="00B3209E" w:rsidRPr="00BF49B8" w:rsidRDefault="0021765C" w:rsidP="0021765C">
      <w:pPr>
        <w:pStyle w:val="3"/>
        <w:ind w:left="0" w:firstLine="348"/>
        <w:jc w:val="both"/>
        <w:rPr>
          <w:b w:val="0"/>
          <w:color w:val="000000"/>
          <w:sz w:val="26"/>
          <w:szCs w:val="26"/>
        </w:rPr>
      </w:pPr>
      <w:bookmarkStart w:id="12" w:name="sub_21007"/>
      <w:r>
        <w:rPr>
          <w:b w:val="0"/>
          <w:color w:val="000000"/>
          <w:sz w:val="26"/>
          <w:szCs w:val="26"/>
        </w:rPr>
        <w:t xml:space="preserve">         </w:t>
      </w:r>
      <w:r w:rsidR="00B3209E" w:rsidRPr="00BF49B8">
        <w:rPr>
          <w:b w:val="0"/>
          <w:color w:val="000000"/>
          <w:sz w:val="26"/>
          <w:szCs w:val="26"/>
        </w:rPr>
        <w:t xml:space="preserve">12.  При исполнении служебных обязанностей </w:t>
      </w:r>
      <w:r w:rsidR="00B3209E">
        <w:rPr>
          <w:b w:val="0"/>
          <w:color w:val="000000"/>
          <w:sz w:val="26"/>
          <w:szCs w:val="26"/>
        </w:rPr>
        <w:t xml:space="preserve">главный </w:t>
      </w:r>
      <w:r>
        <w:rPr>
          <w:b w:val="0"/>
          <w:color w:val="000000"/>
          <w:sz w:val="26"/>
          <w:szCs w:val="26"/>
        </w:rPr>
        <w:t>специалист-экспе</w:t>
      </w:r>
      <w:proofErr w:type="gramStart"/>
      <w:r>
        <w:rPr>
          <w:b w:val="0"/>
          <w:color w:val="000000"/>
          <w:sz w:val="26"/>
          <w:szCs w:val="26"/>
        </w:rPr>
        <w:t xml:space="preserve">рт </w:t>
      </w:r>
      <w:r w:rsidR="00B3209E" w:rsidRPr="00BF49B8">
        <w:rPr>
          <w:b w:val="0"/>
          <w:color w:val="000000"/>
          <w:sz w:val="26"/>
          <w:szCs w:val="26"/>
        </w:rPr>
        <w:t>впр</w:t>
      </w:r>
      <w:proofErr w:type="gramEnd"/>
      <w:r w:rsidR="00B3209E" w:rsidRPr="00BF49B8">
        <w:rPr>
          <w:b w:val="0"/>
          <w:color w:val="000000"/>
          <w:sz w:val="26"/>
          <w:szCs w:val="26"/>
        </w:rPr>
        <w:t xml:space="preserve">аве самостоятельно принимать решения по вопросам: </w:t>
      </w:r>
    </w:p>
    <w:p w:rsidR="00B3209E" w:rsidRPr="00BF49B8" w:rsidRDefault="0021765C" w:rsidP="0021765C">
      <w:pPr>
        <w:pStyle w:val="3"/>
        <w:ind w:left="0" w:firstLine="708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</w:t>
      </w:r>
      <w:r w:rsidR="00B3209E" w:rsidRPr="00BF49B8">
        <w:rPr>
          <w:b w:val="0"/>
          <w:color w:val="000000"/>
          <w:sz w:val="26"/>
          <w:szCs w:val="26"/>
        </w:rPr>
        <w:t>12.1 Соответствия представленных налогоплательщиками документов требованиям законодательства, их достоверности, полноты;</w:t>
      </w:r>
    </w:p>
    <w:p w:rsidR="00B3209E" w:rsidRPr="00BF49B8" w:rsidRDefault="0021765C" w:rsidP="0021765C">
      <w:pPr>
        <w:pStyle w:val="3"/>
        <w:ind w:left="0"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</w:t>
      </w:r>
      <w:r w:rsidR="00B3209E" w:rsidRPr="00BF49B8">
        <w:rPr>
          <w:b w:val="0"/>
          <w:color w:val="000000"/>
          <w:sz w:val="26"/>
          <w:szCs w:val="26"/>
        </w:rPr>
        <w:t>12.2. подготовки проектов решений по</w:t>
      </w:r>
      <w:r w:rsidR="00B3209E" w:rsidRPr="00BF49B8">
        <w:rPr>
          <w:b w:val="0"/>
          <w:color w:val="FF0000"/>
          <w:sz w:val="26"/>
          <w:szCs w:val="26"/>
        </w:rPr>
        <w:t xml:space="preserve"> </w:t>
      </w:r>
      <w:r w:rsidR="00B3209E" w:rsidRPr="00BF49B8">
        <w:rPr>
          <w:b w:val="0"/>
          <w:color w:val="000000"/>
          <w:sz w:val="26"/>
          <w:szCs w:val="26"/>
        </w:rPr>
        <w:t>материалам камеральных налоговых проверок и актам об обнаружении фактов, свидетельствующих о предусмотренных Налоговым Кодексом РФ налоговых правонарушениях.</w:t>
      </w:r>
    </w:p>
    <w:p w:rsidR="00B3209E" w:rsidRPr="00BF49B8" w:rsidRDefault="0021765C" w:rsidP="00B3209E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 </w:t>
      </w:r>
      <w:r w:rsidR="00B3209E" w:rsidRPr="00BF49B8">
        <w:rPr>
          <w:color w:val="000000"/>
          <w:sz w:val="26"/>
          <w:szCs w:val="26"/>
        </w:rPr>
        <w:t>12.3. По реализации иных возложенных на Отдел задач и функций в пределах своей компетенции.</w:t>
      </w:r>
    </w:p>
    <w:p w:rsidR="00B3209E" w:rsidRPr="00BF49B8" w:rsidRDefault="0021765C" w:rsidP="00B3209E">
      <w:pPr>
        <w:ind w:firstLine="720"/>
        <w:jc w:val="both"/>
        <w:rPr>
          <w:color w:val="000000"/>
          <w:sz w:val="26"/>
          <w:szCs w:val="26"/>
        </w:rPr>
      </w:pPr>
      <w:bookmarkStart w:id="13" w:name="sub_21008"/>
      <w:bookmarkEnd w:id="12"/>
      <w:r>
        <w:rPr>
          <w:color w:val="000000"/>
          <w:sz w:val="26"/>
          <w:szCs w:val="26"/>
        </w:rPr>
        <w:t xml:space="preserve">   </w:t>
      </w:r>
      <w:r w:rsidR="00B3209E" w:rsidRPr="00BF49B8">
        <w:rPr>
          <w:color w:val="000000"/>
          <w:sz w:val="26"/>
          <w:szCs w:val="26"/>
        </w:rPr>
        <w:t xml:space="preserve">13.  При исполнении служебных обязанностей </w:t>
      </w:r>
      <w:r w:rsidR="009E1566">
        <w:rPr>
          <w:color w:val="000000"/>
          <w:sz w:val="26"/>
          <w:szCs w:val="26"/>
        </w:rPr>
        <w:t xml:space="preserve">главный </w:t>
      </w:r>
      <w:r w:rsidR="00B3209E" w:rsidRPr="00BF49B8">
        <w:rPr>
          <w:color w:val="000000"/>
          <w:sz w:val="26"/>
          <w:szCs w:val="26"/>
        </w:rPr>
        <w:t>специалист-эксперт обязан самостоятельно принимать решения по вопросам:</w:t>
      </w:r>
    </w:p>
    <w:p w:rsidR="00B3209E" w:rsidRPr="00BF49B8" w:rsidRDefault="0021765C" w:rsidP="00B3209E">
      <w:pPr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="00B3209E" w:rsidRPr="00BF49B8">
        <w:rPr>
          <w:color w:val="000000"/>
          <w:sz w:val="26"/>
          <w:szCs w:val="26"/>
        </w:rPr>
        <w:t>13.1. Обеспечения соблюдения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B3209E" w:rsidRPr="00BF49B8" w:rsidRDefault="0021765C" w:rsidP="0021765C">
      <w:pPr>
        <w:pStyle w:val="3"/>
        <w:ind w:left="0" w:firstLine="709"/>
        <w:jc w:val="both"/>
        <w:rPr>
          <w:b w:val="0"/>
          <w:color w:val="000000"/>
          <w:sz w:val="26"/>
          <w:szCs w:val="26"/>
        </w:rPr>
      </w:pPr>
      <w:r>
        <w:rPr>
          <w:b w:val="0"/>
          <w:color w:val="000000"/>
          <w:sz w:val="26"/>
          <w:szCs w:val="26"/>
        </w:rPr>
        <w:t xml:space="preserve">    </w:t>
      </w:r>
      <w:r w:rsidR="00B3209E" w:rsidRPr="00BF49B8">
        <w:rPr>
          <w:b w:val="0"/>
          <w:color w:val="000000"/>
          <w:sz w:val="26"/>
          <w:szCs w:val="26"/>
        </w:rPr>
        <w:t>13.2. Иным вопросам, предусмотренным Положением об отделе, иными нормативными актами Российской Федерации.</w:t>
      </w:r>
    </w:p>
    <w:p w:rsidR="00B3209E" w:rsidRDefault="00B3209E" w:rsidP="0021765C">
      <w:pPr>
        <w:pStyle w:val="1"/>
        <w:ind w:firstLine="709"/>
        <w:jc w:val="center"/>
        <w:rPr>
          <w:sz w:val="26"/>
          <w:szCs w:val="26"/>
        </w:rPr>
      </w:pPr>
      <w:bookmarkStart w:id="14" w:name="sub_21500"/>
      <w:bookmarkEnd w:id="13"/>
    </w:p>
    <w:p w:rsidR="00B3209E" w:rsidRPr="00BF49B8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BF49B8">
        <w:rPr>
          <w:i w:val="0"/>
          <w:sz w:val="26"/>
          <w:szCs w:val="26"/>
        </w:rPr>
        <w:t xml:space="preserve">V. Перечень вопросов, по которым </w:t>
      </w:r>
      <w:r>
        <w:rPr>
          <w:i w:val="0"/>
          <w:sz w:val="26"/>
          <w:szCs w:val="26"/>
        </w:rPr>
        <w:t xml:space="preserve">главный </w:t>
      </w:r>
      <w:r w:rsidRPr="00BF49B8">
        <w:rPr>
          <w:i w:val="0"/>
          <w:sz w:val="26"/>
          <w:szCs w:val="26"/>
        </w:rPr>
        <w:t>специалист - экспе</w:t>
      </w:r>
      <w:proofErr w:type="gramStart"/>
      <w:r w:rsidRPr="00BF49B8">
        <w:rPr>
          <w:i w:val="0"/>
          <w:sz w:val="26"/>
          <w:szCs w:val="26"/>
        </w:rPr>
        <w:t>рт впр</w:t>
      </w:r>
      <w:proofErr w:type="gramEnd"/>
      <w:r w:rsidRPr="00BF49B8">
        <w:rPr>
          <w:i w:val="0"/>
          <w:sz w:val="26"/>
          <w:szCs w:val="26"/>
        </w:rPr>
        <w:t>аве или обязан участвовать при подготовке проектов нормативных правовых актов и (или) проектов управленческих и иных решений</w:t>
      </w:r>
    </w:p>
    <w:bookmarkEnd w:id="14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ind w:left="11" w:right="17" w:firstLine="697"/>
        <w:jc w:val="both"/>
        <w:rPr>
          <w:sz w:val="26"/>
          <w:szCs w:val="26"/>
        </w:rPr>
      </w:pPr>
      <w:bookmarkStart w:id="15" w:name="sub_21009"/>
      <w:r w:rsidRPr="00BF49B8">
        <w:rPr>
          <w:sz w:val="26"/>
          <w:szCs w:val="26"/>
        </w:rPr>
        <w:t>14.</w:t>
      </w:r>
      <w:r w:rsidRPr="00BF49B8">
        <w:rPr>
          <w:color w:val="000000"/>
          <w:sz w:val="26"/>
          <w:szCs w:val="26"/>
        </w:rPr>
        <w:t xml:space="preserve"> </w:t>
      </w:r>
      <w:r w:rsidR="0021765C">
        <w:rPr>
          <w:color w:val="000000"/>
          <w:sz w:val="26"/>
          <w:szCs w:val="26"/>
        </w:rPr>
        <w:t>Ведущий</w:t>
      </w:r>
      <w:r>
        <w:rPr>
          <w:color w:val="000000"/>
          <w:sz w:val="26"/>
          <w:szCs w:val="26"/>
        </w:rPr>
        <w:t xml:space="preserve"> с</w:t>
      </w:r>
      <w:r w:rsidRPr="00BF49B8">
        <w:rPr>
          <w:sz w:val="26"/>
          <w:szCs w:val="26"/>
        </w:rPr>
        <w:t>пециалист - экспе</w:t>
      </w:r>
      <w:proofErr w:type="gramStart"/>
      <w:r w:rsidRPr="00BF49B8">
        <w:rPr>
          <w:sz w:val="26"/>
          <w:szCs w:val="26"/>
        </w:rPr>
        <w:t>рт в пр</w:t>
      </w:r>
      <w:proofErr w:type="gramEnd"/>
      <w:r w:rsidRPr="00BF49B8">
        <w:rPr>
          <w:sz w:val="26"/>
          <w:szCs w:val="26"/>
        </w:rPr>
        <w:t>еделах функциональной компетенции вправе участвовать в подготовке (обсуждении) нормативных правовых актов и (или) проектов управленческих, иных решений по вопросам:</w:t>
      </w:r>
    </w:p>
    <w:p w:rsidR="00B3209E" w:rsidRPr="00BF49B8" w:rsidRDefault="00B3209E" w:rsidP="00B3209E">
      <w:pPr>
        <w:ind w:left="11" w:right="17" w:firstLine="697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14.1. применения законодательства Российской Федерации о бухгалтерском учёте;</w:t>
      </w:r>
    </w:p>
    <w:p w:rsidR="00B3209E" w:rsidRPr="00BF49B8" w:rsidRDefault="00B3209E" w:rsidP="00B3209E">
      <w:pPr>
        <w:ind w:left="11" w:firstLine="697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14.2. подготовки нормативных актов и (или) проектов управленческих и иных решений в части организационного, информационного обеспечения, подготовки соответствующих документов по вопросам, отнесенным к компетенции Отдела.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bookmarkStart w:id="16" w:name="sub_21010"/>
      <w:bookmarkEnd w:id="15"/>
      <w:r w:rsidRPr="00BF49B8">
        <w:rPr>
          <w:sz w:val="26"/>
          <w:szCs w:val="26"/>
        </w:rPr>
        <w:t xml:space="preserve">15. </w:t>
      </w:r>
      <w:r w:rsidR="0021765C">
        <w:rPr>
          <w:sz w:val="26"/>
          <w:szCs w:val="26"/>
        </w:rPr>
        <w:t xml:space="preserve">Ведущий </w:t>
      </w:r>
      <w:proofErr w:type="spellStart"/>
      <w:r w:rsidRPr="00BF49B8">
        <w:rPr>
          <w:sz w:val="26"/>
          <w:szCs w:val="26"/>
        </w:rPr>
        <w:t>пециалист</w:t>
      </w:r>
      <w:proofErr w:type="spellEnd"/>
      <w:r w:rsidRPr="00BF49B8">
        <w:rPr>
          <w:sz w:val="26"/>
          <w:szCs w:val="26"/>
        </w:rPr>
        <w:t xml:space="preserve"> - эксперт в соответствии со своей компетенцией обязан участвовать в подготовке (обсуждении) следующих проектов:</w:t>
      </w:r>
    </w:p>
    <w:p w:rsidR="00B3209E" w:rsidRPr="00BF49B8" w:rsidRDefault="00B3209E" w:rsidP="00B3209E">
      <w:pPr>
        <w:pStyle w:val="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     </w:t>
      </w:r>
      <w:r w:rsidRPr="00BF49B8">
        <w:rPr>
          <w:b w:val="0"/>
          <w:sz w:val="26"/>
          <w:szCs w:val="26"/>
        </w:rPr>
        <w:t>15.</w:t>
      </w:r>
      <w:r w:rsidR="009E1566">
        <w:rPr>
          <w:b w:val="0"/>
          <w:sz w:val="26"/>
          <w:szCs w:val="26"/>
        </w:rPr>
        <w:t>1</w:t>
      </w:r>
      <w:r w:rsidRPr="00BF49B8">
        <w:rPr>
          <w:b w:val="0"/>
          <w:sz w:val="26"/>
          <w:szCs w:val="26"/>
        </w:rPr>
        <w:t>. положения об Отделе</w:t>
      </w:r>
      <w:proofErr w:type="gramStart"/>
      <w:r w:rsidRPr="00BF49B8">
        <w:rPr>
          <w:b w:val="0"/>
          <w:sz w:val="26"/>
          <w:szCs w:val="26"/>
          <w:lang w:val="en-US"/>
        </w:rPr>
        <w:t> </w:t>
      </w:r>
      <w:r w:rsidRPr="00BF49B8">
        <w:rPr>
          <w:b w:val="0"/>
          <w:sz w:val="26"/>
          <w:szCs w:val="26"/>
        </w:rPr>
        <w:t>;</w:t>
      </w:r>
      <w:proofErr w:type="gramEnd"/>
    </w:p>
    <w:p w:rsidR="00B3209E" w:rsidRPr="00BF49B8" w:rsidRDefault="00B3209E" w:rsidP="00B3209E">
      <w:pPr>
        <w:ind w:firstLine="709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15.</w:t>
      </w:r>
      <w:r w:rsidR="009E1566">
        <w:rPr>
          <w:sz w:val="26"/>
          <w:szCs w:val="26"/>
        </w:rPr>
        <w:t>2</w:t>
      </w:r>
      <w:r w:rsidRPr="00BF49B8">
        <w:rPr>
          <w:sz w:val="26"/>
          <w:szCs w:val="26"/>
        </w:rPr>
        <w:t>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графика отпусков гражданских служащих Отдела;</w:t>
      </w:r>
    </w:p>
    <w:p w:rsidR="00B3209E" w:rsidRPr="00BF49B8" w:rsidRDefault="00B3209E" w:rsidP="00B3209E">
      <w:pPr>
        <w:ind w:left="11" w:firstLine="697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15.</w:t>
      </w:r>
      <w:r w:rsidR="009E1566">
        <w:rPr>
          <w:sz w:val="26"/>
          <w:szCs w:val="26"/>
        </w:rPr>
        <w:t>3</w:t>
      </w:r>
      <w:r w:rsidRPr="00BF49B8">
        <w:rPr>
          <w:sz w:val="26"/>
          <w:szCs w:val="26"/>
        </w:rPr>
        <w:t>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иных актов по поручению непосредственного руководителя и руководства Инспекции.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pStyle w:val="1"/>
        <w:jc w:val="center"/>
        <w:rPr>
          <w:sz w:val="26"/>
          <w:szCs w:val="26"/>
        </w:rPr>
      </w:pPr>
      <w:bookmarkStart w:id="17" w:name="sub_21600"/>
      <w:bookmarkEnd w:id="16"/>
    </w:p>
    <w:p w:rsidR="00B3209E" w:rsidRPr="00BF49B8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BF49B8">
        <w:rPr>
          <w:i w:val="0"/>
          <w:sz w:val="26"/>
          <w:szCs w:val="26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</w:p>
    <w:bookmarkEnd w:id="17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pStyle w:val="2"/>
        <w:rPr>
          <w:b w:val="0"/>
          <w:sz w:val="26"/>
          <w:szCs w:val="26"/>
        </w:rPr>
      </w:pPr>
      <w:bookmarkStart w:id="18" w:name="sub_21011"/>
      <w:r w:rsidRPr="00BF49B8">
        <w:rPr>
          <w:b w:val="0"/>
          <w:sz w:val="26"/>
          <w:szCs w:val="26"/>
        </w:rPr>
        <w:t xml:space="preserve"> 16.</w:t>
      </w:r>
      <w:r w:rsidRPr="00BF49B8">
        <w:rPr>
          <w:b w:val="0"/>
          <w:color w:val="000000"/>
          <w:sz w:val="26"/>
          <w:szCs w:val="26"/>
        </w:rPr>
        <w:t xml:space="preserve"> </w:t>
      </w:r>
      <w:r w:rsidRPr="00BF49B8">
        <w:rPr>
          <w:b w:val="0"/>
          <w:color w:val="000000"/>
          <w:sz w:val="26"/>
          <w:szCs w:val="26"/>
          <w:lang w:val="en-US"/>
        </w:rPr>
        <w:t> </w:t>
      </w:r>
      <w:r w:rsidRPr="00BF49B8">
        <w:rPr>
          <w:b w:val="0"/>
          <w:sz w:val="26"/>
          <w:szCs w:val="26"/>
        </w:rPr>
        <w:t xml:space="preserve">В соответствии со своими должностными обязанностями </w:t>
      </w:r>
      <w:r w:rsidR="0021765C">
        <w:rPr>
          <w:b w:val="0"/>
          <w:sz w:val="26"/>
          <w:szCs w:val="26"/>
        </w:rPr>
        <w:t>ведущий</w:t>
      </w:r>
      <w:r>
        <w:rPr>
          <w:b w:val="0"/>
          <w:sz w:val="26"/>
          <w:szCs w:val="26"/>
        </w:rPr>
        <w:t xml:space="preserve"> </w:t>
      </w:r>
      <w:r w:rsidRPr="00BF49B8">
        <w:rPr>
          <w:b w:val="0"/>
          <w:sz w:val="26"/>
          <w:szCs w:val="26"/>
        </w:rPr>
        <w:t>специалист - эксперт принимает решения в сроки, установленные законодательными и иными нормативными правовыми актами Российской Федерации, требованиями Инструкции по делопроизводству Инспекции.</w:t>
      </w:r>
    </w:p>
    <w:p w:rsidR="00B3209E" w:rsidRDefault="00B3209E" w:rsidP="00B3209E">
      <w:pPr>
        <w:pStyle w:val="1"/>
        <w:jc w:val="center"/>
        <w:rPr>
          <w:sz w:val="26"/>
          <w:szCs w:val="26"/>
        </w:rPr>
      </w:pPr>
      <w:bookmarkStart w:id="19" w:name="sub_21700"/>
      <w:bookmarkEnd w:id="18"/>
    </w:p>
    <w:p w:rsidR="00B3209E" w:rsidRPr="00BF49B8" w:rsidRDefault="00B3209E" w:rsidP="00B3209E">
      <w:pPr>
        <w:pStyle w:val="1"/>
        <w:jc w:val="center"/>
        <w:rPr>
          <w:i w:val="0"/>
          <w:sz w:val="26"/>
          <w:szCs w:val="26"/>
        </w:rPr>
      </w:pPr>
      <w:r w:rsidRPr="00BF49B8">
        <w:rPr>
          <w:i w:val="0"/>
          <w:sz w:val="26"/>
          <w:szCs w:val="26"/>
        </w:rPr>
        <w:t>VII. Порядок служебного взаимодействия</w:t>
      </w:r>
    </w:p>
    <w:bookmarkEnd w:id="19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bookmarkStart w:id="20" w:name="sub_21012"/>
      <w:r w:rsidRPr="00BF49B8">
        <w:rPr>
          <w:sz w:val="26"/>
          <w:szCs w:val="26"/>
        </w:rPr>
        <w:t xml:space="preserve">17. </w:t>
      </w:r>
      <w:proofErr w:type="gramStart"/>
      <w:r w:rsidRPr="00BF49B8">
        <w:rPr>
          <w:sz w:val="26"/>
          <w:szCs w:val="26"/>
        </w:rPr>
        <w:t xml:space="preserve">Взаимодействие </w:t>
      </w:r>
      <w:r w:rsidR="0021765C">
        <w:rPr>
          <w:sz w:val="26"/>
          <w:szCs w:val="26"/>
        </w:rPr>
        <w:t>ведущего</w:t>
      </w:r>
      <w:r>
        <w:rPr>
          <w:sz w:val="26"/>
          <w:szCs w:val="26"/>
        </w:rPr>
        <w:t xml:space="preserve"> </w:t>
      </w:r>
      <w:r w:rsidRPr="00BF49B8">
        <w:rPr>
          <w:sz w:val="26"/>
          <w:szCs w:val="26"/>
        </w:rPr>
        <w:t xml:space="preserve">специалиста - эксперта  Отдела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соответствии с Регламентом ФНС России, утвержденным приказом ФНС  России от 17.02.2014 № ММВ -7-7-53 в рамках деловых отношений на основе общих </w:t>
      </w:r>
      <w:hyperlink r:id="rId21" w:history="1">
        <w:r w:rsidRPr="00BF49B8">
          <w:rPr>
            <w:sz w:val="26"/>
            <w:szCs w:val="26"/>
          </w:rPr>
          <w:t>принципов</w:t>
        </w:r>
      </w:hyperlink>
      <w:r w:rsidRPr="00BF49B8">
        <w:rPr>
          <w:sz w:val="26"/>
          <w:szCs w:val="26"/>
        </w:rPr>
        <w:t xml:space="preserve"> служебного поведения гражданских служащих, утвержденных Указом Президента Российской Федерации от</w:t>
      </w:r>
      <w:proofErr w:type="gramEnd"/>
      <w:r w:rsidRPr="00BF49B8">
        <w:rPr>
          <w:sz w:val="26"/>
          <w:szCs w:val="26"/>
        </w:rPr>
        <w:t xml:space="preserve"> </w:t>
      </w:r>
      <w:proofErr w:type="gramStart"/>
      <w:r w:rsidRPr="00BF49B8">
        <w:rPr>
          <w:sz w:val="26"/>
          <w:szCs w:val="26"/>
        </w:rPr>
        <w:t xml:space="preserve">12 августа </w:t>
      </w:r>
      <w:smartTag w:uri="urn:schemas-microsoft-com:office:smarttags" w:element="metricconverter">
        <w:smartTagPr>
          <w:attr w:name="ProductID" w:val="2002 г"/>
        </w:smartTagPr>
        <w:r w:rsidRPr="00BF49B8">
          <w:rPr>
            <w:sz w:val="26"/>
            <w:szCs w:val="26"/>
          </w:rPr>
          <w:t>2002 г</w:t>
        </w:r>
      </w:smartTag>
      <w:r w:rsidRPr="00BF49B8">
        <w:rPr>
          <w:sz w:val="26"/>
          <w:szCs w:val="26"/>
        </w:rPr>
        <w:t xml:space="preserve">. № 885 "Об утверждении общих принципов служебного поведения государственных служащих" и требований к служебному поведению, установленных </w:t>
      </w:r>
      <w:hyperlink r:id="rId22" w:history="1">
        <w:r w:rsidRPr="00BF49B8">
          <w:rPr>
            <w:sz w:val="26"/>
            <w:szCs w:val="26"/>
          </w:rPr>
          <w:t>статьей 18</w:t>
        </w:r>
      </w:hyperlink>
      <w:r w:rsidRPr="00BF49B8">
        <w:rPr>
          <w:sz w:val="26"/>
          <w:szCs w:val="26"/>
        </w:rPr>
        <w:t xml:space="preserve"> Федерального закона от 27 июля </w:t>
      </w:r>
      <w:smartTag w:uri="urn:schemas-microsoft-com:office:smarttags" w:element="metricconverter">
        <w:smartTagPr>
          <w:attr w:name="ProductID" w:val="2004 г"/>
        </w:smartTagPr>
        <w:r w:rsidRPr="00BF49B8">
          <w:rPr>
            <w:sz w:val="26"/>
            <w:szCs w:val="26"/>
          </w:rPr>
          <w:t>2004 г</w:t>
        </w:r>
      </w:smartTag>
      <w:r w:rsidRPr="00BF49B8">
        <w:rPr>
          <w:sz w:val="26"/>
          <w:szCs w:val="26"/>
        </w:rPr>
        <w:t>. № 79-ФЗ "О государственной гражданской службе Российской Федерации", Кодексом этики и служебного поведения государственных служащих Федеральной налоговой службы, утвержденным приказом ФНС России от 11.04.2011 №ММВ-7-4/260@, а также в соответствии с иными нормативными</w:t>
      </w:r>
      <w:proofErr w:type="gramEnd"/>
      <w:r w:rsidRPr="00BF49B8">
        <w:rPr>
          <w:sz w:val="26"/>
          <w:szCs w:val="26"/>
        </w:rPr>
        <w:t xml:space="preserve"> правовыми актами Российской Федерации и приказами (распоряжениями) ФНС России, Управления, Инспекции.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pStyle w:val="1"/>
        <w:jc w:val="center"/>
        <w:rPr>
          <w:i w:val="0"/>
          <w:color w:val="000000"/>
          <w:sz w:val="26"/>
          <w:szCs w:val="26"/>
        </w:rPr>
      </w:pPr>
      <w:bookmarkStart w:id="21" w:name="sub_21800"/>
      <w:bookmarkEnd w:id="20"/>
      <w:r w:rsidRPr="00BF49B8">
        <w:rPr>
          <w:i w:val="0"/>
          <w:sz w:val="26"/>
          <w:szCs w:val="26"/>
        </w:rPr>
        <w:t xml:space="preserve">VIII. Перечень государственных услуг, оказываемых гражданам и организациям в соответствии с </w:t>
      </w:r>
      <w:hyperlink r:id="rId23" w:history="1">
        <w:r w:rsidRPr="00BF49B8">
          <w:rPr>
            <w:rStyle w:val="a4"/>
            <w:b/>
            <w:i w:val="0"/>
            <w:color w:val="000000"/>
            <w:sz w:val="26"/>
            <w:szCs w:val="26"/>
          </w:rPr>
          <w:t>административным регламентом</w:t>
        </w:r>
      </w:hyperlink>
      <w:r w:rsidRPr="00BF49B8">
        <w:rPr>
          <w:b w:val="0"/>
          <w:i w:val="0"/>
          <w:color w:val="000000"/>
          <w:sz w:val="26"/>
          <w:szCs w:val="26"/>
        </w:rPr>
        <w:t xml:space="preserve"> </w:t>
      </w:r>
      <w:r w:rsidRPr="00BF49B8">
        <w:rPr>
          <w:i w:val="0"/>
          <w:color w:val="000000"/>
          <w:sz w:val="26"/>
          <w:szCs w:val="26"/>
        </w:rPr>
        <w:t>Федеральной налоговой службы</w:t>
      </w:r>
    </w:p>
    <w:bookmarkEnd w:id="21"/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18. 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 xml:space="preserve">В соответствии с замещаемой государственной гражданской должностью и в пределах функциональной компетенции </w:t>
      </w:r>
      <w:r w:rsidR="0021765C">
        <w:rPr>
          <w:sz w:val="26"/>
          <w:szCs w:val="26"/>
        </w:rPr>
        <w:t>ведущий</w:t>
      </w:r>
      <w:r>
        <w:rPr>
          <w:sz w:val="26"/>
          <w:szCs w:val="26"/>
        </w:rPr>
        <w:t xml:space="preserve"> </w:t>
      </w:r>
      <w:r w:rsidRPr="00BF49B8">
        <w:rPr>
          <w:sz w:val="26"/>
          <w:szCs w:val="26"/>
        </w:rPr>
        <w:t>специалист - эксперт  осуществляет организационное обеспечение (принимает участие в обеспечении) оказания следующих видов государственных услуг, осуществляемых Инспекцией: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18.1. 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создание условий для реализации прав граждан, организаций и учреждений на обжалование решений (в том числе нормативных актов), действий или бездействия налоговых органов и их должностных лиц;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18.2. 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информирование (в том числе в письменной форме)  налогоплательщиков в пределах функций и задач Отдела;</w:t>
      </w:r>
    </w:p>
    <w:p w:rsidR="00B3209E" w:rsidRPr="00B3209E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18.3.</w:t>
      </w:r>
      <w:r w:rsidRPr="00B3209E">
        <w:rPr>
          <w:sz w:val="26"/>
          <w:szCs w:val="26"/>
        </w:rPr>
        <w:t xml:space="preserve"> 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иных услуг.</w:t>
      </w:r>
    </w:p>
    <w:p w:rsidR="00B3209E" w:rsidRDefault="00B3209E" w:rsidP="00B3209E">
      <w:pPr>
        <w:pStyle w:val="1"/>
        <w:jc w:val="center"/>
        <w:rPr>
          <w:i w:val="0"/>
          <w:sz w:val="26"/>
          <w:szCs w:val="26"/>
        </w:rPr>
      </w:pPr>
    </w:p>
    <w:p w:rsidR="00B3209E" w:rsidRPr="00BF49B8" w:rsidRDefault="00B3209E" w:rsidP="00B3209E">
      <w:pPr>
        <w:pStyle w:val="1"/>
        <w:jc w:val="center"/>
        <w:rPr>
          <w:rFonts w:eastAsia="Arial Unicode MS"/>
          <w:i w:val="0"/>
          <w:sz w:val="26"/>
          <w:szCs w:val="26"/>
        </w:rPr>
      </w:pPr>
      <w:r w:rsidRPr="00BF49B8">
        <w:rPr>
          <w:i w:val="0"/>
          <w:sz w:val="26"/>
          <w:szCs w:val="26"/>
        </w:rPr>
        <w:t>IX. Показатели эффективности и результативности профессиональной служебной деятельности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19. 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 xml:space="preserve">Эффективность и результативность профессиональной служебной деятельности </w:t>
      </w:r>
      <w:r w:rsidR="0021765C">
        <w:rPr>
          <w:sz w:val="26"/>
          <w:szCs w:val="26"/>
        </w:rPr>
        <w:t>ведущего</w:t>
      </w:r>
      <w:r>
        <w:rPr>
          <w:sz w:val="26"/>
          <w:szCs w:val="26"/>
        </w:rPr>
        <w:t xml:space="preserve"> </w:t>
      </w:r>
      <w:r w:rsidRPr="00BF49B8">
        <w:rPr>
          <w:sz w:val="26"/>
          <w:szCs w:val="26"/>
        </w:rPr>
        <w:t>специалиста - эксперта оценивается по следующим показателям: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дисциплины.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19.1.1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выполнение квартальных планов работы;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19.1.2.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качественное содержание проектов исходящих документов;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19.1.3.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своевременность и оперативность выполнения поручений;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19.1.4.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 xml:space="preserve">качество выполненной работы (подготовка документов в соответствии с установленными требованиями, полное и логичное изложение </w:t>
      </w:r>
      <w:r w:rsidRPr="00BF49B8">
        <w:rPr>
          <w:sz w:val="26"/>
          <w:szCs w:val="26"/>
        </w:rPr>
        <w:lastRenderedPageBreak/>
        <w:t>материала, юридически грамотное составление документа, отсутствие стилистических и грамматических ошибок);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19.1.5.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профессиональная компетентность (знание законодательных и иных нормативных правовых актов, широта профессионального кругозора, умение работать с документами);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19.1.6.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способность четко организовывать и планировать выполнение порученных заданий, умение рационально использовать рабочее время, расставлять приоритеты;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19.1.7.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творческий подход к решению поставленных задач, активность и инициатива в освоении новых компьютерных и информационных технологий, способность быстро адаптироваться к новым условиям и требованиям;</w:t>
      </w:r>
    </w:p>
    <w:p w:rsidR="00B3209E" w:rsidRPr="00BF49B8" w:rsidRDefault="00B3209E" w:rsidP="00B3209E">
      <w:pPr>
        <w:ind w:firstLine="720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19.1.8.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осознание ответственности за последствия своих действий.</w:t>
      </w:r>
    </w:p>
    <w:p w:rsidR="00B3209E" w:rsidRPr="00BF49B8" w:rsidRDefault="00B3209E" w:rsidP="00B320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9B8">
        <w:rPr>
          <w:sz w:val="26"/>
          <w:szCs w:val="26"/>
        </w:rPr>
        <w:t xml:space="preserve">19.2. Результативность профессиональной и служебной деятельности  </w:t>
      </w:r>
      <w:r w:rsidR="0021765C">
        <w:rPr>
          <w:sz w:val="26"/>
          <w:szCs w:val="26"/>
        </w:rPr>
        <w:t xml:space="preserve">ведущего </w:t>
      </w:r>
      <w:r w:rsidRPr="00BF49B8">
        <w:rPr>
          <w:sz w:val="26"/>
          <w:szCs w:val="26"/>
        </w:rPr>
        <w:t>специалиста - эксперта Отдела оценивается по следующим показателям:</w:t>
      </w:r>
    </w:p>
    <w:p w:rsidR="00B3209E" w:rsidRPr="00BF49B8" w:rsidRDefault="00B3209E" w:rsidP="00B320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19.2.1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 xml:space="preserve">своевременность </w:t>
      </w:r>
      <w:r w:rsidR="0021765C">
        <w:rPr>
          <w:sz w:val="26"/>
          <w:szCs w:val="26"/>
        </w:rPr>
        <w:t>начисления заработной платы и иных выплат</w:t>
      </w:r>
      <w:r w:rsidR="005564D4">
        <w:rPr>
          <w:sz w:val="26"/>
          <w:szCs w:val="26"/>
        </w:rPr>
        <w:t>, обеспечение их получения работниками Инспекции</w:t>
      </w:r>
      <w:r w:rsidRPr="00BF49B8">
        <w:rPr>
          <w:sz w:val="26"/>
          <w:szCs w:val="26"/>
        </w:rPr>
        <w:t>;</w:t>
      </w:r>
    </w:p>
    <w:p w:rsidR="00B3209E" w:rsidRPr="00BF49B8" w:rsidRDefault="00B3209E" w:rsidP="00B320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19.2.2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своевременная и качественная подготовка документов для сдачи в архив;</w:t>
      </w:r>
    </w:p>
    <w:p w:rsidR="00B3209E" w:rsidRPr="00BF49B8" w:rsidRDefault="00B3209E" w:rsidP="00B3209E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BF49B8">
        <w:rPr>
          <w:sz w:val="26"/>
          <w:szCs w:val="26"/>
        </w:rPr>
        <w:t>19.2.3</w:t>
      </w:r>
      <w:r w:rsidRPr="00BF49B8">
        <w:rPr>
          <w:sz w:val="26"/>
          <w:szCs w:val="26"/>
          <w:lang w:val="en-US"/>
        </w:rPr>
        <w:t> </w:t>
      </w:r>
      <w:r w:rsidRPr="00BF49B8">
        <w:rPr>
          <w:sz w:val="26"/>
          <w:szCs w:val="26"/>
        </w:rPr>
        <w:t>отсутствие замечаний по направлению деятельности по итогам аудиторских проверок;</w:t>
      </w:r>
    </w:p>
    <w:tbl>
      <w:tblPr>
        <w:tblW w:w="144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  <w:gridCol w:w="5102"/>
      </w:tblGrid>
      <w:tr w:rsidR="00B3209E" w:rsidRPr="00BF49B8" w:rsidTr="00B16B2B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</w:tcPr>
          <w:p w:rsidR="00B3209E" w:rsidRPr="00BF49B8" w:rsidRDefault="00B3209E" w:rsidP="00B16B2B">
            <w:pPr>
              <w:pStyle w:val="a3"/>
              <w:ind w:firstLine="601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B3209E" w:rsidRPr="00BF49B8" w:rsidRDefault="00B3209E" w:rsidP="00B16B2B">
            <w:pPr>
              <w:pStyle w:val="a3"/>
              <w:ind w:firstLine="4004"/>
              <w:jc w:val="left"/>
              <w:rPr>
                <w:rFonts w:ascii="Times New Roman" w:hAnsi="Times New Roman"/>
                <w:sz w:val="26"/>
                <w:szCs w:val="26"/>
              </w:rPr>
            </w:pPr>
            <w:r w:rsidRPr="00BF49B8">
              <w:rPr>
                <w:rFonts w:ascii="Times New Roman" w:hAnsi="Times New Roman"/>
                <w:sz w:val="26"/>
                <w:szCs w:val="26"/>
              </w:rPr>
              <w:t>В</w:t>
            </w:r>
          </w:p>
        </w:tc>
      </w:tr>
    </w:tbl>
    <w:p w:rsidR="002077B9" w:rsidRPr="00257E2F" w:rsidRDefault="002077B9" w:rsidP="005564D4">
      <w:pPr>
        <w:pStyle w:val="ConsPlusNonformat"/>
        <w:widowControl/>
        <w:rPr>
          <w:sz w:val="26"/>
          <w:szCs w:val="26"/>
        </w:rPr>
      </w:pPr>
      <w:r w:rsidRPr="00257E2F">
        <w:rPr>
          <w:rFonts w:ascii="Times New Roman" w:hAnsi="Times New Roman" w:cs="Times New Roman"/>
          <w:sz w:val="26"/>
          <w:szCs w:val="26"/>
        </w:rPr>
        <w:t xml:space="preserve">Начальник </w:t>
      </w:r>
      <w:r w:rsidR="009E1566">
        <w:rPr>
          <w:rFonts w:ascii="Times New Roman" w:hAnsi="Times New Roman" w:cs="Times New Roman"/>
          <w:sz w:val="26"/>
          <w:szCs w:val="26"/>
        </w:rPr>
        <w:t>отдела общего</w:t>
      </w:r>
      <w:r w:rsidR="005564D4">
        <w:rPr>
          <w:rFonts w:ascii="Times New Roman" w:hAnsi="Times New Roman" w:cs="Times New Roman"/>
          <w:sz w:val="26"/>
          <w:szCs w:val="26"/>
        </w:rPr>
        <w:t xml:space="preserve"> и финансового обеспечения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</w:t>
      </w:r>
    </w:p>
    <w:p w:rsidR="002077B9" w:rsidRDefault="002077B9" w:rsidP="002077B9">
      <w:pPr>
        <w:pStyle w:val="ConsPlusNormal"/>
        <w:outlineLvl w:val="1"/>
        <w:rPr>
          <w:rFonts w:ascii="Times New Roman" w:hAnsi="Times New Roman" w:cs="Times New Roman"/>
          <w:sz w:val="26"/>
          <w:szCs w:val="26"/>
        </w:rPr>
      </w:pPr>
    </w:p>
    <w:p w:rsidR="002077B9" w:rsidRPr="00257E2F" w:rsidRDefault="002077B9" w:rsidP="002077B9">
      <w:pPr>
        <w:pStyle w:val="ConsPlusNormal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 w:rsidRPr="00257E2F">
        <w:rPr>
          <w:rFonts w:ascii="Times New Roman" w:hAnsi="Times New Roman" w:cs="Times New Roman"/>
          <w:sz w:val="26"/>
          <w:szCs w:val="26"/>
        </w:rPr>
        <w:t>Лист ознакомления</w:t>
      </w:r>
    </w:p>
    <w:p w:rsidR="002077B9" w:rsidRPr="00257E2F" w:rsidRDefault="002077B9" w:rsidP="00207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098"/>
        <w:gridCol w:w="2438"/>
        <w:gridCol w:w="2472"/>
        <w:gridCol w:w="2410"/>
      </w:tblGrid>
      <w:tr w:rsidR="002077B9" w:rsidRPr="00257E2F" w:rsidTr="00B16B2B">
        <w:tc>
          <w:tcPr>
            <w:tcW w:w="567" w:type="dxa"/>
          </w:tcPr>
          <w:p w:rsidR="002077B9" w:rsidRPr="00257E2F" w:rsidRDefault="002077B9" w:rsidP="00B16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E2F">
              <w:rPr>
                <w:rFonts w:ascii="Times New Roman" w:hAnsi="Times New Roman" w:cs="Times New Roman"/>
                <w:sz w:val="26"/>
                <w:szCs w:val="26"/>
              </w:rPr>
              <w:t xml:space="preserve">N </w:t>
            </w:r>
            <w:proofErr w:type="gramStart"/>
            <w:r w:rsidRPr="00257E2F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257E2F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2098" w:type="dxa"/>
          </w:tcPr>
          <w:p w:rsidR="002077B9" w:rsidRPr="00257E2F" w:rsidRDefault="002077B9" w:rsidP="00B16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E2F">
              <w:rPr>
                <w:rFonts w:ascii="Times New Roman" w:hAnsi="Times New Roman" w:cs="Times New Roman"/>
                <w:sz w:val="26"/>
                <w:szCs w:val="26"/>
              </w:rPr>
              <w:t>Фамилия, имя, отчество (при наличии)</w:t>
            </w:r>
          </w:p>
        </w:tc>
        <w:tc>
          <w:tcPr>
            <w:tcW w:w="2438" w:type="dxa"/>
          </w:tcPr>
          <w:p w:rsidR="002077B9" w:rsidRPr="00257E2F" w:rsidRDefault="002077B9" w:rsidP="00B16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E2F">
              <w:rPr>
                <w:rFonts w:ascii="Times New Roman" w:hAnsi="Times New Roman" w:cs="Times New Roman"/>
                <w:sz w:val="26"/>
                <w:szCs w:val="26"/>
              </w:rPr>
              <w:t>Дата и подпись в ознакомлении с должностным регламентом и в получении его копии</w:t>
            </w:r>
          </w:p>
        </w:tc>
        <w:tc>
          <w:tcPr>
            <w:tcW w:w="2472" w:type="dxa"/>
          </w:tcPr>
          <w:p w:rsidR="002077B9" w:rsidRPr="00257E2F" w:rsidRDefault="002077B9" w:rsidP="00B16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E2F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 назначении на должность</w:t>
            </w:r>
          </w:p>
        </w:tc>
        <w:tc>
          <w:tcPr>
            <w:tcW w:w="2410" w:type="dxa"/>
          </w:tcPr>
          <w:p w:rsidR="002077B9" w:rsidRPr="00257E2F" w:rsidRDefault="002077B9" w:rsidP="00B16B2B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257E2F">
              <w:rPr>
                <w:rFonts w:ascii="Times New Roman" w:hAnsi="Times New Roman" w:cs="Times New Roman"/>
                <w:sz w:val="26"/>
                <w:szCs w:val="26"/>
              </w:rPr>
              <w:t>Дата и номер приказа об освобождении от должности</w:t>
            </w:r>
          </w:p>
        </w:tc>
      </w:tr>
      <w:tr w:rsidR="002077B9" w:rsidRPr="00257E2F" w:rsidTr="00B16B2B">
        <w:tc>
          <w:tcPr>
            <w:tcW w:w="567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2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077B9" w:rsidRPr="00257E2F" w:rsidTr="00B16B2B">
        <w:tc>
          <w:tcPr>
            <w:tcW w:w="567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98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38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72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077B9" w:rsidRPr="00257E2F" w:rsidRDefault="002077B9" w:rsidP="00B16B2B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077B9" w:rsidRPr="00257E2F" w:rsidRDefault="002077B9" w:rsidP="00207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077B9" w:rsidRPr="00257E2F" w:rsidRDefault="002077B9" w:rsidP="002077B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2077B9" w:rsidRPr="00257E2F" w:rsidSect="005564D4">
      <w:headerReference w:type="default" r:id="rId24"/>
      <w:pgSz w:w="11906" w:h="16838"/>
      <w:pgMar w:top="567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45ED" w:rsidRDefault="001345ED" w:rsidP="00B3209E">
      <w:r>
        <w:separator/>
      </w:r>
    </w:p>
  </w:endnote>
  <w:endnote w:type="continuationSeparator" w:id="0">
    <w:p w:rsidR="001345ED" w:rsidRDefault="001345ED" w:rsidP="00B32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45ED" w:rsidRDefault="001345ED" w:rsidP="00B3209E">
      <w:r>
        <w:separator/>
      </w:r>
    </w:p>
  </w:footnote>
  <w:footnote w:type="continuationSeparator" w:id="0">
    <w:p w:rsidR="001345ED" w:rsidRDefault="001345ED" w:rsidP="00B320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134932"/>
      <w:docPartObj>
        <w:docPartGallery w:val="Page Numbers (Top of Page)"/>
        <w:docPartUnique/>
      </w:docPartObj>
    </w:sdtPr>
    <w:sdtEndPr/>
    <w:sdtContent>
      <w:p w:rsidR="00B3209E" w:rsidRDefault="00B3209E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0CA">
          <w:rPr>
            <w:noProof/>
          </w:rPr>
          <w:t>4</w:t>
        </w:r>
        <w:r>
          <w:fldChar w:fldCharType="end"/>
        </w:r>
      </w:p>
    </w:sdtContent>
  </w:sdt>
  <w:p w:rsidR="00B3209E" w:rsidRDefault="00B3209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150D0"/>
    <w:multiLevelType w:val="hybridMultilevel"/>
    <w:tmpl w:val="0E4A834A"/>
    <w:lvl w:ilvl="0" w:tplc="23A4C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9D2D6B"/>
    <w:multiLevelType w:val="hybridMultilevel"/>
    <w:tmpl w:val="45A42EA4"/>
    <w:lvl w:ilvl="0" w:tplc="23A4C2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7CA"/>
    <w:rsid w:val="00020248"/>
    <w:rsid w:val="001345ED"/>
    <w:rsid w:val="001507CA"/>
    <w:rsid w:val="00170AB4"/>
    <w:rsid w:val="002077B9"/>
    <w:rsid w:val="0021765C"/>
    <w:rsid w:val="00250C65"/>
    <w:rsid w:val="002F491C"/>
    <w:rsid w:val="00311B68"/>
    <w:rsid w:val="003211FA"/>
    <w:rsid w:val="00406040"/>
    <w:rsid w:val="00443085"/>
    <w:rsid w:val="005564D4"/>
    <w:rsid w:val="007B0BAC"/>
    <w:rsid w:val="00834805"/>
    <w:rsid w:val="008B58DE"/>
    <w:rsid w:val="009E1566"/>
    <w:rsid w:val="00B25D75"/>
    <w:rsid w:val="00B3209E"/>
    <w:rsid w:val="00BF0ECA"/>
    <w:rsid w:val="00BF10CA"/>
    <w:rsid w:val="00CC2C0E"/>
    <w:rsid w:val="00F32355"/>
    <w:rsid w:val="00FA5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209E"/>
    <w:pPr>
      <w:keepNext/>
      <w:outlineLvl w:val="0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09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Indent 2"/>
    <w:basedOn w:val="a"/>
    <w:link w:val="20"/>
    <w:rsid w:val="00B3209E"/>
    <w:pPr>
      <w:ind w:firstLine="708"/>
      <w:jc w:val="both"/>
    </w:pPr>
    <w:rPr>
      <w:b/>
      <w:b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320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3209E"/>
    <w:pPr>
      <w:shd w:val="clear" w:color="auto" w:fill="FFFFFF"/>
      <w:tabs>
        <w:tab w:val="left" w:pos="7464"/>
      </w:tabs>
      <w:jc w:val="both"/>
    </w:pPr>
    <w:rPr>
      <w:sz w:val="26"/>
      <w:szCs w:val="24"/>
    </w:rPr>
  </w:style>
  <w:style w:type="character" w:customStyle="1" w:styleId="22">
    <w:name w:val="Основной текст 2 Знак"/>
    <w:basedOn w:val="a0"/>
    <w:link w:val="21"/>
    <w:rsid w:val="00B3209E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B3209E"/>
    <w:pPr>
      <w:ind w:left="360"/>
      <w:jc w:val="center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320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320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B3209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4">
    <w:name w:val="Гипертекстовая ссылка"/>
    <w:rsid w:val="00B3209E"/>
    <w:rPr>
      <w:rFonts w:cs="Times New Roman"/>
      <w:b/>
      <w:bCs/>
      <w:color w:val="008000"/>
    </w:rPr>
  </w:style>
  <w:style w:type="paragraph" w:styleId="a5">
    <w:name w:val="List Paragraph"/>
    <w:basedOn w:val="a"/>
    <w:link w:val="a6"/>
    <w:uiPriority w:val="34"/>
    <w:qFormat/>
    <w:rsid w:val="00B3209E"/>
    <w:pPr>
      <w:ind w:left="720"/>
      <w:contextualSpacing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320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7"/>
    <w:rsid w:val="00B3209E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character" w:customStyle="1" w:styleId="a6">
    <w:name w:val="Абзац списка Знак"/>
    <w:link w:val="a5"/>
    <w:uiPriority w:val="34"/>
    <w:locked/>
    <w:rsid w:val="00B3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B3209E"/>
    <w:pPr>
      <w:jc w:val="both"/>
    </w:pPr>
    <w:rPr>
      <w:sz w:val="28"/>
    </w:rPr>
  </w:style>
  <w:style w:type="paragraph" w:styleId="a7">
    <w:name w:val="Title"/>
    <w:basedOn w:val="a"/>
    <w:next w:val="a"/>
    <w:link w:val="a8"/>
    <w:uiPriority w:val="10"/>
    <w:qFormat/>
    <w:rsid w:val="00B320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32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B32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20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2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20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2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06040"/>
  </w:style>
  <w:style w:type="character" w:customStyle="1" w:styleId="ae">
    <w:name w:val="Текст сноски Знак"/>
    <w:basedOn w:val="a0"/>
    <w:link w:val="ad"/>
    <w:uiPriority w:val="99"/>
    <w:semiHidden/>
    <w:rsid w:val="004060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0604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0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3209E"/>
    <w:pPr>
      <w:keepNext/>
      <w:outlineLvl w:val="0"/>
    </w:pPr>
    <w:rPr>
      <w:b/>
      <w:bCs/>
      <w:i/>
      <w:i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3209E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2">
    <w:name w:val="Body Text Indent 2"/>
    <w:basedOn w:val="a"/>
    <w:link w:val="20"/>
    <w:rsid w:val="00B3209E"/>
    <w:pPr>
      <w:ind w:firstLine="708"/>
      <w:jc w:val="both"/>
    </w:pPr>
    <w:rPr>
      <w:b/>
      <w:bCs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B3209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21">
    <w:name w:val="Body Text 2"/>
    <w:basedOn w:val="a"/>
    <w:link w:val="22"/>
    <w:rsid w:val="00B3209E"/>
    <w:pPr>
      <w:shd w:val="clear" w:color="auto" w:fill="FFFFFF"/>
      <w:tabs>
        <w:tab w:val="left" w:pos="7464"/>
      </w:tabs>
      <w:jc w:val="both"/>
    </w:pPr>
    <w:rPr>
      <w:sz w:val="26"/>
      <w:szCs w:val="24"/>
    </w:rPr>
  </w:style>
  <w:style w:type="character" w:customStyle="1" w:styleId="22">
    <w:name w:val="Основной текст 2 Знак"/>
    <w:basedOn w:val="a0"/>
    <w:link w:val="21"/>
    <w:rsid w:val="00B3209E"/>
    <w:rPr>
      <w:rFonts w:ascii="Times New Roman" w:eastAsia="Times New Roman" w:hAnsi="Times New Roman" w:cs="Times New Roman"/>
      <w:sz w:val="26"/>
      <w:szCs w:val="24"/>
      <w:shd w:val="clear" w:color="auto" w:fill="FFFFFF"/>
      <w:lang w:eastAsia="ru-RU"/>
    </w:rPr>
  </w:style>
  <w:style w:type="paragraph" w:styleId="3">
    <w:name w:val="Body Text Indent 3"/>
    <w:basedOn w:val="a"/>
    <w:link w:val="30"/>
    <w:rsid w:val="00B3209E"/>
    <w:pPr>
      <w:ind w:left="360"/>
      <w:jc w:val="center"/>
    </w:pPr>
    <w:rPr>
      <w:b/>
      <w:bCs/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B3209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3209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Нормальный (таблица)"/>
    <w:basedOn w:val="a"/>
    <w:next w:val="a"/>
    <w:rsid w:val="00B3209E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4">
    <w:name w:val="Гипертекстовая ссылка"/>
    <w:rsid w:val="00B3209E"/>
    <w:rPr>
      <w:rFonts w:cs="Times New Roman"/>
      <w:b/>
      <w:bCs/>
      <w:color w:val="008000"/>
    </w:rPr>
  </w:style>
  <w:style w:type="paragraph" w:styleId="a5">
    <w:name w:val="List Paragraph"/>
    <w:basedOn w:val="a"/>
    <w:link w:val="a6"/>
    <w:uiPriority w:val="34"/>
    <w:qFormat/>
    <w:rsid w:val="00B3209E"/>
    <w:pPr>
      <w:ind w:left="720"/>
      <w:contextualSpacing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B3209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pt">
    <w:name w:val="Название + 14 pt"/>
    <w:aliases w:val="не полужирный,Масштаб знаков: 100%,не разреженный на / уп..."/>
    <w:basedOn w:val="a7"/>
    <w:rsid w:val="00B3209E"/>
    <w:pPr>
      <w:pBdr>
        <w:bottom w:val="none" w:sz="0" w:space="0" w:color="auto"/>
      </w:pBdr>
      <w:spacing w:after="0"/>
      <w:contextualSpacing w:val="0"/>
      <w:jc w:val="center"/>
    </w:pPr>
    <w:rPr>
      <w:rFonts w:ascii="Times New Roman" w:eastAsia="Times New Roman" w:hAnsi="Times New Roman" w:cs="Times New Roman"/>
      <w:color w:val="000000"/>
      <w:spacing w:val="0"/>
      <w:kern w:val="0"/>
      <w:sz w:val="28"/>
      <w:szCs w:val="20"/>
    </w:rPr>
  </w:style>
  <w:style w:type="character" w:customStyle="1" w:styleId="a6">
    <w:name w:val="Абзац списка Знак"/>
    <w:link w:val="a5"/>
    <w:uiPriority w:val="34"/>
    <w:locked/>
    <w:rsid w:val="00B3209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Стиль1"/>
    <w:basedOn w:val="a"/>
    <w:rsid w:val="00B3209E"/>
    <w:pPr>
      <w:jc w:val="both"/>
    </w:pPr>
    <w:rPr>
      <w:sz w:val="28"/>
    </w:rPr>
  </w:style>
  <w:style w:type="paragraph" w:styleId="a7">
    <w:name w:val="Title"/>
    <w:basedOn w:val="a"/>
    <w:next w:val="a"/>
    <w:link w:val="a8"/>
    <w:uiPriority w:val="10"/>
    <w:qFormat/>
    <w:rsid w:val="00B3209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B320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nformat">
    <w:name w:val="ConsPlusNonformat"/>
    <w:rsid w:val="00B3209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B3209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2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B3209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209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406040"/>
  </w:style>
  <w:style w:type="character" w:customStyle="1" w:styleId="ae">
    <w:name w:val="Текст сноски Знак"/>
    <w:basedOn w:val="a0"/>
    <w:link w:val="ad"/>
    <w:uiPriority w:val="99"/>
    <w:semiHidden/>
    <w:rsid w:val="0040604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4060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D9591D18587AF8642919124552430D5EADD7047DC1970C7E22D7E35F80579D0900C987CD4A7642D2q8mEG" TargetMode="External"/><Relationship Id="rId18" Type="http://schemas.openxmlformats.org/officeDocument/2006/relationships/hyperlink" Target="consultantplus://offline/ref=0882CCE45FE93855174D85E967042AB160D92342FA89B1FC7DD3729D92879CAC01FB0E47601809DAU0n9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3A7342A0E4185F1BECCFDB402C9FCEDC6522F6B0392C1C61FA37492CB643841E2FBACF97DB70AFx5o1G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D9591D18587AF8642919124552430D5EADD7047DC1970C7E22D7E35F80579D0900C987CD4A7642D0q8mFG" TargetMode="External"/><Relationship Id="rId17" Type="http://schemas.openxmlformats.org/officeDocument/2006/relationships/hyperlink" Target="consultantplus://offline/ref=0882CCE45FE93855174D85E967042AB160D92342FA89B1FC7DD3729D92879CAC01FB0E47601809D8U0n8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9591D18587AF8642919124552430D5EADD70279C79A0C7E22D7E35F80579D0900C987CD4A7643D2q8mBG" TargetMode="External"/><Relationship Id="rId20" Type="http://schemas.openxmlformats.org/officeDocument/2006/relationships/hyperlink" Target="consultantplus://offline/ref=0882CCE45FE93855174D85E967042AB160D92342FA89B1FC7DD3729D92879CAC01FB0E47601809DFU0n3G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8C9DFE89FE31A21120123E2E03602A30E2F37F9AE7DF00201E5EC05B025i5L" TargetMode="Externa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D9591D18587AF8642919124552430D5EADD7047DC1970C7E22D7E35F80579D0900C987CD4A7642D7q8m4G" TargetMode="External"/><Relationship Id="rId23" Type="http://schemas.openxmlformats.org/officeDocument/2006/relationships/hyperlink" Target="garantF1://88776.1130" TargetMode="External"/><Relationship Id="rId10" Type="http://schemas.openxmlformats.org/officeDocument/2006/relationships/hyperlink" Target="consultantplus://offline/ref=48C9DFE89FE31A21120123E2E03602A30E2C36FCA37BF00201E5EC05B025i5L" TargetMode="External"/><Relationship Id="rId19" Type="http://schemas.openxmlformats.org/officeDocument/2006/relationships/hyperlink" Target="consultantplus://offline/ref=0882CCE45FE93855174D85E967042AB160D92342FA89B1FC7DD3729D92879CAC01FB0E47601809DDU0nE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8C9DFE89FE31A21120123E2E03602A30E2E35F9AD79F00201E5EC05B025i5L" TargetMode="External"/><Relationship Id="rId14" Type="http://schemas.openxmlformats.org/officeDocument/2006/relationships/hyperlink" Target="consultantplus://offline/ref=D9591D18587AF8642919124552430D5EADD7047DC1970C7E22D7E35F80579D0900C987CD4A7642D5q8m9G" TargetMode="External"/><Relationship Id="rId22" Type="http://schemas.openxmlformats.org/officeDocument/2006/relationships/hyperlink" Target="consultantplus://offline/ref=3A7342A0E4185F1BECCFDB402C9FCEDC6C29F1B0332E416BF26E452EB14CDB0928F3C396DB70AD5FxFo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C32E3-03D4-4F07-A51C-EC98F0319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3824</Words>
  <Characters>21798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Амосова</dc:creator>
  <cp:lastModifiedBy>Амосова Ольга Владимировна</cp:lastModifiedBy>
  <cp:revision>3</cp:revision>
  <cp:lastPrinted>2019-08-16T13:01:00Z</cp:lastPrinted>
  <dcterms:created xsi:type="dcterms:W3CDTF">2021-03-22T14:41:00Z</dcterms:created>
  <dcterms:modified xsi:type="dcterms:W3CDTF">2021-03-22T14:43:00Z</dcterms:modified>
</cp:coreProperties>
</file>