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EC9" w:rsidRDefault="00033EC9" w:rsidP="00033EC9">
      <w:pPr>
        <w:pStyle w:val="Style8"/>
        <w:widowControl/>
        <w:spacing w:line="235" w:lineRule="exact"/>
        <w:jc w:val="right"/>
        <w:rPr>
          <w:rStyle w:val="FontStyle11"/>
          <w:lang w:val="en-US"/>
        </w:rPr>
      </w:pPr>
      <w:r>
        <w:rPr>
          <w:rStyle w:val="FontStyle11"/>
        </w:rPr>
        <w:t xml:space="preserve">Приложение к решению </w:t>
      </w:r>
    </w:p>
    <w:p w:rsidR="00033EC9" w:rsidRDefault="00033EC9" w:rsidP="00033EC9">
      <w:pPr>
        <w:pStyle w:val="Style8"/>
        <w:widowControl/>
        <w:spacing w:line="235" w:lineRule="exact"/>
        <w:jc w:val="right"/>
        <w:rPr>
          <w:rStyle w:val="FontStyle11"/>
        </w:rPr>
      </w:pPr>
      <w:bookmarkStart w:id="0" w:name="_GoBack"/>
      <w:bookmarkEnd w:id="0"/>
      <w:r>
        <w:rPr>
          <w:rStyle w:val="FontStyle11"/>
        </w:rPr>
        <w:t>Совета МО «</w:t>
      </w:r>
      <w:proofErr w:type="spellStart"/>
      <w:r>
        <w:rPr>
          <w:rStyle w:val="FontStyle11"/>
        </w:rPr>
        <w:t>Большемогойский</w:t>
      </w:r>
      <w:proofErr w:type="spellEnd"/>
      <w:r>
        <w:rPr>
          <w:rStyle w:val="FontStyle11"/>
        </w:rPr>
        <w:t xml:space="preserve"> сельсовет»</w:t>
      </w:r>
    </w:p>
    <w:p w:rsidR="00033EC9" w:rsidRDefault="00033EC9" w:rsidP="00033EC9">
      <w:pPr>
        <w:pStyle w:val="Style8"/>
        <w:widowControl/>
        <w:spacing w:line="235" w:lineRule="exact"/>
        <w:jc w:val="right"/>
        <w:rPr>
          <w:rStyle w:val="FontStyle11"/>
          <w:spacing w:val="30"/>
          <w:lang w:val="en-US"/>
        </w:rPr>
      </w:pPr>
      <w:r>
        <w:rPr>
          <w:rStyle w:val="FontStyle11"/>
        </w:rPr>
        <w:t xml:space="preserve"> от 29.10.2015 г. </w:t>
      </w:r>
      <w:r>
        <w:rPr>
          <w:rStyle w:val="FontStyle11"/>
          <w:spacing w:val="30"/>
        </w:rPr>
        <w:t>№54</w:t>
      </w:r>
    </w:p>
    <w:p w:rsidR="00033EC9" w:rsidRDefault="00033EC9" w:rsidP="00033EC9">
      <w:pPr>
        <w:pStyle w:val="Style8"/>
        <w:widowControl/>
        <w:spacing w:line="235" w:lineRule="exact"/>
        <w:jc w:val="right"/>
        <w:rPr>
          <w:rStyle w:val="FontStyle11"/>
          <w:spacing w:val="30"/>
          <w:lang w:val="en-US"/>
        </w:rPr>
      </w:pPr>
    </w:p>
    <w:p w:rsidR="00033EC9" w:rsidRDefault="00033EC9" w:rsidP="00033EC9">
      <w:pPr>
        <w:pStyle w:val="Style7"/>
        <w:widowControl/>
        <w:spacing w:line="274" w:lineRule="exact"/>
        <w:ind w:left="3610"/>
        <w:rPr>
          <w:rStyle w:val="FontStyle12"/>
        </w:rPr>
      </w:pPr>
      <w:r>
        <w:rPr>
          <w:rStyle w:val="FontStyle12"/>
        </w:rPr>
        <w:t>ПОЛОЖЕНИЕ</w:t>
      </w:r>
    </w:p>
    <w:p w:rsidR="00033EC9" w:rsidRDefault="00033EC9" w:rsidP="00033EC9">
      <w:pPr>
        <w:pStyle w:val="Style1"/>
        <w:widowControl/>
        <w:ind w:left="946"/>
        <w:jc w:val="left"/>
        <w:rPr>
          <w:rStyle w:val="FontStyle11"/>
        </w:rPr>
      </w:pPr>
      <w:r>
        <w:rPr>
          <w:rStyle w:val="FontStyle11"/>
        </w:rPr>
        <w:t xml:space="preserve">и земельном </w:t>
      </w:r>
      <w:proofErr w:type="gramStart"/>
      <w:r>
        <w:rPr>
          <w:rStyle w:val="FontStyle11"/>
        </w:rPr>
        <w:t>налоге</w:t>
      </w:r>
      <w:proofErr w:type="gramEnd"/>
      <w:r>
        <w:rPr>
          <w:rStyle w:val="FontStyle11"/>
        </w:rPr>
        <w:t xml:space="preserve"> на территории муниципального образования «</w:t>
      </w:r>
      <w:proofErr w:type="spellStart"/>
      <w:r>
        <w:rPr>
          <w:rStyle w:val="FontStyle11"/>
        </w:rPr>
        <w:t>Большемогойский</w:t>
      </w:r>
      <w:proofErr w:type="spellEnd"/>
    </w:p>
    <w:p w:rsidR="00033EC9" w:rsidRDefault="00033EC9" w:rsidP="00033EC9">
      <w:pPr>
        <w:pStyle w:val="Style1"/>
        <w:widowControl/>
        <w:ind w:right="14"/>
        <w:jc w:val="center"/>
        <w:rPr>
          <w:rStyle w:val="FontStyle11"/>
        </w:rPr>
      </w:pPr>
      <w:r>
        <w:rPr>
          <w:rStyle w:val="FontStyle11"/>
        </w:rPr>
        <w:t>сельсовет»</w:t>
      </w:r>
    </w:p>
    <w:p w:rsidR="00033EC9" w:rsidRDefault="00033EC9" w:rsidP="00033EC9">
      <w:pPr>
        <w:pStyle w:val="Style9"/>
        <w:widowControl/>
        <w:ind w:left="14"/>
        <w:rPr>
          <w:rStyle w:val="FontStyle11"/>
        </w:rPr>
      </w:pPr>
      <w:r>
        <w:rPr>
          <w:rStyle w:val="FontStyle11"/>
        </w:rPr>
        <w:t>Настоящее Положение в соответствии с главой 31 «Земельный налог» части второй Налогового кодекса Российской Федерации устанавливает ставки по земельному налогу, а также порядок и сроки уплаты земельного налога для налогоплательщиков-организаций, налоговые льготы, порядок и основания их применения на территории муниципального образования «</w:t>
      </w:r>
      <w:proofErr w:type="spellStart"/>
      <w:r>
        <w:rPr>
          <w:rStyle w:val="FontStyle11"/>
        </w:rPr>
        <w:t>Большемогойский</w:t>
      </w:r>
      <w:proofErr w:type="spellEnd"/>
      <w:r>
        <w:rPr>
          <w:rStyle w:val="FontStyle11"/>
        </w:rPr>
        <w:t xml:space="preserve"> сельсовет».</w:t>
      </w:r>
    </w:p>
    <w:p w:rsidR="00033EC9" w:rsidRDefault="00033EC9" w:rsidP="00033EC9">
      <w:pPr>
        <w:pStyle w:val="Style1"/>
        <w:widowControl/>
        <w:spacing w:line="240" w:lineRule="exact"/>
        <w:ind w:left="3869"/>
        <w:jc w:val="left"/>
        <w:rPr>
          <w:sz w:val="20"/>
          <w:szCs w:val="20"/>
        </w:rPr>
      </w:pPr>
    </w:p>
    <w:p w:rsidR="00033EC9" w:rsidRDefault="00033EC9" w:rsidP="00033EC9">
      <w:pPr>
        <w:pStyle w:val="Style1"/>
        <w:widowControl/>
        <w:spacing w:before="58" w:line="240" w:lineRule="auto"/>
        <w:ind w:left="3869"/>
        <w:jc w:val="left"/>
        <w:rPr>
          <w:rStyle w:val="FontStyle11"/>
        </w:rPr>
      </w:pPr>
      <w:r>
        <w:rPr>
          <w:rStyle w:val="FontStyle11"/>
        </w:rPr>
        <w:t>Статья 1. Общие положения</w:t>
      </w:r>
    </w:p>
    <w:p w:rsidR="00033EC9" w:rsidRDefault="00033EC9" w:rsidP="00033EC9">
      <w:pPr>
        <w:pStyle w:val="Style2"/>
        <w:widowControl/>
        <w:spacing w:line="240" w:lineRule="exact"/>
        <w:ind w:left="14" w:right="10"/>
        <w:rPr>
          <w:sz w:val="20"/>
          <w:szCs w:val="20"/>
        </w:rPr>
      </w:pPr>
    </w:p>
    <w:p w:rsidR="00033EC9" w:rsidRDefault="00033EC9" w:rsidP="00033EC9">
      <w:pPr>
        <w:pStyle w:val="Style2"/>
        <w:widowControl/>
        <w:spacing w:before="34"/>
        <w:ind w:left="14" w:right="10"/>
        <w:rPr>
          <w:rStyle w:val="FontStyle11"/>
        </w:rPr>
      </w:pPr>
      <w:r>
        <w:rPr>
          <w:rStyle w:val="FontStyle11"/>
        </w:rPr>
        <w:t>1.Земельный налог (далее - налог) обязателен к уплате на всей территории муниципального образования «</w:t>
      </w:r>
      <w:proofErr w:type="spellStart"/>
      <w:r>
        <w:rPr>
          <w:rStyle w:val="FontStyle11"/>
        </w:rPr>
        <w:t>Болыпемогойский</w:t>
      </w:r>
      <w:proofErr w:type="spellEnd"/>
      <w:r>
        <w:rPr>
          <w:rStyle w:val="FontStyle11"/>
        </w:rPr>
        <w:t xml:space="preserve"> сельсовет».</w:t>
      </w:r>
    </w:p>
    <w:p w:rsidR="00033EC9" w:rsidRDefault="00033EC9" w:rsidP="00033EC9">
      <w:pPr>
        <w:pStyle w:val="Style2"/>
        <w:widowControl/>
        <w:ind w:left="5" w:firstLine="701"/>
        <w:rPr>
          <w:rStyle w:val="FontStyle11"/>
        </w:rPr>
      </w:pPr>
      <w:proofErr w:type="gramStart"/>
      <w:r>
        <w:rPr>
          <w:rStyle w:val="FontStyle11"/>
        </w:rPr>
        <w:t>2.Настоящим Положением в соответствии с Налоговым кодексом Российской Федерации на территории муниципального образования «</w:t>
      </w:r>
      <w:proofErr w:type="spellStart"/>
      <w:r>
        <w:rPr>
          <w:rStyle w:val="FontStyle11"/>
        </w:rPr>
        <w:t>Болыпемогойский</w:t>
      </w:r>
      <w:proofErr w:type="spellEnd"/>
      <w:r>
        <w:rPr>
          <w:rStyle w:val="FontStyle11"/>
        </w:rPr>
        <w:t xml:space="preserve"> сельсовет» устанавливаются ставки земельного налога, а также порядок и сроки уплаты земельного налога для налогоплательщиков-организаций, налоговые льготы, основания и порядок их применения, включая установление размера не облагаемой налогом суммы для отдельных категорий налогоплательщиков, порядок и сроки предоставления налогоплательщиками документов, подтверждающих право на уменьшение налоговой базы</w:t>
      </w:r>
      <w:proofErr w:type="gramEnd"/>
      <w:r>
        <w:rPr>
          <w:rStyle w:val="FontStyle11"/>
        </w:rPr>
        <w:t>, а также порядок доведения до сведения налогоплательщиков кадастровой стоимости земельных участков.</w:t>
      </w:r>
    </w:p>
    <w:p w:rsidR="00033EC9" w:rsidRDefault="00033EC9" w:rsidP="00033EC9">
      <w:pPr>
        <w:pStyle w:val="Style6"/>
        <w:widowControl/>
        <w:spacing w:line="240" w:lineRule="exact"/>
        <w:ind w:left="264" w:firstLine="1066"/>
        <w:jc w:val="left"/>
        <w:rPr>
          <w:sz w:val="20"/>
          <w:szCs w:val="20"/>
        </w:rPr>
      </w:pPr>
    </w:p>
    <w:p w:rsidR="00033EC9" w:rsidRDefault="00033EC9" w:rsidP="00033EC9">
      <w:pPr>
        <w:pStyle w:val="Style6"/>
        <w:widowControl/>
        <w:spacing w:before="29" w:line="274" w:lineRule="exact"/>
        <w:ind w:left="264" w:firstLine="1066"/>
        <w:jc w:val="left"/>
        <w:rPr>
          <w:rStyle w:val="FontStyle11"/>
        </w:rPr>
      </w:pPr>
      <w:r>
        <w:rPr>
          <w:rStyle w:val="FontStyle11"/>
        </w:rPr>
        <w:t>Статья 2. Порядок и сроки представления налогоплательщиками документов, подтверждающих право на уменьшение налоговой базы и предоставление налоговых льгот</w:t>
      </w:r>
    </w:p>
    <w:p w:rsidR="00033EC9" w:rsidRDefault="00033EC9" w:rsidP="00033EC9">
      <w:pPr>
        <w:pStyle w:val="Style5"/>
        <w:widowControl/>
        <w:numPr>
          <w:ilvl w:val="0"/>
          <w:numId w:val="1"/>
        </w:numPr>
        <w:tabs>
          <w:tab w:val="left" w:pos="1056"/>
        </w:tabs>
        <w:spacing w:before="274"/>
        <w:ind w:right="14" w:firstLine="710"/>
        <w:rPr>
          <w:rStyle w:val="FontStyle11"/>
        </w:rPr>
      </w:pPr>
      <w:r>
        <w:rPr>
          <w:rStyle w:val="FontStyle11"/>
        </w:rPr>
        <w:t>Налогоплательщики, имеющие право на налоговые льготы либо уменьшение налоговой базы, должны представить документы, подтверждающие такое право, в налоговые органы по месту нахождения земельного участка, признаваемого объектом налогообложения, в срок до 1 февраля года, следующего за истекшим налоговым периодом.</w:t>
      </w:r>
    </w:p>
    <w:p w:rsidR="00033EC9" w:rsidRDefault="00033EC9" w:rsidP="00033EC9">
      <w:pPr>
        <w:pStyle w:val="Style5"/>
        <w:widowControl/>
        <w:numPr>
          <w:ilvl w:val="0"/>
          <w:numId w:val="1"/>
        </w:numPr>
        <w:tabs>
          <w:tab w:val="left" w:pos="1056"/>
        </w:tabs>
        <w:ind w:right="10" w:firstLine="710"/>
        <w:rPr>
          <w:rStyle w:val="FontStyle11"/>
        </w:rPr>
      </w:pPr>
      <w:r>
        <w:rPr>
          <w:rStyle w:val="FontStyle11"/>
        </w:rPr>
        <w:t xml:space="preserve">В случае возникновения (утраты) до окончания налогового периода права </w:t>
      </w:r>
      <w:proofErr w:type="gramStart"/>
      <w:r>
        <w:rPr>
          <w:rStyle w:val="FontStyle11"/>
        </w:rPr>
        <w:t>на</w:t>
      </w:r>
      <w:proofErr w:type="gramEnd"/>
      <w:r>
        <w:rPr>
          <w:rStyle w:val="FontStyle11"/>
        </w:rPr>
        <w:t xml:space="preserve"> уменьшение налоговой базы налогоплательщиками представляются документы, подтверждающие возникновение (утрату) данного права, в течение 10 дней со дня его возникновения (утраты) в налоговый орган по месту нахождения земельного участка и иные сроки, предусмотренные налоговым законодательством.</w:t>
      </w:r>
    </w:p>
    <w:p w:rsidR="00033EC9" w:rsidRDefault="00033EC9" w:rsidP="00033EC9">
      <w:pPr>
        <w:pStyle w:val="Style1"/>
        <w:widowControl/>
        <w:spacing w:line="240" w:lineRule="exact"/>
        <w:ind w:left="3912"/>
        <w:jc w:val="left"/>
        <w:rPr>
          <w:sz w:val="20"/>
          <w:szCs w:val="20"/>
        </w:rPr>
      </w:pPr>
    </w:p>
    <w:p w:rsidR="00033EC9" w:rsidRDefault="00033EC9" w:rsidP="00033EC9">
      <w:pPr>
        <w:pStyle w:val="Style1"/>
        <w:widowControl/>
        <w:spacing w:before="48" w:line="240" w:lineRule="auto"/>
        <w:ind w:left="3912"/>
        <w:jc w:val="left"/>
        <w:rPr>
          <w:rStyle w:val="FontStyle11"/>
        </w:rPr>
      </w:pPr>
      <w:r>
        <w:rPr>
          <w:rStyle w:val="FontStyle11"/>
        </w:rPr>
        <w:t>Статья 3. Налоговая ставка</w:t>
      </w:r>
    </w:p>
    <w:p w:rsidR="00033EC9" w:rsidRDefault="00033EC9" w:rsidP="00033EC9">
      <w:pPr>
        <w:pStyle w:val="Style2"/>
        <w:widowControl/>
        <w:spacing w:line="240" w:lineRule="exact"/>
        <w:ind w:right="29" w:firstLine="706"/>
        <w:rPr>
          <w:sz w:val="20"/>
          <w:szCs w:val="20"/>
        </w:rPr>
      </w:pPr>
    </w:p>
    <w:p w:rsidR="00033EC9" w:rsidRDefault="00033EC9" w:rsidP="00033EC9">
      <w:pPr>
        <w:pStyle w:val="Style2"/>
        <w:widowControl/>
        <w:spacing w:before="38"/>
        <w:ind w:right="29" w:firstLine="706"/>
        <w:rPr>
          <w:rStyle w:val="FontStyle11"/>
        </w:rPr>
      </w:pPr>
      <w:r>
        <w:rPr>
          <w:rStyle w:val="FontStyle11"/>
        </w:rPr>
        <w:t>Налоговые ставки по земельному налогу на территории МО «</w:t>
      </w:r>
      <w:proofErr w:type="spellStart"/>
      <w:r>
        <w:rPr>
          <w:rStyle w:val="FontStyle11"/>
        </w:rPr>
        <w:t>Болыпемогойский</w:t>
      </w:r>
      <w:proofErr w:type="spellEnd"/>
      <w:r>
        <w:rPr>
          <w:rStyle w:val="FontStyle11"/>
        </w:rPr>
        <w:t xml:space="preserve"> сельсовет» устанавливаются в следующих размерах:</w:t>
      </w:r>
    </w:p>
    <w:p w:rsidR="00033EC9" w:rsidRDefault="00033EC9" w:rsidP="00033EC9">
      <w:pPr>
        <w:pStyle w:val="Style9"/>
        <w:widowControl/>
        <w:ind w:left="730" w:firstLine="0"/>
        <w:rPr>
          <w:rStyle w:val="FontStyle11"/>
        </w:rPr>
      </w:pPr>
      <w:r>
        <w:rPr>
          <w:rStyle w:val="FontStyle11"/>
        </w:rPr>
        <w:t>1) 0,3 процента в отношении земельных участков:</w:t>
      </w:r>
    </w:p>
    <w:p w:rsidR="00033EC9" w:rsidRDefault="00033EC9" w:rsidP="00033EC9">
      <w:pPr>
        <w:pStyle w:val="Style5"/>
        <w:widowControl/>
        <w:numPr>
          <w:ilvl w:val="0"/>
          <w:numId w:val="2"/>
        </w:numPr>
        <w:tabs>
          <w:tab w:val="left" w:pos="883"/>
        </w:tabs>
        <w:ind w:right="24" w:firstLine="710"/>
        <w:rPr>
          <w:rStyle w:val="FontStyle11"/>
        </w:rPr>
      </w:pPr>
      <w:r>
        <w:rPr>
          <w:rStyle w:val="FontStyle11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033EC9" w:rsidRDefault="00033EC9" w:rsidP="00033EC9">
      <w:pPr>
        <w:pStyle w:val="Style5"/>
        <w:widowControl/>
        <w:numPr>
          <w:ilvl w:val="0"/>
          <w:numId w:val="2"/>
        </w:numPr>
        <w:tabs>
          <w:tab w:val="left" w:pos="883"/>
        </w:tabs>
        <w:ind w:right="29" w:firstLine="710"/>
        <w:rPr>
          <w:rStyle w:val="FontStyle11"/>
        </w:rPr>
      </w:pPr>
      <w:proofErr w:type="gramStart"/>
      <w:r>
        <w:rPr>
          <w:rStyle w:val="FontStyle11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</w:t>
      </w:r>
      <w:proofErr w:type="gramEnd"/>
    </w:p>
    <w:p w:rsidR="00033EC9" w:rsidRDefault="00033EC9" w:rsidP="00033EC9">
      <w:pPr>
        <w:pStyle w:val="Style5"/>
        <w:widowControl/>
        <w:ind w:left="14" w:right="24" w:firstLine="0"/>
        <w:rPr>
          <w:rStyle w:val="FontStyle11"/>
        </w:rPr>
      </w:pPr>
      <w:proofErr w:type="gramStart"/>
      <w:r>
        <w:rPr>
          <w:rStyle w:val="FontStyle11"/>
        </w:rPr>
        <w:t>жилищно-коммунального комплекса) или приобретенных (предоставленных) для жилищного строительства;</w:t>
      </w:r>
      <w:proofErr w:type="gramEnd"/>
    </w:p>
    <w:p w:rsidR="00033EC9" w:rsidRDefault="00033EC9" w:rsidP="00033EC9">
      <w:pPr>
        <w:pStyle w:val="Style5"/>
        <w:widowControl/>
        <w:numPr>
          <w:ilvl w:val="0"/>
          <w:numId w:val="3"/>
        </w:numPr>
        <w:tabs>
          <w:tab w:val="left" w:pos="850"/>
        </w:tabs>
        <w:ind w:right="19" w:firstLine="715"/>
        <w:rPr>
          <w:rStyle w:val="FontStyle11"/>
        </w:rPr>
      </w:pPr>
      <w:proofErr w:type="gramStart"/>
      <w:r>
        <w:rPr>
          <w:rStyle w:val="FontStyle11"/>
        </w:rPr>
        <w:lastRenderedPageBreak/>
        <w:t>приобретенных</w:t>
      </w:r>
      <w:proofErr w:type="gramEnd"/>
      <w:r>
        <w:rPr>
          <w:rStyle w:val="FontStyle11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033EC9" w:rsidRDefault="00033EC9" w:rsidP="00033EC9">
      <w:pPr>
        <w:pStyle w:val="Style5"/>
        <w:widowControl/>
        <w:numPr>
          <w:ilvl w:val="0"/>
          <w:numId w:val="3"/>
        </w:numPr>
        <w:tabs>
          <w:tab w:val="left" w:pos="850"/>
        </w:tabs>
        <w:ind w:right="19" w:firstLine="715"/>
        <w:rPr>
          <w:rStyle w:val="FontStyle11"/>
        </w:rPr>
      </w:pPr>
      <w:r>
        <w:rPr>
          <w:rStyle w:val="FontStyle11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033EC9" w:rsidRDefault="00033EC9" w:rsidP="00033EC9">
      <w:pPr>
        <w:pStyle w:val="Style2"/>
        <w:widowControl/>
        <w:ind w:left="710" w:firstLine="0"/>
        <w:jc w:val="left"/>
        <w:rPr>
          <w:rStyle w:val="FontStyle11"/>
        </w:rPr>
      </w:pPr>
      <w:r>
        <w:rPr>
          <w:rStyle w:val="FontStyle11"/>
        </w:rPr>
        <w:t>2) 1,5 процента в отношении прочих земельных участков.</w:t>
      </w:r>
    </w:p>
    <w:p w:rsidR="00033EC9" w:rsidRDefault="00033EC9" w:rsidP="00033EC9">
      <w:pPr>
        <w:pStyle w:val="Style1"/>
        <w:widowControl/>
        <w:spacing w:line="240" w:lineRule="exact"/>
        <w:ind w:left="3859"/>
        <w:jc w:val="left"/>
        <w:rPr>
          <w:sz w:val="20"/>
          <w:szCs w:val="20"/>
        </w:rPr>
      </w:pPr>
    </w:p>
    <w:p w:rsidR="00033EC9" w:rsidRDefault="00033EC9" w:rsidP="00033EC9">
      <w:pPr>
        <w:pStyle w:val="Style1"/>
        <w:widowControl/>
        <w:spacing w:before="58" w:line="240" w:lineRule="auto"/>
        <w:ind w:left="3859"/>
        <w:jc w:val="left"/>
        <w:rPr>
          <w:rStyle w:val="FontStyle11"/>
        </w:rPr>
      </w:pPr>
      <w:r>
        <w:rPr>
          <w:rStyle w:val="FontStyle11"/>
        </w:rPr>
        <w:t>Статья 4. Налоговые льготы</w:t>
      </w:r>
    </w:p>
    <w:p w:rsidR="00033EC9" w:rsidRDefault="00033EC9" w:rsidP="00033EC9">
      <w:pPr>
        <w:pStyle w:val="Style2"/>
        <w:widowControl/>
        <w:spacing w:line="240" w:lineRule="exact"/>
        <w:ind w:left="5" w:right="5" w:firstLine="710"/>
        <w:rPr>
          <w:sz w:val="20"/>
          <w:szCs w:val="20"/>
        </w:rPr>
      </w:pPr>
    </w:p>
    <w:p w:rsidR="00033EC9" w:rsidRDefault="00033EC9" w:rsidP="00033EC9">
      <w:pPr>
        <w:pStyle w:val="Style2"/>
        <w:widowControl/>
        <w:spacing w:before="34"/>
        <w:ind w:left="5" w:right="5" w:firstLine="710"/>
        <w:rPr>
          <w:rStyle w:val="FontStyle11"/>
        </w:rPr>
      </w:pPr>
      <w:r>
        <w:rPr>
          <w:rStyle w:val="FontStyle11"/>
        </w:rPr>
        <w:t>В дополнение к перечню категорий налогоплательщиков, пользующихся льготами по земельному налогу, установленному главой 31 Налогового кодекса Российской Федерации, от уплаты земельного налога также освобождаются:</w:t>
      </w:r>
    </w:p>
    <w:p w:rsidR="00033EC9" w:rsidRDefault="00033EC9" w:rsidP="00033EC9">
      <w:pPr>
        <w:pStyle w:val="Style5"/>
        <w:widowControl/>
        <w:numPr>
          <w:ilvl w:val="0"/>
          <w:numId w:val="3"/>
        </w:numPr>
        <w:tabs>
          <w:tab w:val="left" w:pos="850"/>
        </w:tabs>
        <w:spacing w:before="5"/>
        <w:ind w:right="10" w:firstLine="715"/>
        <w:rPr>
          <w:rStyle w:val="FontStyle11"/>
        </w:rPr>
      </w:pPr>
      <w:r>
        <w:rPr>
          <w:rStyle w:val="FontStyle11"/>
        </w:rPr>
        <w:t>бюджетные учреждения, финансируемые за счет средств бюджета муниципальных образований Володарского района в отношении принадлежащих им земельных участков, расположенных на территории «</w:t>
      </w:r>
      <w:proofErr w:type="spellStart"/>
      <w:r>
        <w:rPr>
          <w:rStyle w:val="FontStyle11"/>
        </w:rPr>
        <w:t>Болыпемогойский</w:t>
      </w:r>
      <w:proofErr w:type="spellEnd"/>
      <w:r>
        <w:rPr>
          <w:rStyle w:val="FontStyle11"/>
        </w:rPr>
        <w:t xml:space="preserve"> сельсовет»;</w:t>
      </w:r>
    </w:p>
    <w:p w:rsidR="00033EC9" w:rsidRDefault="00033EC9" w:rsidP="00033EC9">
      <w:pPr>
        <w:pStyle w:val="Style5"/>
        <w:widowControl/>
        <w:numPr>
          <w:ilvl w:val="0"/>
          <w:numId w:val="3"/>
        </w:numPr>
        <w:tabs>
          <w:tab w:val="left" w:pos="850"/>
        </w:tabs>
        <w:ind w:left="715" w:firstLine="0"/>
        <w:jc w:val="left"/>
        <w:rPr>
          <w:rStyle w:val="FontStyle11"/>
        </w:rPr>
      </w:pPr>
      <w:r>
        <w:rPr>
          <w:rStyle w:val="FontStyle11"/>
        </w:rPr>
        <w:t>ветераны и инвалиды Великой Отечественной войны;</w:t>
      </w:r>
    </w:p>
    <w:p w:rsidR="00033EC9" w:rsidRDefault="00033EC9" w:rsidP="00033EC9">
      <w:pPr>
        <w:pStyle w:val="Style5"/>
        <w:widowControl/>
        <w:tabs>
          <w:tab w:val="left" w:pos="965"/>
        </w:tabs>
        <w:ind w:left="5" w:right="5" w:firstLine="710"/>
        <w:rPr>
          <w:rStyle w:val="FontStyle11"/>
        </w:rPr>
      </w:pPr>
      <w:r>
        <w:rPr>
          <w:rStyle w:val="FontStyle11"/>
        </w:rPr>
        <w:t>-</w:t>
      </w:r>
      <w:r>
        <w:rPr>
          <w:rStyle w:val="FontStyle11"/>
          <w:sz w:val="20"/>
          <w:szCs w:val="20"/>
        </w:rPr>
        <w:tab/>
      </w:r>
      <w:r>
        <w:rPr>
          <w:rStyle w:val="FontStyle11"/>
        </w:rPr>
        <w:t>органы местного самоуправления, в отношении принадлежащих им земельных участков, расположенных на территории МО «</w:t>
      </w:r>
      <w:proofErr w:type="spellStart"/>
      <w:r>
        <w:rPr>
          <w:rStyle w:val="FontStyle11"/>
        </w:rPr>
        <w:t>Болынемогойский</w:t>
      </w:r>
      <w:proofErr w:type="spellEnd"/>
      <w:r>
        <w:rPr>
          <w:rStyle w:val="FontStyle11"/>
        </w:rPr>
        <w:t xml:space="preserve"> сельсовет».</w:t>
      </w:r>
    </w:p>
    <w:p w:rsidR="00033EC9" w:rsidRDefault="00033EC9" w:rsidP="00033EC9">
      <w:pPr>
        <w:pStyle w:val="Style2"/>
        <w:widowControl/>
        <w:spacing w:line="240" w:lineRule="exact"/>
        <w:ind w:left="715" w:firstLine="0"/>
        <w:jc w:val="left"/>
        <w:rPr>
          <w:sz w:val="20"/>
          <w:szCs w:val="20"/>
        </w:rPr>
      </w:pPr>
    </w:p>
    <w:p w:rsidR="00033EC9" w:rsidRDefault="00033EC9" w:rsidP="00033EC9">
      <w:pPr>
        <w:pStyle w:val="Style2"/>
        <w:widowControl/>
        <w:spacing w:before="48" w:line="240" w:lineRule="auto"/>
        <w:ind w:left="715" w:firstLine="0"/>
        <w:jc w:val="left"/>
        <w:rPr>
          <w:rStyle w:val="FontStyle11"/>
        </w:rPr>
      </w:pPr>
      <w:r>
        <w:rPr>
          <w:rStyle w:val="FontStyle11"/>
        </w:rPr>
        <w:t>Статья 5. Порядок и сроки уплаты налога и авансовых платежей по налогу</w:t>
      </w:r>
    </w:p>
    <w:p w:rsidR="00033EC9" w:rsidRDefault="00033EC9" w:rsidP="00033EC9">
      <w:pPr>
        <w:pStyle w:val="Style5"/>
        <w:widowControl/>
        <w:numPr>
          <w:ilvl w:val="0"/>
          <w:numId w:val="4"/>
        </w:numPr>
        <w:tabs>
          <w:tab w:val="left" w:pos="1445"/>
        </w:tabs>
        <w:spacing w:before="283"/>
        <w:ind w:right="10" w:firstLine="715"/>
        <w:rPr>
          <w:rStyle w:val="FontStyle11"/>
        </w:rPr>
      </w:pPr>
      <w:r>
        <w:rPr>
          <w:rStyle w:val="FontStyle11"/>
        </w:rPr>
        <w:t xml:space="preserve">Налоговые декларации по налогу представляются налогоплательщиками </w:t>
      </w:r>
      <w:proofErr w:type="gramStart"/>
      <w:r>
        <w:rPr>
          <w:rStyle w:val="FontStyle11"/>
        </w:rPr>
        <w:t>-о</w:t>
      </w:r>
      <w:proofErr w:type="gramEnd"/>
      <w:r>
        <w:rPr>
          <w:rStyle w:val="FontStyle11"/>
        </w:rPr>
        <w:t>рганизациями не позднее 1 февраля года, следующего за истекшим налоговым периодом.</w:t>
      </w:r>
    </w:p>
    <w:p w:rsidR="00033EC9" w:rsidRDefault="00033EC9" w:rsidP="00033EC9">
      <w:pPr>
        <w:pStyle w:val="Style5"/>
        <w:widowControl/>
        <w:numPr>
          <w:ilvl w:val="0"/>
          <w:numId w:val="4"/>
        </w:numPr>
        <w:tabs>
          <w:tab w:val="left" w:pos="1445"/>
        </w:tabs>
        <w:ind w:firstLine="715"/>
        <w:rPr>
          <w:rStyle w:val="FontStyle11"/>
        </w:rPr>
      </w:pPr>
      <w:r>
        <w:rPr>
          <w:rStyle w:val="FontStyle11"/>
        </w:rPr>
        <w:t>Налогоплательщики-организации в течение налогового периода уплачивают три авансовых платежа по земельному налогу по истечении первого, второго и третьего квартала текущего налогового периода, не позднее последнего числа месяца, следующего за истекшим отчетным периодом.</w:t>
      </w:r>
    </w:p>
    <w:p w:rsidR="00033EC9" w:rsidRDefault="00033EC9" w:rsidP="00033EC9">
      <w:pPr>
        <w:pStyle w:val="Style3"/>
        <w:widowControl/>
        <w:spacing w:before="5"/>
        <w:ind w:left="5" w:right="5"/>
        <w:rPr>
          <w:rStyle w:val="FontStyle11"/>
        </w:rPr>
      </w:pPr>
      <w:r>
        <w:rPr>
          <w:rStyle w:val="FontStyle11"/>
        </w:rPr>
        <w:t>Уплата земельного налога в бюджет производится налогоплательщиками - организациями не позднее 10 февраля года, следующего за истекшим налоговым периодом.</w:t>
      </w:r>
    </w:p>
    <w:p w:rsidR="00033EC9" w:rsidRDefault="00033EC9" w:rsidP="00033EC9">
      <w:pPr>
        <w:pStyle w:val="Style5"/>
        <w:widowControl/>
        <w:numPr>
          <w:ilvl w:val="0"/>
          <w:numId w:val="5"/>
        </w:numPr>
        <w:tabs>
          <w:tab w:val="left" w:pos="1090"/>
        </w:tabs>
        <w:ind w:left="5" w:right="10" w:firstLine="706"/>
        <w:rPr>
          <w:rStyle w:val="FontStyle11"/>
        </w:rPr>
      </w:pPr>
      <w:r>
        <w:rPr>
          <w:rStyle w:val="FontStyle11"/>
        </w:rPr>
        <w:t xml:space="preserve">Уплата земельного налога в бюджет производится налогоплательщиками </w:t>
      </w:r>
      <w:proofErr w:type="gramStart"/>
      <w:r>
        <w:rPr>
          <w:rStyle w:val="FontStyle11"/>
        </w:rPr>
        <w:t>-ф</w:t>
      </w:r>
      <w:proofErr w:type="gramEnd"/>
      <w:r>
        <w:rPr>
          <w:rStyle w:val="FontStyle11"/>
        </w:rPr>
        <w:t>изическими лицами не позднее 1 октября года, следующего за истекшим налоговым периодом.</w:t>
      </w:r>
    </w:p>
    <w:p w:rsidR="00033EC9" w:rsidRDefault="00033EC9" w:rsidP="00033EC9">
      <w:pPr>
        <w:pStyle w:val="Style5"/>
        <w:widowControl/>
        <w:numPr>
          <w:ilvl w:val="0"/>
          <w:numId w:val="5"/>
        </w:numPr>
        <w:tabs>
          <w:tab w:val="left" w:pos="1090"/>
        </w:tabs>
        <w:spacing w:before="5"/>
        <w:ind w:left="5" w:right="5" w:firstLine="706"/>
        <w:rPr>
          <w:rStyle w:val="FontStyle11"/>
        </w:rPr>
      </w:pPr>
      <w:r>
        <w:rPr>
          <w:rStyle w:val="FontStyle11"/>
        </w:rPr>
        <w:t>Налогоплательщики, являющиеся физическими лицами, уплачивают налог на основании налогового уведомления, направленного налоговым органом.</w:t>
      </w:r>
    </w:p>
    <w:p w:rsidR="00033EC9" w:rsidRDefault="00033EC9" w:rsidP="00033EC9">
      <w:pPr>
        <w:pStyle w:val="Style5"/>
        <w:widowControl/>
        <w:tabs>
          <w:tab w:val="left" w:pos="1243"/>
        </w:tabs>
        <w:ind w:firstLine="720"/>
        <w:rPr>
          <w:rStyle w:val="FontStyle11"/>
        </w:rPr>
      </w:pPr>
      <w:r>
        <w:rPr>
          <w:rStyle w:val="FontStyle11"/>
        </w:rPr>
        <w:t>5.</w:t>
      </w:r>
      <w:r>
        <w:rPr>
          <w:rStyle w:val="FontStyle11"/>
          <w:sz w:val="20"/>
          <w:szCs w:val="20"/>
        </w:rPr>
        <w:tab/>
      </w:r>
      <w:r>
        <w:rPr>
          <w:rStyle w:val="FontStyle11"/>
        </w:rPr>
        <w:t>Налог и авансовые платежи по земельному налогу уплачиваются</w:t>
      </w:r>
      <w:r>
        <w:rPr>
          <w:rStyle w:val="FontStyle11"/>
        </w:rPr>
        <w:br/>
        <w:t>налогоплательщиками - организациями в бюджет по месту нахождения земельных участков,</w:t>
      </w:r>
      <w:r>
        <w:rPr>
          <w:rStyle w:val="FontStyle11"/>
        </w:rPr>
        <w:br/>
        <w:t>признаваемых объектом налогообложения в соответствии с требованиями Налогового кодекса</w:t>
      </w:r>
      <w:r>
        <w:rPr>
          <w:rStyle w:val="FontStyle11"/>
        </w:rPr>
        <w:br/>
        <w:t>российской Федерации.</w:t>
      </w:r>
    </w:p>
    <w:p w:rsidR="00033EC9" w:rsidRDefault="00033EC9" w:rsidP="00033EC9">
      <w:pPr>
        <w:pStyle w:val="Style2"/>
        <w:widowControl/>
        <w:spacing w:line="240" w:lineRule="exact"/>
        <w:ind w:left="835" w:firstLine="0"/>
        <w:jc w:val="left"/>
        <w:rPr>
          <w:sz w:val="20"/>
          <w:szCs w:val="20"/>
        </w:rPr>
      </w:pPr>
    </w:p>
    <w:p w:rsidR="00033EC9" w:rsidRDefault="00033EC9" w:rsidP="00033EC9">
      <w:pPr>
        <w:pStyle w:val="Style2"/>
        <w:widowControl/>
        <w:spacing w:before="53" w:line="240" w:lineRule="auto"/>
        <w:ind w:left="835" w:firstLine="0"/>
        <w:jc w:val="left"/>
        <w:rPr>
          <w:rStyle w:val="FontStyle11"/>
        </w:rPr>
      </w:pPr>
      <w:r>
        <w:rPr>
          <w:rStyle w:val="FontStyle11"/>
        </w:rPr>
        <w:t>Статья 6. Порядок доведения до сведения налогоплательщиков кадастровой стоимости</w:t>
      </w:r>
    </w:p>
    <w:p w:rsidR="00033EC9" w:rsidRDefault="00033EC9" w:rsidP="00033EC9">
      <w:pPr>
        <w:pStyle w:val="Style1"/>
        <w:widowControl/>
        <w:spacing w:before="14" w:line="240" w:lineRule="auto"/>
        <w:ind w:right="38"/>
        <w:jc w:val="center"/>
        <w:rPr>
          <w:rStyle w:val="FontStyle11"/>
        </w:rPr>
      </w:pPr>
      <w:r>
        <w:rPr>
          <w:rStyle w:val="FontStyle11"/>
        </w:rPr>
        <w:t>земельных участков</w:t>
      </w:r>
    </w:p>
    <w:p w:rsidR="00033EC9" w:rsidRDefault="00033EC9" w:rsidP="00033EC9">
      <w:pPr>
        <w:pStyle w:val="Style2"/>
        <w:widowControl/>
        <w:spacing w:line="240" w:lineRule="exact"/>
        <w:ind w:left="10" w:right="10" w:firstLine="706"/>
        <w:rPr>
          <w:sz w:val="20"/>
          <w:szCs w:val="20"/>
        </w:rPr>
      </w:pPr>
    </w:p>
    <w:p w:rsidR="00033EC9" w:rsidRDefault="00033EC9" w:rsidP="00033EC9">
      <w:pPr>
        <w:pStyle w:val="Style2"/>
        <w:widowControl/>
        <w:spacing w:before="43" w:line="269" w:lineRule="exact"/>
        <w:ind w:left="10" w:right="10" w:firstLine="706"/>
        <w:rPr>
          <w:rStyle w:val="FontStyle11"/>
        </w:rPr>
      </w:pPr>
      <w:proofErr w:type="gramStart"/>
      <w:r>
        <w:rPr>
          <w:rStyle w:val="FontStyle11"/>
        </w:rPr>
        <w:t>По результатам проведения государственной кадастровой оценки земель сведения о кадастровой стоимости земельных участков предоставляются налогоплательщикам земельного налога по их письменному заявлению в порядке, установленном статьей 14 Федерального закона от 24.07.2007 №221-ФЗ «О государственном кадастре недвижимости» территориальными органами Федерального агентства кадастра объектов недвижимости бесплатно в виде кадастрового номера объекта недвижимости и его кадастровой стоимости для целей налогообложения.</w:t>
      </w:r>
      <w:proofErr w:type="gramEnd"/>
    </w:p>
    <w:p w:rsidR="00033EC9" w:rsidRPr="00033EC9" w:rsidRDefault="00033EC9" w:rsidP="00033EC9">
      <w:pPr>
        <w:pStyle w:val="Style8"/>
        <w:widowControl/>
        <w:spacing w:line="235" w:lineRule="exact"/>
        <w:jc w:val="both"/>
        <w:rPr>
          <w:rStyle w:val="FontStyle11"/>
          <w:spacing w:val="30"/>
        </w:rPr>
      </w:pPr>
    </w:p>
    <w:p w:rsidR="00AD13BB" w:rsidRDefault="00AD13BB" w:rsidP="00033EC9">
      <w:pPr>
        <w:jc w:val="right"/>
      </w:pPr>
    </w:p>
    <w:sectPr w:rsidR="00AD1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862276E"/>
    <w:lvl w:ilvl="0">
      <w:numFmt w:val="bullet"/>
      <w:lvlText w:val="*"/>
      <w:lvlJc w:val="left"/>
    </w:lvl>
  </w:abstractNum>
  <w:abstractNum w:abstractNumId="1">
    <w:nsid w:val="0B781937"/>
    <w:multiLevelType w:val="singleLevel"/>
    <w:tmpl w:val="2168DB88"/>
    <w:lvl w:ilvl="0">
      <w:start w:val="1"/>
      <w:numFmt w:val="decimal"/>
      <w:lvlText w:val="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2">
    <w:nsid w:val="51EC1948"/>
    <w:multiLevelType w:val="singleLevel"/>
    <w:tmpl w:val="09CC26F4"/>
    <w:lvl w:ilvl="0">
      <w:start w:val="3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3">
    <w:nsid w:val="7B152972"/>
    <w:multiLevelType w:val="singleLevel"/>
    <w:tmpl w:val="613EED62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EC9"/>
    <w:rsid w:val="00033EC9"/>
    <w:rsid w:val="00AD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033EC9"/>
    <w:pPr>
      <w:widowControl w:val="0"/>
      <w:autoSpaceDE w:val="0"/>
      <w:autoSpaceDN w:val="0"/>
      <w:adjustRightInd w:val="0"/>
      <w:spacing w:after="0" w:line="238" w:lineRule="exact"/>
      <w:ind w:firstLine="30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033EC9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033EC9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33EC9"/>
    <w:pPr>
      <w:widowControl w:val="0"/>
      <w:autoSpaceDE w:val="0"/>
      <w:autoSpaceDN w:val="0"/>
      <w:adjustRightInd w:val="0"/>
      <w:spacing w:after="0" w:line="274" w:lineRule="exact"/>
      <w:ind w:firstLine="73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033EC9"/>
    <w:pPr>
      <w:widowControl w:val="0"/>
      <w:autoSpaceDE w:val="0"/>
      <w:autoSpaceDN w:val="0"/>
      <w:adjustRightInd w:val="0"/>
      <w:spacing w:after="0" w:line="274" w:lineRule="exact"/>
      <w:ind w:firstLine="78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033EC9"/>
    <w:pPr>
      <w:widowControl w:val="0"/>
      <w:autoSpaceDE w:val="0"/>
      <w:autoSpaceDN w:val="0"/>
      <w:adjustRightInd w:val="0"/>
      <w:spacing w:after="0" w:line="275" w:lineRule="exact"/>
      <w:ind w:firstLine="107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33E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33EC9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033EC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033EC9"/>
    <w:pPr>
      <w:widowControl w:val="0"/>
      <w:autoSpaceDE w:val="0"/>
      <w:autoSpaceDN w:val="0"/>
      <w:adjustRightInd w:val="0"/>
      <w:spacing w:after="0" w:line="274" w:lineRule="exact"/>
      <w:ind w:firstLine="53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033EC9"/>
    <w:pPr>
      <w:widowControl w:val="0"/>
      <w:autoSpaceDE w:val="0"/>
      <w:autoSpaceDN w:val="0"/>
      <w:adjustRightInd w:val="0"/>
      <w:spacing w:after="0" w:line="238" w:lineRule="exact"/>
      <w:ind w:firstLine="30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033EC9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033EC9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33EC9"/>
    <w:pPr>
      <w:widowControl w:val="0"/>
      <w:autoSpaceDE w:val="0"/>
      <w:autoSpaceDN w:val="0"/>
      <w:adjustRightInd w:val="0"/>
      <w:spacing w:after="0" w:line="274" w:lineRule="exact"/>
      <w:ind w:firstLine="73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033EC9"/>
    <w:pPr>
      <w:widowControl w:val="0"/>
      <w:autoSpaceDE w:val="0"/>
      <w:autoSpaceDN w:val="0"/>
      <w:adjustRightInd w:val="0"/>
      <w:spacing w:after="0" w:line="274" w:lineRule="exact"/>
      <w:ind w:firstLine="78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033EC9"/>
    <w:pPr>
      <w:widowControl w:val="0"/>
      <w:autoSpaceDE w:val="0"/>
      <w:autoSpaceDN w:val="0"/>
      <w:adjustRightInd w:val="0"/>
      <w:spacing w:after="0" w:line="275" w:lineRule="exact"/>
      <w:ind w:firstLine="107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33E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33EC9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033EC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033EC9"/>
    <w:pPr>
      <w:widowControl w:val="0"/>
      <w:autoSpaceDE w:val="0"/>
      <w:autoSpaceDN w:val="0"/>
      <w:adjustRightInd w:val="0"/>
      <w:spacing w:after="0" w:line="274" w:lineRule="exact"/>
      <w:ind w:firstLine="53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853</Words>
  <Characters>4868</Characters>
  <Application>Microsoft Office Word</Application>
  <DocSecurity>0</DocSecurity>
  <Lines>40</Lines>
  <Paragraphs>11</Paragraphs>
  <ScaleCrop>false</ScaleCrop>
  <Company/>
  <LinksUpToDate>false</LinksUpToDate>
  <CharactersWithSpaces>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1</cp:revision>
  <dcterms:created xsi:type="dcterms:W3CDTF">2016-08-30T08:12:00Z</dcterms:created>
  <dcterms:modified xsi:type="dcterms:W3CDTF">2016-08-30T08:18:00Z</dcterms:modified>
</cp:coreProperties>
</file>