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6718" w:tblpY="-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2"/>
      </w:tblGrid>
      <w:tr w:rsidR="00AC4480" w:rsidTr="002C3537">
        <w:trPr>
          <w:trHeight w:val="105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AC4480" w:rsidRPr="00ED3AA7" w:rsidRDefault="00AC4480" w:rsidP="002C3537">
            <w:pPr>
              <w:rPr>
                <w:sz w:val="26"/>
                <w:szCs w:val="26"/>
                <w:lang w:eastAsia="ru-RU"/>
              </w:rPr>
            </w:pPr>
            <w:r w:rsidRPr="00ED3AA7">
              <w:rPr>
                <w:sz w:val="26"/>
                <w:szCs w:val="26"/>
                <w:lang w:eastAsia="ru-RU"/>
              </w:rPr>
              <w:t xml:space="preserve">Утверждено Решением Совета </w:t>
            </w:r>
          </w:p>
          <w:p w:rsidR="00AC4480" w:rsidRPr="00ED3AA7" w:rsidRDefault="00AC4480" w:rsidP="002C3537">
            <w:pPr>
              <w:rPr>
                <w:sz w:val="26"/>
                <w:szCs w:val="26"/>
                <w:lang w:eastAsia="ru-RU"/>
              </w:rPr>
            </w:pPr>
            <w:r w:rsidRPr="00ED3AA7">
              <w:rPr>
                <w:sz w:val="26"/>
                <w:szCs w:val="26"/>
                <w:lang w:eastAsia="ru-RU"/>
              </w:rPr>
              <w:t>муниципального образования «</w:t>
            </w:r>
            <w:proofErr w:type="spellStart"/>
            <w:r w:rsidRPr="00ED3AA7">
              <w:rPr>
                <w:sz w:val="26"/>
                <w:szCs w:val="26"/>
                <w:lang w:eastAsia="ru-RU"/>
              </w:rPr>
              <w:t>Яксатовский</w:t>
            </w:r>
            <w:proofErr w:type="spellEnd"/>
            <w:r w:rsidRPr="00ED3AA7">
              <w:rPr>
                <w:sz w:val="26"/>
                <w:szCs w:val="26"/>
                <w:lang w:eastAsia="ru-RU"/>
              </w:rPr>
              <w:t xml:space="preserve"> сельсовет» </w:t>
            </w:r>
          </w:p>
          <w:p w:rsidR="00AC4480" w:rsidRPr="00ED3AA7" w:rsidRDefault="00AC4480" w:rsidP="002C3537">
            <w:pPr>
              <w:rPr>
                <w:sz w:val="26"/>
                <w:szCs w:val="26"/>
                <w:lang w:eastAsia="ru-RU"/>
              </w:rPr>
            </w:pPr>
            <w:r w:rsidRPr="00ED3AA7">
              <w:rPr>
                <w:sz w:val="26"/>
                <w:szCs w:val="26"/>
                <w:lang w:eastAsia="ru-RU"/>
              </w:rPr>
              <w:t xml:space="preserve">от 18 марта 2016года № </w:t>
            </w:r>
            <w:r>
              <w:rPr>
                <w:sz w:val="26"/>
                <w:szCs w:val="26"/>
                <w:lang w:eastAsia="ru-RU"/>
              </w:rPr>
              <w:t>2</w:t>
            </w:r>
          </w:p>
        </w:tc>
      </w:tr>
    </w:tbl>
    <w:p w:rsidR="00AC4480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center"/>
        <w:rPr>
          <w:color w:val="000000"/>
          <w:spacing w:val="8"/>
          <w:sz w:val="26"/>
          <w:szCs w:val="26"/>
          <w:lang w:eastAsia="ru-RU"/>
        </w:rPr>
      </w:pPr>
    </w:p>
    <w:p w:rsidR="00AC4480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center"/>
        <w:rPr>
          <w:color w:val="000000"/>
          <w:spacing w:val="8"/>
          <w:sz w:val="26"/>
          <w:szCs w:val="26"/>
          <w:lang w:eastAsia="ru-RU"/>
        </w:rPr>
      </w:pPr>
    </w:p>
    <w:p w:rsidR="00AC4480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center"/>
        <w:rPr>
          <w:color w:val="000000"/>
          <w:spacing w:val="8"/>
          <w:sz w:val="26"/>
          <w:szCs w:val="26"/>
          <w:lang w:eastAsia="ru-RU"/>
        </w:rPr>
      </w:pPr>
    </w:p>
    <w:p w:rsidR="00AC4480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center"/>
        <w:rPr>
          <w:color w:val="000000"/>
          <w:spacing w:val="8"/>
          <w:sz w:val="26"/>
          <w:szCs w:val="26"/>
          <w:lang w:eastAsia="ru-RU"/>
        </w:rPr>
      </w:pP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center"/>
        <w:rPr>
          <w:color w:val="000000"/>
          <w:spacing w:val="7"/>
          <w:sz w:val="26"/>
          <w:szCs w:val="26"/>
          <w:lang w:eastAsia="ru-RU"/>
        </w:rPr>
      </w:pPr>
      <w:r w:rsidRPr="0004107F">
        <w:rPr>
          <w:color w:val="000000"/>
          <w:spacing w:val="8"/>
          <w:sz w:val="26"/>
          <w:szCs w:val="26"/>
          <w:lang w:eastAsia="ru-RU"/>
        </w:rPr>
        <w:t>ПОЛОЖЕНИЕ</w:t>
      </w:r>
      <w:r w:rsidRPr="0004107F">
        <w:rPr>
          <w:color w:val="000000"/>
          <w:spacing w:val="7"/>
          <w:sz w:val="26"/>
          <w:szCs w:val="26"/>
          <w:lang w:eastAsia="ru-RU"/>
        </w:rPr>
        <w:t xml:space="preserve">  О ЗЕМЕЛЬНОМ НАЛОГЕ</w:t>
      </w:r>
    </w:p>
    <w:p w:rsidR="00AC4480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center"/>
        <w:rPr>
          <w:color w:val="000000"/>
          <w:spacing w:val="10"/>
          <w:sz w:val="26"/>
          <w:szCs w:val="26"/>
          <w:lang w:eastAsia="ru-RU"/>
        </w:rPr>
      </w:pPr>
      <w:r w:rsidRPr="0004107F">
        <w:rPr>
          <w:color w:val="000000"/>
          <w:spacing w:val="7"/>
          <w:sz w:val="26"/>
          <w:szCs w:val="26"/>
          <w:lang w:eastAsia="ru-RU"/>
        </w:rPr>
        <w:t xml:space="preserve">НА ТЕРРИТОРИИ </w:t>
      </w:r>
      <w:r w:rsidRPr="0004107F">
        <w:rPr>
          <w:color w:val="000000"/>
          <w:spacing w:val="10"/>
          <w:sz w:val="26"/>
          <w:szCs w:val="26"/>
          <w:lang w:eastAsia="ru-RU"/>
        </w:rPr>
        <w:t xml:space="preserve">МУНИЦИПАЛЬНОГО ОБРАЗОВАНИЯ 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ind w:right="-260"/>
        <w:jc w:val="center"/>
        <w:rPr>
          <w:color w:val="000000"/>
          <w:spacing w:val="10"/>
          <w:sz w:val="26"/>
          <w:szCs w:val="26"/>
          <w:lang w:eastAsia="ru-RU"/>
        </w:rPr>
      </w:pPr>
      <w:r w:rsidRPr="0004107F">
        <w:rPr>
          <w:color w:val="000000"/>
          <w:spacing w:val="10"/>
          <w:sz w:val="26"/>
          <w:szCs w:val="26"/>
          <w:lang w:eastAsia="ru-RU"/>
        </w:rPr>
        <w:t>«ЯКСАТОВСКИЙ СЕЛЬСОВЕТ»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both"/>
        <w:rPr>
          <w:b/>
          <w:color w:val="000000"/>
          <w:sz w:val="26"/>
          <w:szCs w:val="26"/>
          <w:lang w:eastAsia="ru-RU"/>
        </w:rPr>
      </w:pPr>
    </w:p>
    <w:p w:rsidR="00AC4480" w:rsidRPr="0004107F" w:rsidRDefault="00AC4480" w:rsidP="00AC4480">
      <w:pPr>
        <w:widowControl w:val="0"/>
        <w:shd w:val="clear" w:color="auto" w:fill="FFFFFF"/>
        <w:tabs>
          <w:tab w:val="left" w:leader="underscore" w:pos="5904"/>
          <w:tab w:val="left" w:leader="underscore" w:pos="6917"/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427" w:firstLine="499"/>
        <w:contextualSpacing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Настоящее Положение, в соответствии с главой 31 'Земельный налог" части второй Налогового кодекса Российской Федерации, устанавливает земельный налог на территории муниципального образования  «</w:t>
      </w:r>
      <w:proofErr w:type="spellStart"/>
      <w:r w:rsidRPr="0004107F">
        <w:rPr>
          <w:color w:val="000000"/>
          <w:sz w:val="26"/>
          <w:szCs w:val="26"/>
          <w:lang w:eastAsia="ru-RU"/>
        </w:rPr>
        <w:t>Яксатовский</w:t>
      </w:r>
      <w:proofErr w:type="spellEnd"/>
      <w:r w:rsidRPr="0004107F">
        <w:rPr>
          <w:color w:val="000000"/>
          <w:sz w:val="26"/>
          <w:szCs w:val="26"/>
          <w:lang w:eastAsia="ru-RU"/>
        </w:rPr>
        <w:t xml:space="preserve"> сельсовет»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center"/>
        <w:rPr>
          <w:color w:val="000000"/>
          <w:spacing w:val="-2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1.О</w:t>
      </w:r>
      <w:r w:rsidRPr="0004107F">
        <w:rPr>
          <w:color w:val="000000"/>
          <w:spacing w:val="-2"/>
          <w:sz w:val="26"/>
          <w:szCs w:val="26"/>
          <w:lang w:eastAsia="ru-RU"/>
        </w:rPr>
        <w:t>бщие положения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1282" w:right="-260"/>
        <w:rPr>
          <w:color w:val="000000"/>
          <w:spacing w:val="-2"/>
          <w:sz w:val="26"/>
          <w:szCs w:val="26"/>
          <w:lang w:eastAsia="ru-RU"/>
        </w:rPr>
      </w:pPr>
      <w:r w:rsidRPr="0004107F">
        <w:rPr>
          <w:color w:val="000000"/>
          <w:spacing w:val="-2"/>
          <w:sz w:val="26"/>
          <w:szCs w:val="26"/>
          <w:lang w:eastAsia="ru-RU"/>
        </w:rPr>
        <w:t xml:space="preserve"> 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1.1. Земельный налог (далее</w:t>
      </w:r>
      <w:r w:rsidRPr="0004107F">
        <w:rPr>
          <w:i/>
          <w:iCs/>
          <w:color w:val="000000"/>
          <w:sz w:val="26"/>
          <w:szCs w:val="26"/>
          <w:lang w:eastAsia="ru-RU"/>
        </w:rPr>
        <w:t xml:space="preserve"> - </w:t>
      </w:r>
      <w:r w:rsidRPr="0004107F">
        <w:rPr>
          <w:color w:val="000000"/>
          <w:sz w:val="26"/>
          <w:szCs w:val="26"/>
          <w:lang w:eastAsia="ru-RU"/>
        </w:rPr>
        <w:t>налог) обязателен к уплате на территории муниципального образования «</w:t>
      </w:r>
      <w:proofErr w:type="spellStart"/>
      <w:r w:rsidRPr="0004107F">
        <w:rPr>
          <w:color w:val="000000"/>
          <w:sz w:val="26"/>
          <w:szCs w:val="26"/>
          <w:lang w:eastAsia="ru-RU"/>
        </w:rPr>
        <w:t>Яксатовский</w:t>
      </w:r>
      <w:proofErr w:type="spellEnd"/>
      <w:r w:rsidRPr="0004107F">
        <w:rPr>
          <w:color w:val="000000"/>
          <w:sz w:val="26"/>
          <w:szCs w:val="26"/>
          <w:lang w:eastAsia="ru-RU"/>
        </w:rPr>
        <w:t xml:space="preserve"> сельсовет»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 xml:space="preserve">1.2. </w:t>
      </w:r>
      <w:proofErr w:type="gramStart"/>
      <w:r w:rsidRPr="0004107F">
        <w:rPr>
          <w:color w:val="000000"/>
          <w:sz w:val="26"/>
          <w:szCs w:val="26"/>
          <w:lang w:eastAsia="ru-RU"/>
        </w:rPr>
        <w:t>Настоящим Положением, в соответствии с Налоговым кодексом Российской Федерации, на территории муниципального образования «</w:t>
      </w:r>
      <w:proofErr w:type="spellStart"/>
      <w:r w:rsidRPr="0004107F">
        <w:rPr>
          <w:color w:val="000000"/>
          <w:sz w:val="26"/>
          <w:szCs w:val="26"/>
          <w:lang w:eastAsia="ru-RU"/>
        </w:rPr>
        <w:t>Яксатовский</w:t>
      </w:r>
      <w:proofErr w:type="spellEnd"/>
      <w:r w:rsidRPr="0004107F">
        <w:rPr>
          <w:color w:val="000000"/>
          <w:sz w:val="26"/>
          <w:szCs w:val="26"/>
          <w:lang w:eastAsia="ru-RU"/>
        </w:rPr>
        <w:t xml:space="preserve"> сельсовет»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</w:t>
      </w:r>
      <w:proofErr w:type="gramEnd"/>
      <w:r w:rsidRPr="0004107F">
        <w:rPr>
          <w:color w:val="000000"/>
          <w:sz w:val="26"/>
          <w:szCs w:val="26"/>
          <w:lang w:eastAsia="ru-RU"/>
        </w:rPr>
        <w:t xml:space="preserve"> налогоплательщиков кадастровой стоимости земельных участков.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both"/>
        <w:rPr>
          <w:color w:val="000000"/>
          <w:sz w:val="26"/>
          <w:szCs w:val="26"/>
          <w:lang w:eastAsia="ru-RU"/>
        </w:rPr>
      </w:pP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331" w:right="-260" w:firstLine="499"/>
        <w:jc w:val="center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2.  Порядок  и 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210"/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312" w:right="-260"/>
        <w:jc w:val="both"/>
        <w:rPr>
          <w:color w:val="000000"/>
          <w:sz w:val="26"/>
          <w:szCs w:val="26"/>
          <w:lang w:eastAsia="ru-RU"/>
        </w:rPr>
      </w:pPr>
    </w:p>
    <w:p w:rsidR="00AC4480" w:rsidRPr="0004107F" w:rsidRDefault="00AC4480" w:rsidP="00AC4480">
      <w:pPr>
        <w:widowControl w:val="0"/>
        <w:shd w:val="clear" w:color="auto" w:fill="FFFFFF"/>
        <w:tabs>
          <w:tab w:val="left" w:pos="1210"/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312" w:right="-260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2.1.</w:t>
      </w:r>
      <w:r w:rsidRPr="0004107F">
        <w:rPr>
          <w:color w:val="000000"/>
          <w:sz w:val="26"/>
          <w:szCs w:val="26"/>
          <w:lang w:eastAsia="ru-RU"/>
        </w:rPr>
        <w:tab/>
      </w:r>
      <w:proofErr w:type="gramStart"/>
      <w:r w:rsidRPr="0004107F">
        <w:rPr>
          <w:color w:val="000000"/>
          <w:sz w:val="26"/>
          <w:szCs w:val="26"/>
          <w:lang w:eastAsia="ru-RU"/>
        </w:rPr>
        <w:t>Документы,   подтверждающие   право   на уменьшение   налоговой   базы   и предоставление  налоговых  льгот  в  соответствии  с  главой  31   Налогового  кодекса Российской Федерации, представляются в налоговые органы по  месту нахождения земельного участка налогоплательщиками - физическими лицами, не являющимися индивидуальными предпринимателями,  - 1 февраля года, следующего за истекшим налоговым периодом</w:t>
      </w:r>
      <w:proofErr w:type="gramEnd"/>
    </w:p>
    <w:p w:rsidR="00AC4480" w:rsidRPr="0004107F" w:rsidRDefault="00AC4480" w:rsidP="00AC4480">
      <w:pPr>
        <w:widowControl w:val="0"/>
        <w:shd w:val="clear" w:color="auto" w:fill="FFFFFF"/>
        <w:tabs>
          <w:tab w:val="left" w:pos="1090"/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288" w:right="-260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2.2.  В случае возникновения (утраты) до окончания налогового периода права на уменьшение    налоговой    базы    налогоплательщиками    представляются   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AC4480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rPr>
          <w:color w:val="000000"/>
          <w:sz w:val="26"/>
          <w:szCs w:val="26"/>
          <w:lang w:eastAsia="ru-RU"/>
        </w:rPr>
      </w:pP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center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3. Налоговая ставка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778" w:right="-260"/>
        <w:jc w:val="center"/>
        <w:rPr>
          <w:color w:val="000000"/>
          <w:sz w:val="26"/>
          <w:szCs w:val="26"/>
          <w:lang w:eastAsia="ru-RU"/>
        </w:rPr>
      </w:pPr>
    </w:p>
    <w:p w:rsidR="00AC4480" w:rsidRPr="0004107F" w:rsidRDefault="00AC4480" w:rsidP="00AC4480">
      <w:pPr>
        <w:widowControl w:val="0"/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 xml:space="preserve">    3.1.    Ставки земельного налога устанавливаются в процентном отношении суммарной стоимости земельных участков в соответствии с видами пользования:</w:t>
      </w:r>
    </w:p>
    <w:p w:rsidR="00AC4480" w:rsidRPr="0004107F" w:rsidRDefault="00AC4480" w:rsidP="00AC4480">
      <w:pPr>
        <w:shd w:val="clear" w:color="auto" w:fill="FFFFFF"/>
        <w:suppressAutoHyphens w:val="0"/>
        <w:spacing w:before="100" w:beforeAutospacing="1" w:after="100" w:afterAutospacing="1" w:line="285" w:lineRule="atLeast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lastRenderedPageBreak/>
        <w:t xml:space="preserve">               - 0,3 процента в отношении земельных участков:</w:t>
      </w:r>
    </w:p>
    <w:p w:rsidR="00AC4480" w:rsidRPr="0004107F" w:rsidRDefault="00AC4480" w:rsidP="00AC4480">
      <w:pPr>
        <w:shd w:val="clear" w:color="auto" w:fill="FFFFFF"/>
        <w:suppressAutoHyphens w:val="0"/>
        <w:spacing w:before="100" w:beforeAutospacing="1" w:after="100" w:afterAutospacing="1" w:line="285" w:lineRule="atLeast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а) отнесенных к землям сельскохозяйственного назначения или к землям в                                    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C4480" w:rsidRPr="0004107F" w:rsidRDefault="00AC4480" w:rsidP="00AC4480">
      <w:pPr>
        <w:shd w:val="clear" w:color="auto" w:fill="FFFFFF"/>
        <w:suppressAutoHyphens w:val="0"/>
        <w:spacing w:before="100" w:beforeAutospacing="1" w:after="100" w:afterAutospacing="1" w:line="285" w:lineRule="atLeast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 xml:space="preserve">б.) </w:t>
      </w:r>
      <w:proofErr w:type="gramStart"/>
      <w:r w:rsidRPr="0004107F">
        <w:rPr>
          <w:color w:val="000000"/>
          <w:sz w:val="26"/>
          <w:szCs w:val="26"/>
          <w:lang w:eastAsia="ru-RU"/>
        </w:rPr>
        <w:t>занятых</w:t>
      </w:r>
      <w:proofErr w:type="gramEnd"/>
      <w:r w:rsidRPr="0004107F">
        <w:rPr>
          <w:color w:val="000000"/>
          <w:sz w:val="26"/>
          <w:szCs w:val="26"/>
          <w:lang w:eastAsia="ru-RU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C4480" w:rsidRPr="0004107F" w:rsidRDefault="00AC4480" w:rsidP="00AC4480">
      <w:pPr>
        <w:shd w:val="clear" w:color="auto" w:fill="FFFFFF"/>
        <w:suppressAutoHyphens w:val="0"/>
        <w:spacing w:before="100" w:beforeAutospacing="1" w:after="100" w:afterAutospacing="1" w:line="285" w:lineRule="atLeast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 xml:space="preserve">в.) </w:t>
      </w:r>
      <w:proofErr w:type="gramStart"/>
      <w:r w:rsidRPr="0004107F">
        <w:rPr>
          <w:color w:val="000000"/>
          <w:sz w:val="26"/>
          <w:szCs w:val="26"/>
          <w:lang w:eastAsia="ru-RU"/>
        </w:rPr>
        <w:t>приобретенных</w:t>
      </w:r>
      <w:proofErr w:type="gramEnd"/>
      <w:r w:rsidRPr="0004107F">
        <w:rPr>
          <w:color w:val="000000"/>
          <w:sz w:val="26"/>
          <w:szCs w:val="26"/>
          <w:lang w:eastAsia="ru-RU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AC4480" w:rsidRPr="0004107F" w:rsidRDefault="00AC4480" w:rsidP="00AC4480">
      <w:pPr>
        <w:shd w:val="clear" w:color="auto" w:fill="FFFFFF"/>
        <w:suppressAutoHyphens w:val="0"/>
        <w:spacing w:before="100" w:beforeAutospacing="1" w:after="100" w:afterAutospacing="1" w:line="285" w:lineRule="atLeast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г.)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C4480" w:rsidRPr="0004107F" w:rsidRDefault="00AC4480" w:rsidP="00AC4480">
      <w:pPr>
        <w:shd w:val="clear" w:color="auto" w:fill="FFFFFF"/>
        <w:suppressAutoHyphens w:val="0"/>
        <w:spacing w:before="100" w:beforeAutospacing="1" w:after="100" w:afterAutospacing="1" w:line="285" w:lineRule="atLeast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 xml:space="preserve"> - 1,5 процента в отношении прочих земельных участков.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581" w:right="-260"/>
        <w:jc w:val="center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4. Порядок и сроки уплаты налога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581" w:right="-260"/>
        <w:jc w:val="center"/>
        <w:rPr>
          <w:color w:val="000000"/>
          <w:sz w:val="26"/>
          <w:szCs w:val="26"/>
          <w:lang w:eastAsia="ru-RU"/>
        </w:rPr>
      </w:pPr>
    </w:p>
    <w:p w:rsidR="00AC4480" w:rsidRPr="00ED6D96" w:rsidRDefault="00AC4480" w:rsidP="00AC4480">
      <w:pPr>
        <w:jc w:val="both"/>
        <w:rPr>
          <w:sz w:val="26"/>
          <w:szCs w:val="26"/>
        </w:rPr>
      </w:pPr>
      <w:r w:rsidRPr="00ED6D96">
        <w:rPr>
          <w:sz w:val="26"/>
          <w:szCs w:val="26"/>
        </w:rPr>
        <w:t xml:space="preserve">4.1. Установить срок уплаты налога для налогоплательщиков - физических лиц, не позднее 1 </w:t>
      </w:r>
      <w:r>
        <w:rPr>
          <w:sz w:val="26"/>
          <w:szCs w:val="26"/>
        </w:rPr>
        <w:t>декабря</w:t>
      </w:r>
      <w:r w:rsidRPr="00ED6D96">
        <w:rPr>
          <w:sz w:val="26"/>
          <w:szCs w:val="26"/>
        </w:rPr>
        <w:t xml:space="preserve"> года, следующего за истекшим налоговым периодом в соответствии с частью 1 статьи 397 главы 31 Налогового кодекса Российской Федерации.</w:t>
      </w:r>
    </w:p>
    <w:p w:rsidR="00AC4480" w:rsidRPr="00ED6D96" w:rsidRDefault="00AC4480" w:rsidP="00AC4480">
      <w:pPr>
        <w:jc w:val="both"/>
        <w:rPr>
          <w:sz w:val="26"/>
          <w:szCs w:val="26"/>
        </w:rPr>
      </w:pPr>
      <w:bookmarkStart w:id="0" w:name="sub_1042"/>
      <w:r w:rsidRPr="00ED6D96">
        <w:rPr>
          <w:sz w:val="26"/>
          <w:szCs w:val="26"/>
        </w:rPr>
        <w:t>4.2. Установить срок уплаты авансовых платежей налога налогоплательщиками – организациями - ежеквартально равными долями в течение налогового периода, не позднее последнего числа месяца, следующего за истекшим отчетным периодом, с окончательным сроком уплаты не позднее 1 февраля, следующего за истекшим налоговым периодом.</w:t>
      </w:r>
    </w:p>
    <w:bookmarkEnd w:id="0"/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center"/>
        <w:rPr>
          <w:color w:val="000000"/>
          <w:sz w:val="26"/>
          <w:szCs w:val="26"/>
          <w:lang w:eastAsia="ru-RU"/>
        </w:rPr>
      </w:pP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center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5.Порядок  доведения   сведений до  налогоплательщиков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374" w:right="-260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 xml:space="preserve">                                   кадастровой стоимости земельных участков</w:t>
      </w:r>
    </w:p>
    <w:p w:rsidR="00AC4480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19" w:right="-260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По   результатам    проведения    государственной    кадастровой  оценки  земель, кадастровая стоимость земельных участков по состоянию на 1 января календарного года доводится администрацией муниципального образования «</w:t>
      </w:r>
      <w:proofErr w:type="spellStart"/>
      <w:r w:rsidRPr="0004107F">
        <w:rPr>
          <w:color w:val="000000"/>
          <w:sz w:val="26"/>
          <w:szCs w:val="26"/>
          <w:lang w:eastAsia="ru-RU"/>
        </w:rPr>
        <w:t>Яксатовский</w:t>
      </w:r>
      <w:proofErr w:type="spellEnd"/>
      <w:r w:rsidRPr="0004107F">
        <w:rPr>
          <w:color w:val="000000"/>
          <w:sz w:val="26"/>
          <w:szCs w:val="26"/>
          <w:lang w:eastAsia="ru-RU"/>
        </w:rPr>
        <w:t xml:space="preserve"> сельсовет» до сведений   налогоплательщиков   путем   опубликования   в   средствах   массовой информации не позднее 1 марта календарного года.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19" w:right="-260"/>
        <w:jc w:val="both"/>
        <w:rPr>
          <w:color w:val="000000"/>
          <w:sz w:val="26"/>
          <w:szCs w:val="26"/>
          <w:lang w:eastAsia="ru-RU"/>
        </w:rPr>
      </w:pPr>
    </w:p>
    <w:p w:rsidR="00AC4480" w:rsidRPr="0004107F" w:rsidRDefault="00AC4480" w:rsidP="00AC4480">
      <w:pPr>
        <w:widowControl w:val="0"/>
        <w:numPr>
          <w:ilvl w:val="0"/>
          <w:numId w:val="1"/>
        </w:numPr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right="-260"/>
        <w:jc w:val="center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Объект налогообложения.</w:t>
      </w:r>
    </w:p>
    <w:p w:rsidR="00AC4480" w:rsidRPr="0004107F" w:rsidRDefault="00AC4480" w:rsidP="00AC4480">
      <w:pPr>
        <w:widowControl w:val="0"/>
        <w:shd w:val="clear" w:color="auto" w:fill="FFFFFF"/>
        <w:tabs>
          <w:tab w:val="left" w:pos="10773"/>
        </w:tabs>
        <w:suppressAutoHyphens w:val="0"/>
        <w:autoSpaceDE w:val="0"/>
        <w:autoSpaceDN w:val="0"/>
        <w:adjustRightInd w:val="0"/>
        <w:spacing w:line="240" w:lineRule="atLeast"/>
        <w:ind w:left="374" w:right="-260"/>
        <w:jc w:val="both"/>
        <w:rPr>
          <w:color w:val="000000"/>
          <w:sz w:val="26"/>
          <w:szCs w:val="26"/>
          <w:lang w:eastAsia="ru-RU"/>
        </w:rPr>
      </w:pPr>
      <w:r w:rsidRPr="0004107F">
        <w:rPr>
          <w:color w:val="000000"/>
          <w:sz w:val="26"/>
          <w:szCs w:val="26"/>
          <w:lang w:eastAsia="ru-RU"/>
        </w:rPr>
        <w:t>Не признаются объектом налогообложения земельные участки, входящие в состав общего имущества многоквартирного дома.</w:t>
      </w:r>
    </w:p>
    <w:p w:rsidR="005B73BA" w:rsidRDefault="005B73BA">
      <w:bookmarkStart w:id="1" w:name="_GoBack"/>
      <w:bookmarkEnd w:id="1"/>
    </w:p>
    <w:sectPr w:rsidR="005B73BA" w:rsidSect="00BE03D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B2F73"/>
    <w:multiLevelType w:val="hybridMultilevel"/>
    <w:tmpl w:val="1930C888"/>
    <w:lvl w:ilvl="0" w:tplc="E92AAC28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80"/>
    <w:rsid w:val="005B73BA"/>
    <w:rsid w:val="00AC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2016-04-19T07:40:00Z</dcterms:created>
  <dcterms:modified xsi:type="dcterms:W3CDTF">2016-04-19T07:42:00Z</dcterms:modified>
</cp:coreProperties>
</file>