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"Аксарайский сельсовет"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июля 2013 г. N 38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3"/>
      <w:bookmarkEnd w:id="0"/>
      <w:r>
        <w:rPr>
          <w:rFonts w:ascii="Calibri" w:hAnsi="Calibri" w:cs="Calibri"/>
          <w:b/>
          <w:bCs/>
        </w:rPr>
        <w:t>ПОЛОЖЕНИЕ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НАЛОГА НА ИМУЩЕСТВО </w:t>
      </w:r>
      <w:proofErr w:type="gramStart"/>
      <w:r>
        <w:rPr>
          <w:rFonts w:ascii="Calibri" w:hAnsi="Calibri" w:cs="Calibri"/>
          <w:b/>
          <w:bCs/>
        </w:rPr>
        <w:t>ФИЗИЧЕСКИХ</w:t>
      </w:r>
      <w:proofErr w:type="gramEnd"/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 НА ТЕРРИТОРИИ МО "АКСАРАЙСКИЙ СЕЛЬСОВЕТ"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3D1C4E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38"/>
      <w:bookmarkStart w:id="2" w:name="_GoBack"/>
      <w:bookmarkEnd w:id="1"/>
      <w:r w:rsidRPr="00CE2B5F">
        <w:rPr>
          <w:rFonts w:ascii="Calibri" w:hAnsi="Calibri" w:cs="Calibri"/>
        </w:rPr>
        <w:t>Статья 1. Общие положения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1.1. Налог на имущество физических лиц обязателен к уплате на территории муниципального образования "Аксарайский сельсовет".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 xml:space="preserve">1.2. </w:t>
      </w:r>
      <w:proofErr w:type="gramStart"/>
      <w:r w:rsidRPr="00CE2B5F">
        <w:rPr>
          <w:rFonts w:ascii="Calibri" w:hAnsi="Calibri" w:cs="Calibri"/>
        </w:rPr>
        <w:t xml:space="preserve">Настоящим Положением в соответствии с </w:t>
      </w:r>
      <w:hyperlink r:id="rId5" w:history="1">
        <w:r w:rsidRPr="00CE2B5F">
          <w:rPr>
            <w:rFonts w:ascii="Calibri" w:hAnsi="Calibri" w:cs="Calibri"/>
          </w:rPr>
          <w:t>пунктом 4 статьи 12</w:t>
        </w:r>
      </w:hyperlink>
      <w:r w:rsidRPr="00CE2B5F">
        <w:rPr>
          <w:rFonts w:ascii="Calibri" w:hAnsi="Calibri" w:cs="Calibri"/>
        </w:rPr>
        <w:t xml:space="preserve"> Налогового кодекса Российской Федерации, Федеральным </w:t>
      </w:r>
      <w:hyperlink r:id="rId6" w:history="1">
        <w:r w:rsidRPr="00CE2B5F">
          <w:rPr>
            <w:rFonts w:ascii="Calibri" w:hAnsi="Calibri" w:cs="Calibri"/>
          </w:rPr>
          <w:t>законом</w:t>
        </w:r>
      </w:hyperlink>
      <w:r w:rsidRPr="00CE2B5F">
        <w:rPr>
          <w:rFonts w:ascii="Calibri" w:hAnsi="Calibri" w:cs="Calibri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Федерации, </w:t>
      </w:r>
      <w:hyperlink r:id="rId7" w:history="1">
        <w:r w:rsidRPr="00CE2B5F">
          <w:rPr>
            <w:rFonts w:ascii="Calibri" w:hAnsi="Calibri" w:cs="Calibri"/>
          </w:rPr>
          <w:t>Законом</w:t>
        </w:r>
      </w:hyperlink>
      <w:r w:rsidRPr="00CE2B5F">
        <w:rPr>
          <w:rFonts w:ascii="Calibri" w:hAnsi="Calibri" w:cs="Calibri"/>
        </w:rPr>
        <w:t xml:space="preserve"> Российской Федерации от 9 декабря 1991 года N 2003-1 "О налогах на имущество физических лиц" с соответствующими изменениями и дополнениями и </w:t>
      </w:r>
      <w:hyperlink r:id="rId8" w:history="1">
        <w:r w:rsidRPr="00CE2B5F">
          <w:rPr>
            <w:rFonts w:ascii="Calibri" w:hAnsi="Calibri" w:cs="Calibri"/>
          </w:rPr>
          <w:t>Уставом</w:t>
        </w:r>
      </w:hyperlink>
      <w:r w:rsidRPr="00CE2B5F">
        <w:rPr>
          <w:rFonts w:ascii="Calibri" w:hAnsi="Calibri" w:cs="Calibri"/>
        </w:rPr>
        <w:t xml:space="preserve"> муниципального образования "Аксарайский сельсовет</w:t>
      </w:r>
      <w:proofErr w:type="gramEnd"/>
      <w:r w:rsidRPr="00CE2B5F">
        <w:rPr>
          <w:rFonts w:ascii="Calibri" w:hAnsi="Calibri" w:cs="Calibri"/>
        </w:rPr>
        <w:t>" устанавливается налог на имущество физических лиц на территории муниципального образования "Аксарайский сельсовет".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3"/>
      <w:bookmarkEnd w:id="3"/>
      <w:r w:rsidRPr="00CE2B5F">
        <w:rPr>
          <w:rFonts w:ascii="Calibri" w:hAnsi="Calibri" w:cs="Calibri"/>
        </w:rPr>
        <w:t>Статья 2. Плательщики налогов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2.1. Плательщиками налогов на имущество физических лиц признаются физические лица - собственники имущества, признаваемого объектом налогообложения.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2.2. Если имущество, признаваемое объектом налогообложения, находится в общей долевой собственности нескольких физических лиц, налогоплательщиком в отношении этого имущества признается каждое из этих физических лиц соразмерно его доле в этом имуществе. В аналогичном порядке определяются налогоплательщики, если такое имущество находится в общей долевой собственности физических лиц и предприятий (организаций).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2.3. Если имущество, признаваемое объектом налогообложения, находится в общей совместной собственности нескольких физических лиц, они несут равную ответственность по исполнению налогового обязательства.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9"/>
      <w:bookmarkEnd w:id="4"/>
      <w:r w:rsidRPr="00CE2B5F">
        <w:rPr>
          <w:rFonts w:ascii="Calibri" w:hAnsi="Calibri" w:cs="Calibri"/>
        </w:rPr>
        <w:t>Статья 3. Объекты налогообложения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Объектами налогообложения признаются следующие виды имущества: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"/>
      <w:bookmarkEnd w:id="5"/>
      <w:r w:rsidRPr="00CE2B5F">
        <w:rPr>
          <w:rFonts w:ascii="Calibri" w:hAnsi="Calibri" w:cs="Calibri"/>
        </w:rPr>
        <w:t>1. жилые дома;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2. квартиры;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3. комнаты;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4. дачи;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5. гаражи;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7"/>
      <w:bookmarkEnd w:id="6"/>
      <w:r w:rsidRPr="00CE2B5F">
        <w:rPr>
          <w:rFonts w:ascii="Calibri" w:hAnsi="Calibri" w:cs="Calibri"/>
        </w:rPr>
        <w:t>6. иные строения;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 xml:space="preserve">7. помещения и сооружения, доля в праве общей собственности на имущество, указанное в </w:t>
      </w:r>
      <w:hyperlink w:anchor="Par52" w:history="1">
        <w:proofErr w:type="spellStart"/>
        <w:r w:rsidRPr="00CE2B5F">
          <w:rPr>
            <w:rFonts w:ascii="Calibri" w:hAnsi="Calibri" w:cs="Calibri"/>
          </w:rPr>
          <w:t>п.п</w:t>
        </w:r>
        <w:proofErr w:type="spellEnd"/>
        <w:r w:rsidRPr="00CE2B5F">
          <w:rPr>
            <w:rFonts w:ascii="Calibri" w:hAnsi="Calibri" w:cs="Calibri"/>
          </w:rPr>
          <w:t>. 1</w:t>
        </w:r>
      </w:hyperlink>
      <w:r w:rsidRPr="00CE2B5F">
        <w:rPr>
          <w:rFonts w:ascii="Calibri" w:hAnsi="Calibri" w:cs="Calibri"/>
        </w:rPr>
        <w:t xml:space="preserve"> - </w:t>
      </w:r>
      <w:hyperlink w:anchor="Par57" w:history="1">
        <w:r w:rsidRPr="00CE2B5F">
          <w:rPr>
            <w:rFonts w:ascii="Calibri" w:hAnsi="Calibri" w:cs="Calibri"/>
          </w:rPr>
          <w:t>6</w:t>
        </w:r>
      </w:hyperlink>
      <w:r w:rsidRPr="00CE2B5F">
        <w:rPr>
          <w:rFonts w:ascii="Calibri" w:hAnsi="Calibri" w:cs="Calibri"/>
        </w:rPr>
        <w:t xml:space="preserve"> настоящего пункта, расположенные на территории муниципального образования "Аксарайский сельсовет".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60"/>
      <w:bookmarkEnd w:id="7"/>
      <w:r w:rsidRPr="00CE2B5F">
        <w:rPr>
          <w:rFonts w:ascii="Calibri" w:hAnsi="Calibri" w:cs="Calibri"/>
        </w:rPr>
        <w:t>Статья 4. Налоговые ставки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Ставки налога устанавливаются на строения, помещения и сооружения в зависимости от суммарной инвентаризационной стоимости в размерах:</w:t>
      </w:r>
    </w:p>
    <w:p w:rsidR="003D1C4E" w:rsidRPr="00CE2B5F" w:rsidRDefault="003D1C4E" w:rsidP="003D1C4E">
      <w:pPr>
        <w:pStyle w:val="ConsPlusCell"/>
        <w:rPr>
          <w:rFonts w:ascii="Courier New" w:hAnsi="Courier New" w:cs="Courier New"/>
          <w:sz w:val="20"/>
          <w:szCs w:val="20"/>
        </w:rPr>
      </w:pPr>
      <w:r w:rsidRPr="00CE2B5F">
        <w:rPr>
          <w:rFonts w:ascii="Courier New" w:hAnsi="Courier New" w:cs="Courier New"/>
          <w:sz w:val="20"/>
          <w:szCs w:val="20"/>
        </w:rPr>
        <w:t xml:space="preserve">    Инвентаризационная                                        ставка налога</w:t>
      </w:r>
    </w:p>
    <w:p w:rsidR="003D1C4E" w:rsidRPr="00CE2B5F" w:rsidRDefault="003D1C4E" w:rsidP="003D1C4E">
      <w:pPr>
        <w:pStyle w:val="ConsPlusCell"/>
        <w:rPr>
          <w:rFonts w:ascii="Courier New" w:hAnsi="Courier New" w:cs="Courier New"/>
          <w:sz w:val="20"/>
          <w:szCs w:val="20"/>
        </w:rPr>
      </w:pPr>
      <w:r w:rsidRPr="00CE2B5F">
        <w:rPr>
          <w:rFonts w:ascii="Courier New" w:hAnsi="Courier New" w:cs="Courier New"/>
          <w:sz w:val="20"/>
          <w:szCs w:val="20"/>
        </w:rPr>
        <w:lastRenderedPageBreak/>
        <w:t xml:space="preserve">    стоимость имущества</w:t>
      </w:r>
    </w:p>
    <w:p w:rsidR="003D1C4E" w:rsidRPr="00CE2B5F" w:rsidRDefault="003D1C4E" w:rsidP="003D1C4E">
      <w:pPr>
        <w:pStyle w:val="ConsPlusCell"/>
        <w:rPr>
          <w:rFonts w:ascii="Courier New" w:hAnsi="Courier New" w:cs="Courier New"/>
          <w:sz w:val="20"/>
          <w:szCs w:val="20"/>
        </w:rPr>
      </w:pPr>
      <w:r w:rsidRPr="00CE2B5F">
        <w:rPr>
          <w:rFonts w:ascii="Courier New" w:hAnsi="Courier New" w:cs="Courier New"/>
          <w:sz w:val="20"/>
          <w:szCs w:val="20"/>
        </w:rPr>
        <w:t xml:space="preserve">    до 300 тыс. руб.                                               0.1%</w:t>
      </w:r>
    </w:p>
    <w:p w:rsidR="003D1C4E" w:rsidRPr="00CE2B5F" w:rsidRDefault="003D1C4E" w:rsidP="003D1C4E">
      <w:pPr>
        <w:pStyle w:val="ConsPlusCell"/>
        <w:rPr>
          <w:rFonts w:ascii="Courier New" w:hAnsi="Courier New" w:cs="Courier New"/>
          <w:sz w:val="20"/>
          <w:szCs w:val="20"/>
        </w:rPr>
      </w:pPr>
      <w:r w:rsidRPr="00CE2B5F">
        <w:rPr>
          <w:rFonts w:ascii="Courier New" w:hAnsi="Courier New" w:cs="Courier New"/>
          <w:sz w:val="20"/>
          <w:szCs w:val="20"/>
        </w:rPr>
        <w:t xml:space="preserve">    от 300 тыс. руб. до 500 тыс. руб.                              0.3%</w:t>
      </w:r>
    </w:p>
    <w:p w:rsidR="003D1C4E" w:rsidRPr="00CE2B5F" w:rsidRDefault="003D1C4E" w:rsidP="003D1C4E">
      <w:pPr>
        <w:pStyle w:val="ConsPlusCell"/>
        <w:rPr>
          <w:rFonts w:ascii="Courier New" w:hAnsi="Courier New" w:cs="Courier New"/>
          <w:sz w:val="20"/>
          <w:szCs w:val="20"/>
        </w:rPr>
      </w:pPr>
      <w:r w:rsidRPr="00CE2B5F">
        <w:rPr>
          <w:rFonts w:ascii="Courier New" w:hAnsi="Courier New" w:cs="Courier New"/>
          <w:sz w:val="20"/>
          <w:szCs w:val="20"/>
        </w:rPr>
        <w:t xml:space="preserve">    свыше 500 тыс. руб.                                             2%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В местный бюджет зачисляются налоги, начисленные на имущество физических лиц, находящееся в пределах границ "Аксарайского сельсовета".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70"/>
      <w:bookmarkEnd w:id="8"/>
      <w:r w:rsidRPr="00CE2B5F">
        <w:rPr>
          <w:rFonts w:ascii="Calibri" w:hAnsi="Calibri" w:cs="Calibri"/>
        </w:rPr>
        <w:t>Статья 5. Категории граждан, освобождаемые от уплаты налога на имущество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 xml:space="preserve">Для граждан, имеющих в собственности имущество, являющееся объектом налогообложения на территории "Аксарайского сельсовета", льготы, установленные в соответствии со </w:t>
      </w:r>
      <w:hyperlink r:id="rId9" w:history="1">
        <w:r w:rsidRPr="00CE2B5F">
          <w:rPr>
            <w:rFonts w:ascii="Calibri" w:hAnsi="Calibri" w:cs="Calibri"/>
          </w:rPr>
          <w:t>статьей 4</w:t>
        </w:r>
      </w:hyperlink>
      <w:r w:rsidRPr="00CE2B5F">
        <w:rPr>
          <w:rFonts w:ascii="Calibri" w:hAnsi="Calibri" w:cs="Calibri"/>
        </w:rPr>
        <w:t xml:space="preserve"> Закона Российской Федерации от 9 декабря 1991 г. N 2003-1 "О налогах на имущество физических лиц", действуют в полном объеме.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 xml:space="preserve">Освободить от уплаты </w:t>
      </w:r>
      <w:proofErr w:type="gramStart"/>
      <w:r w:rsidRPr="00CE2B5F">
        <w:rPr>
          <w:rFonts w:ascii="Calibri" w:hAnsi="Calibri" w:cs="Calibri"/>
        </w:rPr>
        <w:t>налога</w:t>
      </w:r>
      <w:proofErr w:type="gramEnd"/>
      <w:r w:rsidRPr="00CE2B5F">
        <w:rPr>
          <w:rFonts w:ascii="Calibri" w:hAnsi="Calibri" w:cs="Calibri"/>
        </w:rPr>
        <w:t xml:space="preserve"> на имущество физических лиц следующие категории налогоплательщиков: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- студенты дневной формы обучения;</w:t>
      </w:r>
    </w:p>
    <w:p w:rsidR="003D1C4E" w:rsidRPr="00CE2B5F" w:rsidRDefault="003D1C4E" w:rsidP="003D1C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2B5F">
        <w:rPr>
          <w:rFonts w:ascii="Calibri" w:hAnsi="Calibri" w:cs="Calibri"/>
        </w:rPr>
        <w:t>- граждане в возрасте до 18 лет;</w:t>
      </w:r>
    </w:p>
    <w:bookmarkEnd w:id="2"/>
    <w:p w:rsidR="00602B45" w:rsidRDefault="00602B45"/>
    <w:sectPr w:rsidR="0060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4E"/>
    <w:rsid w:val="003D1C4E"/>
    <w:rsid w:val="00602B45"/>
    <w:rsid w:val="00C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D1C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D1C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AEAB6009C18F39354C997E4CBE50AA6AC2B24A96D78689ECF388886365517504E06303FF6BE702D303Cn6r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7AEAB6009C18F39354D79AF2A7B805A5A27620AD6C773ACA9063D5D13F5F4017015F727BFBBF77n2r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AEAB6009C18F39354D79AF2A7B805A5A17020AF67773ACA9063D5D13F5F4017015F727BFBBE71n2rA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E7AEAB6009C18F39354D79AF2A7B805A5A17C2DAD69773ACA9063D5D13F5F4017015F76n7r8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7AEAB6009C18F39354D79AF2A7B805A5A27620AD6C773ACA9063D5D13F5F4017015F727BFBBF72n2r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2015-07-30T07:57:00Z</dcterms:created>
  <dcterms:modified xsi:type="dcterms:W3CDTF">2015-07-30T08:06:00Z</dcterms:modified>
</cp:coreProperties>
</file>