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2F9" w:rsidRPr="002332F9" w:rsidRDefault="002332F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2332F9">
        <w:rPr>
          <w:rFonts w:ascii="Times New Roman" w:hAnsi="Times New Roman" w:cs="Times New Roman"/>
          <w:sz w:val="26"/>
          <w:szCs w:val="26"/>
        </w:rPr>
        <w:t>Утверждено</w:t>
      </w:r>
    </w:p>
    <w:p w:rsidR="002332F9" w:rsidRPr="002332F9" w:rsidRDefault="002332F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332F9">
        <w:rPr>
          <w:rFonts w:ascii="Times New Roman" w:hAnsi="Times New Roman" w:cs="Times New Roman"/>
          <w:sz w:val="26"/>
          <w:szCs w:val="26"/>
        </w:rPr>
        <w:t>Решением Совета</w:t>
      </w:r>
    </w:p>
    <w:p w:rsidR="002332F9" w:rsidRPr="002332F9" w:rsidRDefault="002332F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332F9">
        <w:rPr>
          <w:rFonts w:ascii="Times New Roman" w:hAnsi="Times New Roman" w:cs="Times New Roman"/>
          <w:sz w:val="26"/>
          <w:szCs w:val="26"/>
        </w:rPr>
        <w:t>МО "</w:t>
      </w:r>
      <w:proofErr w:type="spellStart"/>
      <w:r w:rsidRPr="002332F9">
        <w:rPr>
          <w:rFonts w:ascii="Times New Roman" w:hAnsi="Times New Roman" w:cs="Times New Roman"/>
          <w:sz w:val="26"/>
          <w:szCs w:val="26"/>
        </w:rPr>
        <w:t>Бирюковский</w:t>
      </w:r>
      <w:proofErr w:type="spellEnd"/>
      <w:r w:rsidRPr="002332F9">
        <w:rPr>
          <w:rFonts w:ascii="Times New Roman" w:hAnsi="Times New Roman" w:cs="Times New Roman"/>
          <w:sz w:val="26"/>
          <w:szCs w:val="26"/>
        </w:rPr>
        <w:t xml:space="preserve"> сельсовет"</w:t>
      </w:r>
    </w:p>
    <w:p w:rsidR="002332F9" w:rsidRPr="002332F9" w:rsidRDefault="002332F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10 ноября 2014 г. №</w:t>
      </w:r>
      <w:r w:rsidRPr="002332F9">
        <w:rPr>
          <w:rFonts w:ascii="Times New Roman" w:hAnsi="Times New Roman" w:cs="Times New Roman"/>
          <w:sz w:val="26"/>
          <w:szCs w:val="26"/>
        </w:rPr>
        <w:t xml:space="preserve"> 18</w:t>
      </w:r>
    </w:p>
    <w:p w:rsidR="002332F9" w:rsidRPr="002332F9" w:rsidRDefault="002332F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332F9" w:rsidRPr="002332F9" w:rsidRDefault="002332F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3"/>
      <w:bookmarkEnd w:id="0"/>
      <w:r w:rsidRPr="002332F9">
        <w:rPr>
          <w:rFonts w:ascii="Times New Roman" w:hAnsi="Times New Roman" w:cs="Times New Roman"/>
          <w:sz w:val="26"/>
          <w:szCs w:val="26"/>
        </w:rPr>
        <w:t>ПОЛОЖЕНИЕ</w:t>
      </w:r>
    </w:p>
    <w:p w:rsidR="002332F9" w:rsidRPr="002332F9" w:rsidRDefault="002332F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332F9">
        <w:rPr>
          <w:rFonts w:ascii="Times New Roman" w:hAnsi="Times New Roman" w:cs="Times New Roman"/>
          <w:sz w:val="26"/>
          <w:szCs w:val="26"/>
        </w:rPr>
        <w:t>О НАЛОГЕ НА ИМУЩЕСТВО ФИЗИЧЕСКИХ ЛИЦ</w:t>
      </w:r>
    </w:p>
    <w:p w:rsidR="002332F9" w:rsidRPr="002332F9" w:rsidRDefault="002332F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332F9">
        <w:rPr>
          <w:rFonts w:ascii="Times New Roman" w:hAnsi="Times New Roman" w:cs="Times New Roman"/>
          <w:sz w:val="26"/>
          <w:szCs w:val="26"/>
        </w:rPr>
        <w:t>НА ТЕРРИТОРИИ МО "БИРЮКОВСКИЙ СЕЛЬСОВЕТ"</w:t>
      </w:r>
    </w:p>
    <w:p w:rsidR="002332F9" w:rsidRPr="002332F9" w:rsidRDefault="002332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332F9" w:rsidRPr="002332F9" w:rsidRDefault="002332F9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332F9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2332F9" w:rsidRPr="002332F9" w:rsidRDefault="002332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332F9" w:rsidRPr="002332F9" w:rsidRDefault="002332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2F9">
        <w:rPr>
          <w:rFonts w:ascii="Times New Roman" w:hAnsi="Times New Roman" w:cs="Times New Roman"/>
          <w:sz w:val="26"/>
          <w:szCs w:val="26"/>
        </w:rPr>
        <w:t>1.1. Налог на имущество физических лиц устанавливается в соответствии с Налоговым кодексом Российской Федерации, Уставом МО "</w:t>
      </w:r>
      <w:proofErr w:type="spellStart"/>
      <w:r w:rsidRPr="002332F9">
        <w:rPr>
          <w:rFonts w:ascii="Times New Roman" w:hAnsi="Times New Roman" w:cs="Times New Roman"/>
          <w:sz w:val="26"/>
          <w:szCs w:val="26"/>
        </w:rPr>
        <w:t>Бирюковский</w:t>
      </w:r>
      <w:proofErr w:type="spellEnd"/>
      <w:r w:rsidRPr="002332F9">
        <w:rPr>
          <w:rFonts w:ascii="Times New Roman" w:hAnsi="Times New Roman" w:cs="Times New Roman"/>
          <w:sz w:val="26"/>
          <w:szCs w:val="26"/>
        </w:rPr>
        <w:t xml:space="preserve">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2332F9" w:rsidRPr="002332F9" w:rsidRDefault="002332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2F9">
        <w:rPr>
          <w:rFonts w:ascii="Times New Roman" w:hAnsi="Times New Roman" w:cs="Times New Roman"/>
          <w:sz w:val="26"/>
          <w:szCs w:val="26"/>
        </w:rPr>
        <w:t>1.2. Налоговая база определяется в отношении каждого объекта налогообложения как его инвентаризационная стоимость, исчисленная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2015 года.</w:t>
      </w:r>
    </w:p>
    <w:p w:rsidR="002332F9" w:rsidRPr="002332F9" w:rsidRDefault="002332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332F9" w:rsidRPr="002332F9" w:rsidRDefault="002332F9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332F9">
        <w:rPr>
          <w:rFonts w:ascii="Times New Roman" w:hAnsi="Times New Roman" w:cs="Times New Roman"/>
          <w:sz w:val="26"/>
          <w:szCs w:val="26"/>
        </w:rPr>
        <w:t>2. Налоговые ставки</w:t>
      </w:r>
    </w:p>
    <w:p w:rsidR="002332F9" w:rsidRPr="002332F9" w:rsidRDefault="002332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332F9" w:rsidRPr="002332F9" w:rsidRDefault="002332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2F9">
        <w:rPr>
          <w:rFonts w:ascii="Times New Roman" w:hAnsi="Times New Roman" w:cs="Times New Roman"/>
          <w:sz w:val="26"/>
          <w:szCs w:val="26"/>
        </w:rPr>
        <w:t xml:space="preserve">2.1. Ставки налога на недвижимое имущество устанавливаются на </w:t>
      </w:r>
      <w:proofErr w:type="gramStart"/>
      <w:r w:rsidRPr="002332F9">
        <w:rPr>
          <w:rFonts w:ascii="Times New Roman" w:hAnsi="Times New Roman" w:cs="Times New Roman"/>
          <w:sz w:val="26"/>
          <w:szCs w:val="26"/>
        </w:rPr>
        <w:t>основе</w:t>
      </w:r>
      <w:proofErr w:type="gramEnd"/>
      <w:r w:rsidRPr="002332F9">
        <w:rPr>
          <w:rFonts w:ascii="Times New Roman" w:hAnsi="Times New Roman" w:cs="Times New Roman"/>
          <w:sz w:val="26"/>
          <w:szCs w:val="26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одного муниципального образования, в следующих размерах:</w:t>
      </w:r>
    </w:p>
    <w:p w:rsidR="002332F9" w:rsidRPr="002332F9" w:rsidRDefault="002332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0"/>
        <w:gridCol w:w="3960"/>
      </w:tblGrid>
      <w:tr w:rsidR="002332F9" w:rsidRPr="002332F9" w:rsidTr="002332F9">
        <w:tc>
          <w:tcPr>
            <w:tcW w:w="5700" w:type="dxa"/>
          </w:tcPr>
          <w:p w:rsidR="002332F9" w:rsidRPr="002332F9" w:rsidRDefault="002332F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2F9">
              <w:rPr>
                <w:rFonts w:ascii="Times New Roman" w:hAnsi="Times New Roman" w:cs="Times New Roman"/>
                <w:sz w:val="26"/>
                <w:szCs w:val="26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3960" w:type="dxa"/>
          </w:tcPr>
          <w:p w:rsidR="002332F9" w:rsidRPr="002332F9" w:rsidRDefault="002332F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2F9">
              <w:rPr>
                <w:rFonts w:ascii="Times New Roman" w:hAnsi="Times New Roman" w:cs="Times New Roman"/>
                <w:sz w:val="26"/>
                <w:szCs w:val="26"/>
              </w:rPr>
              <w:t>Ставка налога</w:t>
            </w:r>
          </w:p>
        </w:tc>
      </w:tr>
      <w:tr w:rsidR="002332F9" w:rsidRPr="002332F9" w:rsidTr="002332F9">
        <w:tc>
          <w:tcPr>
            <w:tcW w:w="5700" w:type="dxa"/>
          </w:tcPr>
          <w:p w:rsidR="002332F9" w:rsidRPr="002332F9" w:rsidRDefault="002332F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32F9">
              <w:rPr>
                <w:rFonts w:ascii="Times New Roman" w:hAnsi="Times New Roman" w:cs="Times New Roman"/>
                <w:sz w:val="26"/>
                <w:szCs w:val="26"/>
              </w:rPr>
              <w:t>от 300000 рублей</w:t>
            </w:r>
          </w:p>
        </w:tc>
        <w:tc>
          <w:tcPr>
            <w:tcW w:w="3960" w:type="dxa"/>
          </w:tcPr>
          <w:p w:rsidR="002332F9" w:rsidRPr="002332F9" w:rsidRDefault="002332F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2F9">
              <w:rPr>
                <w:rFonts w:ascii="Times New Roman" w:hAnsi="Times New Roman" w:cs="Times New Roman"/>
                <w:sz w:val="26"/>
                <w:szCs w:val="26"/>
              </w:rPr>
              <w:t>0.1 процента</w:t>
            </w:r>
          </w:p>
        </w:tc>
      </w:tr>
      <w:tr w:rsidR="002332F9" w:rsidRPr="002332F9" w:rsidTr="002332F9">
        <w:tc>
          <w:tcPr>
            <w:tcW w:w="5700" w:type="dxa"/>
          </w:tcPr>
          <w:p w:rsidR="002332F9" w:rsidRPr="002332F9" w:rsidRDefault="002332F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32F9">
              <w:rPr>
                <w:rFonts w:ascii="Times New Roman" w:hAnsi="Times New Roman" w:cs="Times New Roman"/>
                <w:sz w:val="26"/>
                <w:szCs w:val="26"/>
              </w:rPr>
              <w:t>до 500000 рублей</w:t>
            </w:r>
          </w:p>
        </w:tc>
        <w:tc>
          <w:tcPr>
            <w:tcW w:w="3960" w:type="dxa"/>
          </w:tcPr>
          <w:p w:rsidR="002332F9" w:rsidRPr="002332F9" w:rsidRDefault="002332F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2F9">
              <w:rPr>
                <w:rFonts w:ascii="Times New Roman" w:hAnsi="Times New Roman" w:cs="Times New Roman"/>
                <w:sz w:val="26"/>
                <w:szCs w:val="26"/>
              </w:rPr>
              <w:t>0.3 процента</w:t>
            </w:r>
          </w:p>
        </w:tc>
      </w:tr>
      <w:tr w:rsidR="002332F9" w:rsidRPr="002332F9" w:rsidTr="002332F9">
        <w:tc>
          <w:tcPr>
            <w:tcW w:w="5700" w:type="dxa"/>
          </w:tcPr>
          <w:p w:rsidR="002332F9" w:rsidRPr="002332F9" w:rsidRDefault="002332F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32F9">
              <w:rPr>
                <w:rFonts w:ascii="Times New Roman" w:hAnsi="Times New Roman" w:cs="Times New Roman"/>
                <w:sz w:val="26"/>
                <w:szCs w:val="26"/>
              </w:rPr>
              <w:t>свыше 500000 рублей</w:t>
            </w:r>
          </w:p>
        </w:tc>
        <w:tc>
          <w:tcPr>
            <w:tcW w:w="3960" w:type="dxa"/>
          </w:tcPr>
          <w:p w:rsidR="002332F9" w:rsidRPr="002332F9" w:rsidRDefault="002332F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2F9">
              <w:rPr>
                <w:rFonts w:ascii="Times New Roman" w:hAnsi="Times New Roman" w:cs="Times New Roman"/>
                <w:sz w:val="26"/>
                <w:szCs w:val="26"/>
              </w:rPr>
              <w:t>2.0 процента</w:t>
            </w:r>
          </w:p>
        </w:tc>
      </w:tr>
    </w:tbl>
    <w:p w:rsidR="002332F9" w:rsidRPr="002332F9" w:rsidRDefault="002332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332F9" w:rsidRPr="002332F9" w:rsidRDefault="002332F9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332F9">
        <w:rPr>
          <w:rFonts w:ascii="Times New Roman" w:hAnsi="Times New Roman" w:cs="Times New Roman"/>
          <w:sz w:val="26"/>
          <w:szCs w:val="26"/>
        </w:rPr>
        <w:t>3. Льготы по налогу</w:t>
      </w:r>
    </w:p>
    <w:p w:rsidR="002332F9" w:rsidRPr="002332F9" w:rsidRDefault="002332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332F9" w:rsidRPr="002332F9" w:rsidRDefault="002332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2F9">
        <w:rPr>
          <w:rFonts w:ascii="Times New Roman" w:hAnsi="Times New Roman" w:cs="Times New Roman"/>
          <w:sz w:val="26"/>
          <w:szCs w:val="26"/>
        </w:rPr>
        <w:t>3.1. Установить налоговые льготы и порядок применения налоговых льгот в соответствии с главой 32 Налогового кодекса Российской Федерации.</w:t>
      </w:r>
    </w:p>
    <w:p w:rsidR="002332F9" w:rsidRPr="002332F9" w:rsidRDefault="002332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332F9" w:rsidRPr="002332F9" w:rsidRDefault="002332F9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332F9">
        <w:rPr>
          <w:rFonts w:ascii="Times New Roman" w:hAnsi="Times New Roman" w:cs="Times New Roman"/>
          <w:sz w:val="26"/>
          <w:szCs w:val="26"/>
        </w:rPr>
        <w:t>4. Сроки уплаты налога</w:t>
      </w:r>
    </w:p>
    <w:p w:rsidR="002332F9" w:rsidRPr="002332F9" w:rsidRDefault="002332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332F9" w:rsidRPr="002332F9" w:rsidRDefault="002332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32F9">
        <w:rPr>
          <w:rFonts w:ascii="Times New Roman" w:hAnsi="Times New Roman" w:cs="Times New Roman"/>
          <w:sz w:val="26"/>
          <w:szCs w:val="26"/>
        </w:rPr>
        <w:t>4.1. Налог подлежит уплате налогоплательщиками в срок не позднее 1 октября года, следующего за истекшим налоговым периодом.</w:t>
      </w:r>
    </w:p>
    <w:p w:rsidR="0099148E" w:rsidRPr="002332F9" w:rsidRDefault="0099148E">
      <w:pPr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99148E" w:rsidRPr="002332F9" w:rsidSect="002332F9">
      <w:pgSz w:w="11905" w:h="16838"/>
      <w:pgMar w:top="720" w:right="720" w:bottom="720" w:left="72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2F9"/>
    <w:rsid w:val="002332F9"/>
    <w:rsid w:val="0099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2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32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3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2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32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3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2017-08-25T07:03:00Z</dcterms:created>
  <dcterms:modified xsi:type="dcterms:W3CDTF">2017-08-25T07:05:00Z</dcterms:modified>
</cp:coreProperties>
</file>