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41" w:rsidRDefault="00070D41" w:rsidP="00070D41">
      <w:pPr>
        <w:pStyle w:val="Style12"/>
        <w:widowControl/>
        <w:ind w:left="6226" w:right="461"/>
        <w:rPr>
          <w:rStyle w:val="FontStyle23"/>
          <w:spacing w:val="20"/>
        </w:rPr>
      </w:pPr>
      <w:r>
        <w:rPr>
          <w:rStyle w:val="FontStyle23"/>
        </w:rPr>
        <w:t xml:space="preserve">УТВЕРЖДЕНО решением Совета МО «Село Осыпной Бугор» от 15.11.2016 г. </w:t>
      </w:r>
      <w:r>
        <w:rPr>
          <w:rStyle w:val="FontStyle23"/>
          <w:spacing w:val="20"/>
        </w:rPr>
        <w:t>№26</w:t>
      </w:r>
    </w:p>
    <w:p w:rsidR="00070D41" w:rsidRDefault="00070D41" w:rsidP="00070D41">
      <w:pPr>
        <w:pStyle w:val="Style4"/>
        <w:widowControl/>
        <w:spacing w:line="240" w:lineRule="exact"/>
        <w:ind w:left="2088" w:right="2122"/>
        <w:rPr>
          <w:sz w:val="20"/>
          <w:szCs w:val="20"/>
        </w:rPr>
      </w:pPr>
    </w:p>
    <w:p w:rsidR="00070D41" w:rsidRDefault="00070D41" w:rsidP="00070D41">
      <w:pPr>
        <w:pStyle w:val="Style4"/>
        <w:widowControl/>
        <w:spacing w:line="240" w:lineRule="exact"/>
        <w:ind w:left="2088" w:right="2122"/>
        <w:rPr>
          <w:sz w:val="20"/>
          <w:szCs w:val="20"/>
        </w:rPr>
      </w:pPr>
    </w:p>
    <w:p w:rsidR="00070D41" w:rsidRDefault="00070D41" w:rsidP="00070D41">
      <w:pPr>
        <w:pStyle w:val="Style4"/>
        <w:widowControl/>
        <w:spacing w:before="34" w:line="322" w:lineRule="exact"/>
        <w:ind w:left="2088" w:right="2122"/>
        <w:rPr>
          <w:rStyle w:val="FontStyle22"/>
        </w:rPr>
      </w:pPr>
      <w:r>
        <w:rPr>
          <w:rStyle w:val="FontStyle22"/>
        </w:rPr>
        <w:t>Положение о налоге на имущество физических лиц на территории МО «Село Осыпной Бугор»</w:t>
      </w:r>
    </w:p>
    <w:p w:rsidR="00070D41" w:rsidRDefault="00070D41" w:rsidP="00070D41">
      <w:pPr>
        <w:pStyle w:val="Style1"/>
        <w:widowControl/>
        <w:spacing w:line="240" w:lineRule="exact"/>
        <w:ind w:right="29"/>
        <w:rPr>
          <w:sz w:val="20"/>
          <w:szCs w:val="20"/>
        </w:rPr>
      </w:pPr>
    </w:p>
    <w:p w:rsidR="00070D41" w:rsidRDefault="00070D41" w:rsidP="00070D41">
      <w:pPr>
        <w:pStyle w:val="Style1"/>
        <w:widowControl/>
        <w:spacing w:line="240" w:lineRule="exact"/>
        <w:ind w:right="29"/>
        <w:rPr>
          <w:sz w:val="20"/>
          <w:szCs w:val="20"/>
        </w:rPr>
      </w:pPr>
    </w:p>
    <w:p w:rsidR="00070D41" w:rsidRDefault="00070D41" w:rsidP="00070D41">
      <w:pPr>
        <w:pStyle w:val="Style1"/>
        <w:widowControl/>
        <w:spacing w:before="29" w:line="240" w:lineRule="auto"/>
        <w:ind w:right="29"/>
        <w:rPr>
          <w:rStyle w:val="FontStyle20"/>
        </w:rPr>
      </w:pPr>
      <w:r>
        <w:rPr>
          <w:rStyle w:val="FontStyle22"/>
        </w:rPr>
        <w:t xml:space="preserve">1. </w:t>
      </w:r>
      <w:r>
        <w:rPr>
          <w:rStyle w:val="FontStyle20"/>
        </w:rPr>
        <w:t>Общие положения</w:t>
      </w:r>
    </w:p>
    <w:p w:rsidR="00070D41" w:rsidRDefault="00070D41" w:rsidP="00070D41">
      <w:pPr>
        <w:pStyle w:val="Style15"/>
        <w:widowControl/>
        <w:numPr>
          <w:ilvl w:val="0"/>
          <w:numId w:val="1"/>
        </w:numPr>
        <w:tabs>
          <w:tab w:val="left" w:pos="984"/>
        </w:tabs>
        <w:spacing w:before="240" w:line="274" w:lineRule="exact"/>
        <w:ind w:right="29"/>
        <w:rPr>
          <w:rStyle w:val="FontStyle23"/>
        </w:rPr>
      </w:pPr>
      <w:r>
        <w:rPr>
          <w:rStyle w:val="FontStyle23"/>
        </w:rPr>
        <w:t>Налог на имущество физических лиц устанавливается в соответствии с Налоговым кодексом Российской Федерации, Уставом МО «Село Осыпной Бугор»,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70D41" w:rsidRDefault="00070D41" w:rsidP="00070D41">
      <w:pPr>
        <w:pStyle w:val="Style15"/>
        <w:widowControl/>
        <w:numPr>
          <w:ilvl w:val="0"/>
          <w:numId w:val="1"/>
        </w:numPr>
        <w:tabs>
          <w:tab w:val="left" w:pos="984"/>
        </w:tabs>
        <w:spacing w:before="5" w:line="274" w:lineRule="exact"/>
        <w:rPr>
          <w:rStyle w:val="FontStyle23"/>
        </w:rPr>
      </w:pPr>
      <w:r>
        <w:rPr>
          <w:rStyle w:val="FontStyle23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па состоянию на 1 января года, являющегося налоговым периодом.</w:t>
      </w:r>
    </w:p>
    <w:p w:rsidR="00070D41" w:rsidRDefault="00070D41" w:rsidP="00070D41">
      <w:pPr>
        <w:pStyle w:val="Style1"/>
        <w:widowControl/>
        <w:numPr>
          <w:ilvl w:val="0"/>
          <w:numId w:val="1"/>
        </w:numPr>
        <w:spacing w:line="240" w:lineRule="auto"/>
        <w:ind w:right="67"/>
        <w:rPr>
          <w:rStyle w:val="FontStyle20"/>
        </w:rPr>
      </w:pPr>
      <w:r>
        <w:rPr>
          <w:rStyle w:val="FontStyle20"/>
        </w:rPr>
        <w:t>2. Налоговые ставки</w:t>
      </w:r>
    </w:p>
    <w:p w:rsidR="00070D41" w:rsidRDefault="00070D41" w:rsidP="00070D41">
      <w:pPr>
        <w:pStyle w:val="Style17"/>
        <w:widowControl/>
        <w:numPr>
          <w:ilvl w:val="0"/>
          <w:numId w:val="1"/>
        </w:numPr>
        <w:spacing w:before="125"/>
        <w:jc w:val="both"/>
        <w:rPr>
          <w:rStyle w:val="FontStyle23"/>
          <w:u w:val="single"/>
        </w:rPr>
      </w:pPr>
      <w:r>
        <w:rPr>
          <w:rStyle w:val="FontStyle23"/>
          <w:u w:val="single"/>
        </w:rPr>
        <w:t>Ставки налога на недвижимое имущество устанавливаются в следующих размерах: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8"/>
        <w:gridCol w:w="1843"/>
      </w:tblGrid>
      <w:tr w:rsidR="00070D41" w:rsidTr="002D11E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41" w:rsidRDefault="00070D41" w:rsidP="002D11E4">
            <w:pPr>
              <w:pStyle w:val="Style16"/>
              <w:widowControl/>
              <w:spacing w:line="240" w:lineRule="auto"/>
              <w:ind w:left="2549"/>
              <w:rPr>
                <w:rStyle w:val="FontStyle23"/>
              </w:rPr>
            </w:pPr>
            <w:r>
              <w:rPr>
                <w:rStyle w:val="FontStyle23"/>
              </w:rPr>
              <w:t>В отношении объектов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41" w:rsidRDefault="00070D41" w:rsidP="002D11E4">
            <w:pPr>
              <w:pStyle w:val="Style16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Ставка налога</w:t>
            </w:r>
          </w:p>
        </w:tc>
      </w:tr>
      <w:tr w:rsidR="00070D41" w:rsidTr="002D11E4">
        <w:tblPrEx>
          <w:tblCellMar>
            <w:top w:w="0" w:type="dxa"/>
            <w:bottom w:w="0" w:type="dxa"/>
          </w:tblCellMar>
        </w:tblPrEx>
        <w:trPr>
          <w:trHeight w:hRule="exact" w:val="3322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41" w:rsidRDefault="00070D41" w:rsidP="002D11E4">
            <w:pPr>
              <w:pStyle w:val="Style13"/>
              <w:widowControl/>
              <w:tabs>
                <w:tab w:val="left" w:pos="259"/>
              </w:tabs>
              <w:ind w:left="10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  <w:r>
              <w:rPr>
                <w:rStyle w:val="FontStyle23"/>
                <w:sz w:val="20"/>
                <w:szCs w:val="20"/>
              </w:rPr>
              <w:tab/>
            </w:r>
            <w:r>
              <w:rPr>
                <w:rStyle w:val="FontStyle23"/>
              </w:rPr>
              <w:t>жилые дома;</w:t>
            </w:r>
          </w:p>
          <w:p w:rsidR="00070D41" w:rsidRDefault="00070D41" w:rsidP="002D11E4">
            <w:pPr>
              <w:pStyle w:val="Style13"/>
              <w:widowControl/>
              <w:tabs>
                <w:tab w:val="left" w:pos="259"/>
              </w:tabs>
              <w:ind w:left="10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  <w:r>
              <w:rPr>
                <w:rStyle w:val="FontStyle23"/>
                <w:sz w:val="20"/>
                <w:szCs w:val="20"/>
              </w:rPr>
              <w:tab/>
            </w:r>
            <w:r>
              <w:rPr>
                <w:rStyle w:val="FontStyle23"/>
              </w:rPr>
              <w:t>жилые помещения;</w:t>
            </w:r>
          </w:p>
          <w:p w:rsidR="00070D41" w:rsidRDefault="00070D41" w:rsidP="002D11E4">
            <w:pPr>
              <w:pStyle w:val="Style13"/>
              <w:widowControl/>
              <w:tabs>
                <w:tab w:val="left" w:pos="259"/>
              </w:tabs>
              <w:ind w:left="14" w:hanging="5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  <w:r>
              <w:rPr>
                <w:rStyle w:val="FontStyle23"/>
                <w:sz w:val="20"/>
                <w:szCs w:val="20"/>
              </w:rPr>
              <w:tab/>
            </w:r>
            <w:r>
              <w:rPr>
                <w:rStyle w:val="FontStyle23"/>
              </w:rPr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  <w:p w:rsidR="00070D41" w:rsidRDefault="00070D41" w:rsidP="002D11E4">
            <w:pPr>
              <w:pStyle w:val="Style13"/>
              <w:widowControl/>
              <w:tabs>
                <w:tab w:val="left" w:pos="259"/>
              </w:tabs>
              <w:ind w:left="14" w:hanging="5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  <w:r>
              <w:rPr>
                <w:rStyle w:val="FontStyle23"/>
                <w:sz w:val="20"/>
                <w:szCs w:val="20"/>
              </w:rPr>
              <w:tab/>
            </w:r>
            <w:r>
              <w:rPr>
                <w:rStyle w:val="FontStyle23"/>
              </w:rPr>
              <w:t xml:space="preserve">единый недвижимый комплекс, в состав </w:t>
            </w:r>
            <w:proofErr w:type="gramStart"/>
            <w:r>
              <w:rPr>
                <w:rStyle w:val="FontStyle23"/>
              </w:rPr>
              <w:t>которых</w:t>
            </w:r>
            <w:proofErr w:type="gramEnd"/>
            <w:r>
              <w:rPr>
                <w:rStyle w:val="FontStyle23"/>
              </w:rPr>
              <w:t xml:space="preserve"> входит хотя бы одно жилое помещение;</w:t>
            </w:r>
          </w:p>
          <w:p w:rsidR="00070D41" w:rsidRDefault="00070D41" w:rsidP="002D11E4">
            <w:pPr>
              <w:pStyle w:val="Style13"/>
              <w:widowControl/>
              <w:tabs>
                <w:tab w:val="left" w:pos="259"/>
              </w:tabs>
              <w:ind w:left="10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  <w:r>
              <w:rPr>
                <w:rStyle w:val="FontStyle23"/>
                <w:sz w:val="20"/>
                <w:szCs w:val="20"/>
              </w:rPr>
              <w:tab/>
            </w:r>
            <w:r>
              <w:rPr>
                <w:rStyle w:val="FontStyle23"/>
              </w:rPr>
              <w:t xml:space="preserve">гараж и </w:t>
            </w:r>
            <w:proofErr w:type="spellStart"/>
            <w:r>
              <w:rPr>
                <w:rStyle w:val="FontStyle23"/>
              </w:rPr>
              <w:t>машино</w:t>
            </w:r>
            <w:proofErr w:type="spellEnd"/>
            <w:r>
              <w:rPr>
                <w:rStyle w:val="FontStyle23"/>
              </w:rPr>
              <w:t>-место;</w:t>
            </w:r>
          </w:p>
          <w:p w:rsidR="00070D41" w:rsidRDefault="00070D41" w:rsidP="002D11E4">
            <w:pPr>
              <w:pStyle w:val="Style13"/>
              <w:widowControl/>
              <w:tabs>
                <w:tab w:val="left" w:pos="389"/>
              </w:tabs>
              <w:ind w:left="10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  <w:r>
              <w:rPr>
                <w:rStyle w:val="FontStyle23"/>
                <w:sz w:val="20"/>
                <w:szCs w:val="20"/>
              </w:rPr>
              <w:tab/>
            </w:r>
            <w:r>
              <w:rPr>
                <w:rStyle w:val="FontStyle23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Style w:val="FontStyle23"/>
              </w:rPr>
              <w:t>кв.м</w:t>
            </w:r>
            <w:proofErr w:type="spellEnd"/>
            <w:r>
              <w:rPr>
                <w:rStyle w:val="FontStyle23"/>
              </w:rPr>
              <w:t>. и которые расположены на земельных участках, предоставленных для введения личного подсобного, дачного хозяйства,    огородничества,    садоводства    или    индивидуального жилищного строительства.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41" w:rsidRDefault="00070D41" w:rsidP="002D11E4">
            <w:pPr>
              <w:pStyle w:val="Style16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0,1 %</w:t>
            </w:r>
          </w:p>
          <w:p w:rsidR="00070D41" w:rsidRDefault="00070D41" w:rsidP="002D11E4">
            <w:pPr>
              <w:pStyle w:val="Style2"/>
              <w:widowControl/>
              <w:ind w:left="451"/>
              <w:rPr>
                <w:rStyle w:val="FontStyle24"/>
              </w:rPr>
            </w:pPr>
          </w:p>
        </w:tc>
      </w:tr>
      <w:tr w:rsidR="00070D41" w:rsidTr="002D11E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41" w:rsidRDefault="00070D41" w:rsidP="002D11E4">
            <w:pPr>
              <w:pStyle w:val="Style16"/>
              <w:widowControl/>
              <w:spacing w:line="240" w:lineRule="auto"/>
              <w:ind w:left="24"/>
              <w:rPr>
                <w:rStyle w:val="FontStyle23"/>
              </w:rPr>
            </w:pPr>
            <w:r>
              <w:rPr>
                <w:rStyle w:val="FontStyle23"/>
              </w:rPr>
              <w:t xml:space="preserve">-объекты с кадастровой стоимостью свыше 300 </w:t>
            </w:r>
            <w:proofErr w:type="gramStart"/>
            <w:r>
              <w:rPr>
                <w:rStyle w:val="FontStyle23"/>
              </w:rPr>
              <w:t>млн</w:t>
            </w:r>
            <w:proofErr w:type="gramEnd"/>
            <w:r>
              <w:rPr>
                <w:rStyle w:val="FontStyle23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41" w:rsidRDefault="00070D41" w:rsidP="002D11E4">
            <w:pPr>
              <w:pStyle w:val="Style16"/>
              <w:widowControl/>
              <w:spacing w:line="240" w:lineRule="auto"/>
              <w:jc w:val="center"/>
              <w:rPr>
                <w:rStyle w:val="FontStyle23"/>
                <w:spacing w:val="20"/>
              </w:rPr>
            </w:pPr>
            <w:r>
              <w:rPr>
                <w:rStyle w:val="FontStyle23"/>
                <w:spacing w:val="20"/>
              </w:rPr>
              <w:t>1,0%</w:t>
            </w:r>
          </w:p>
        </w:tc>
      </w:tr>
      <w:tr w:rsidR="00070D41" w:rsidTr="002D11E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41" w:rsidRDefault="00070D41" w:rsidP="002D11E4">
            <w:pPr>
              <w:pStyle w:val="Style16"/>
              <w:widowControl/>
              <w:spacing w:line="240" w:lineRule="auto"/>
              <w:ind w:left="24"/>
              <w:rPr>
                <w:rStyle w:val="FontStyle23"/>
              </w:rPr>
            </w:pPr>
            <w:r>
              <w:rPr>
                <w:rStyle w:val="FontStyle23"/>
              </w:rPr>
              <w:t>- прочие объекты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41" w:rsidRDefault="00070D41" w:rsidP="002D11E4">
            <w:pPr>
              <w:pStyle w:val="Style16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0,5 %</w:t>
            </w:r>
          </w:p>
        </w:tc>
      </w:tr>
      <w:tr w:rsidR="00070D41" w:rsidTr="002D11E4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41" w:rsidRDefault="00070D41" w:rsidP="002D11E4">
            <w:pPr>
              <w:pStyle w:val="Style16"/>
              <w:widowControl/>
              <w:spacing w:line="274" w:lineRule="exact"/>
              <w:ind w:left="24" w:firstLine="5"/>
              <w:rPr>
                <w:rStyle w:val="FontStyle23"/>
              </w:rPr>
            </w:pPr>
            <w:proofErr w:type="gramStart"/>
            <w:r>
              <w:rPr>
                <w:rStyle w:val="FontStyle23"/>
              </w:rPr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D41" w:rsidRDefault="00070D41" w:rsidP="002D11E4">
            <w:pPr>
              <w:pStyle w:val="Style16"/>
              <w:widowControl/>
              <w:spacing w:line="240" w:lineRule="auto"/>
              <w:jc w:val="center"/>
              <w:rPr>
                <w:rStyle w:val="FontStyle23"/>
                <w:spacing w:val="20"/>
              </w:rPr>
            </w:pPr>
            <w:r>
              <w:rPr>
                <w:rStyle w:val="FontStyle23"/>
                <w:spacing w:val="20"/>
              </w:rPr>
              <w:t>1,0%</w:t>
            </w:r>
          </w:p>
        </w:tc>
      </w:tr>
    </w:tbl>
    <w:p w:rsidR="00070D41" w:rsidRDefault="00070D41" w:rsidP="00070D41">
      <w:pPr>
        <w:pStyle w:val="Style1"/>
        <w:widowControl/>
        <w:spacing w:line="269" w:lineRule="exact"/>
        <w:ind w:left="86"/>
        <w:rPr>
          <w:rStyle w:val="FontStyle20"/>
        </w:rPr>
      </w:pPr>
      <w:r>
        <w:rPr>
          <w:rStyle w:val="FontStyle20"/>
        </w:rPr>
        <w:t>3. Налоговые вычеты</w:t>
      </w:r>
    </w:p>
    <w:p w:rsidR="00070D41" w:rsidRDefault="00070D41" w:rsidP="00070D41">
      <w:pPr>
        <w:pStyle w:val="Style18"/>
        <w:widowControl/>
        <w:ind w:left="360"/>
        <w:rPr>
          <w:rStyle w:val="FontStyle23"/>
        </w:rPr>
      </w:pPr>
      <w:r>
        <w:rPr>
          <w:rStyle w:val="FontStyle23"/>
        </w:rPr>
        <w:t>3.1</w:t>
      </w:r>
      <w:proofErr w:type="gramStart"/>
      <w:r>
        <w:rPr>
          <w:rStyle w:val="FontStyle23"/>
        </w:rPr>
        <w:t xml:space="preserve"> У</w:t>
      </w:r>
      <w:proofErr w:type="gramEnd"/>
      <w:r>
        <w:rPr>
          <w:rStyle w:val="FontStyle23"/>
        </w:rPr>
        <w:t>становить налоговые вычеты в соответствии со ст. 403 Налогового Кодекса Российской Федерации.</w:t>
      </w:r>
    </w:p>
    <w:p w:rsidR="00070D41" w:rsidRDefault="00070D41" w:rsidP="00070D41">
      <w:pPr>
        <w:pStyle w:val="Style1"/>
        <w:widowControl/>
        <w:spacing w:before="100" w:beforeAutospacing="1" w:line="274" w:lineRule="exact"/>
        <w:rPr>
          <w:rStyle w:val="FontStyle20"/>
        </w:rPr>
      </w:pPr>
      <w:r>
        <w:rPr>
          <w:rStyle w:val="FontStyle22"/>
        </w:rPr>
        <w:t>4</w:t>
      </w:r>
      <w:r>
        <w:rPr>
          <w:rStyle w:val="FontStyle20"/>
        </w:rPr>
        <w:t>.Льготы по налогу</w:t>
      </w:r>
    </w:p>
    <w:p w:rsidR="00070D41" w:rsidRDefault="00070D41" w:rsidP="00070D41">
      <w:pPr>
        <w:pStyle w:val="Style14"/>
        <w:widowControl/>
        <w:spacing w:line="274" w:lineRule="exact"/>
        <w:ind w:left="5"/>
        <w:rPr>
          <w:rStyle w:val="FontStyle23"/>
        </w:rPr>
      </w:pPr>
      <w:r>
        <w:rPr>
          <w:rStyle w:val="FontStyle23"/>
        </w:rPr>
        <w:t>4.1.Установить налоговые льготы и порядок применения налоговых льгот в соответствии со ст. 407 Налогового Кодекса Российской Федерации.</w:t>
      </w:r>
    </w:p>
    <w:p w:rsidR="00C14695" w:rsidRDefault="00C14695">
      <w:bookmarkStart w:id="0" w:name="_GoBack"/>
      <w:bookmarkEnd w:id="0"/>
    </w:p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B4F"/>
    <w:multiLevelType w:val="singleLevel"/>
    <w:tmpl w:val="25B63FF2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41"/>
    <w:rsid w:val="00070D41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70D4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6" w:lineRule="exact"/>
      <w:ind w:firstLine="5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070D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070D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070D4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070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70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070D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70D41"/>
    <w:pPr>
      <w:widowControl w:val="0"/>
      <w:autoSpaceDE w:val="0"/>
      <w:autoSpaceDN w:val="0"/>
      <w:adjustRightInd w:val="0"/>
      <w:spacing w:after="0" w:line="269" w:lineRule="exact"/>
      <w:ind w:hanging="36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70D4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6" w:lineRule="exact"/>
      <w:ind w:firstLine="5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070D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070D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070D4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070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70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070D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070D4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70D41"/>
    <w:pPr>
      <w:widowControl w:val="0"/>
      <w:autoSpaceDE w:val="0"/>
      <w:autoSpaceDN w:val="0"/>
      <w:adjustRightInd w:val="0"/>
      <w:spacing w:after="0" w:line="269" w:lineRule="exact"/>
      <w:ind w:hanging="36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2017-01-02T14:00:00Z</dcterms:created>
  <dcterms:modified xsi:type="dcterms:W3CDTF">2017-01-02T14:02:00Z</dcterms:modified>
</cp:coreProperties>
</file>