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0DD" w:rsidRPr="008F2E89" w:rsidRDefault="007110DD" w:rsidP="007110DD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Утверждено</w:t>
      </w:r>
    </w:p>
    <w:p w:rsidR="007110DD" w:rsidRPr="008F2E89" w:rsidRDefault="007110DD" w:rsidP="007110DD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hyperlink w:anchor="sub_0" w:history="1">
        <w:r w:rsidRPr="008F2E89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7110DD" w:rsidRPr="008F2E89" w:rsidRDefault="007110DD" w:rsidP="007110DD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 w:rsidRPr="008F2E89">
        <w:rPr>
          <w:rStyle w:val="a5"/>
          <w:rFonts w:ascii="Times New Roman" w:hAnsi="Times New Roman"/>
          <w:b w:val="0"/>
          <w:sz w:val="28"/>
          <w:szCs w:val="28"/>
        </w:rPr>
        <w:t>МО "</w:t>
      </w:r>
      <w:r w:rsidRPr="00667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Поселок Винный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"</w:t>
      </w:r>
    </w:p>
    <w:p w:rsidR="007110DD" w:rsidRPr="008F2E89" w:rsidRDefault="007110DD" w:rsidP="007110DD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</w:rPr>
      </w:pPr>
      <w:r>
        <w:rPr>
          <w:rStyle w:val="a5"/>
          <w:rFonts w:ascii="Times New Roman" w:hAnsi="Times New Roman"/>
          <w:b w:val="0"/>
          <w:sz w:val="28"/>
          <w:szCs w:val="28"/>
        </w:rPr>
        <w:t>от  21.11.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201</w:t>
      </w:r>
      <w:r w:rsidRPr="00667CDA">
        <w:rPr>
          <w:rStyle w:val="a5"/>
          <w:rFonts w:ascii="Times New Roman" w:hAnsi="Times New Roman"/>
          <w:b w:val="0"/>
          <w:sz w:val="28"/>
          <w:szCs w:val="28"/>
        </w:rPr>
        <w:t>6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 xml:space="preserve"> г.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8F2E89">
        <w:rPr>
          <w:rStyle w:val="a5"/>
          <w:rFonts w:ascii="Times New Roman" w:hAnsi="Times New Roman"/>
          <w:b w:val="0"/>
          <w:sz w:val="28"/>
          <w:szCs w:val="28"/>
        </w:rPr>
        <w:t>№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9</w:t>
      </w:r>
    </w:p>
    <w:p w:rsidR="007110DD" w:rsidRPr="008F2E89" w:rsidRDefault="007110DD" w:rsidP="007110DD">
      <w:pPr>
        <w:ind w:left="6237"/>
      </w:pPr>
    </w:p>
    <w:p w:rsidR="007110DD" w:rsidRPr="008F2E89" w:rsidRDefault="007110DD" w:rsidP="007110D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Положение</w:t>
      </w:r>
      <w:r w:rsidRPr="008F2E89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7110DD" w:rsidRPr="008F2E89" w:rsidRDefault="007110DD" w:rsidP="007110D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F2E89">
        <w:rPr>
          <w:rFonts w:ascii="Times New Roman" w:hAnsi="Times New Roman"/>
          <w:b w:val="0"/>
          <w:sz w:val="28"/>
          <w:szCs w:val="28"/>
        </w:rPr>
        <w:t>на территории МО "</w:t>
      </w:r>
      <w:r w:rsidRPr="00667C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Поселок Винный</w:t>
      </w:r>
      <w:r w:rsidRPr="008F2E89">
        <w:rPr>
          <w:rFonts w:ascii="Times New Roman" w:hAnsi="Times New Roman"/>
          <w:b w:val="0"/>
          <w:sz w:val="28"/>
          <w:szCs w:val="28"/>
        </w:rPr>
        <w:t xml:space="preserve"> "</w:t>
      </w:r>
    </w:p>
    <w:p w:rsidR="007110DD" w:rsidRPr="00667CDA" w:rsidRDefault="007110DD" w:rsidP="007110DD">
      <w:pPr>
        <w:spacing w:after="0" w:line="240" w:lineRule="auto"/>
        <w:rPr>
          <w:rFonts w:ascii="Times New Roman" w:hAnsi="Times New Roman"/>
          <w:sz w:val="28"/>
          <w:szCs w:val="28"/>
          <w:lang w:val="x-none"/>
        </w:rPr>
      </w:pPr>
    </w:p>
    <w:p w:rsidR="007110DD" w:rsidRPr="008F2E89" w:rsidRDefault="007110DD" w:rsidP="007110DD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8F2E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110DD" w:rsidRPr="008F2E89" w:rsidRDefault="007110DD" w:rsidP="007110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8F2E89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8F2E89">
        <w:rPr>
          <w:rFonts w:ascii="Times New Roman" w:hAnsi="Times New Roman"/>
          <w:sz w:val="28"/>
          <w:szCs w:val="28"/>
        </w:rPr>
        <w:t xml:space="preserve"> Российской Федерации, Уставом </w:t>
      </w:r>
      <w:proofErr w:type="spellStart"/>
      <w:r w:rsidRPr="008F2E89">
        <w:rPr>
          <w:rFonts w:ascii="Times New Roman" w:hAnsi="Times New Roman"/>
          <w:sz w:val="28"/>
          <w:szCs w:val="28"/>
        </w:rPr>
        <w:t>МО</w:t>
      </w:r>
      <w:proofErr w:type="gramStart"/>
      <w:r w:rsidRPr="008F2E8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оселок</w:t>
      </w:r>
      <w:proofErr w:type="spellEnd"/>
      <w:r>
        <w:rPr>
          <w:rFonts w:ascii="Times New Roman" w:hAnsi="Times New Roman"/>
          <w:sz w:val="28"/>
          <w:szCs w:val="28"/>
        </w:rPr>
        <w:t xml:space="preserve"> Винный</w:t>
      </w:r>
      <w:r w:rsidRPr="008F2E89">
        <w:rPr>
          <w:rFonts w:ascii="Times New Roman" w:hAnsi="Times New Roman"/>
          <w:sz w:val="28"/>
          <w:szCs w:val="28"/>
        </w:rPr>
        <w:t xml:space="preserve">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110DD" w:rsidRPr="008F2E89" w:rsidRDefault="007110DD" w:rsidP="007110D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7110DD" w:rsidRPr="008F2E89" w:rsidRDefault="007110DD" w:rsidP="007110DD">
      <w:pPr>
        <w:pStyle w:val="1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2. Налоговые ставки</w:t>
      </w:r>
    </w:p>
    <w:p w:rsidR="007110DD" w:rsidRPr="008F2E89" w:rsidRDefault="007110DD" w:rsidP="007110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2E89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7110DD" w:rsidRPr="008F2E89" w:rsidRDefault="007110DD" w:rsidP="007110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701"/>
      </w:tblGrid>
      <w:tr w:rsidR="007110DD" w:rsidRPr="008F2E89" w:rsidTr="007110DD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DD" w:rsidRPr="008F2E89" w:rsidRDefault="007110DD" w:rsidP="002D11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DD" w:rsidRPr="008F2E89" w:rsidRDefault="007110DD" w:rsidP="002D11E4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7110DD" w:rsidRPr="008F2E89" w:rsidTr="007110DD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DD" w:rsidRPr="008F2E89" w:rsidRDefault="007110DD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7110DD" w:rsidRPr="008F2E89" w:rsidRDefault="007110DD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7110DD" w:rsidRPr="008F2E89" w:rsidRDefault="007110DD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7110DD" w:rsidRPr="008F2E89" w:rsidRDefault="007110DD" w:rsidP="002D1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7110DD" w:rsidRPr="008F2E89" w:rsidRDefault="007110DD" w:rsidP="002D1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7110DD" w:rsidRPr="008F2E89" w:rsidRDefault="007110DD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DD" w:rsidRDefault="007110DD" w:rsidP="002D11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0,3%</w:t>
            </w:r>
          </w:p>
          <w:p w:rsidR="007110DD" w:rsidRPr="008F2E89" w:rsidRDefault="007110DD" w:rsidP="002D11E4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10DD" w:rsidRPr="008F2E89" w:rsidTr="007110DD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DD" w:rsidRPr="008F2E89" w:rsidRDefault="007110DD" w:rsidP="002D11E4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DD" w:rsidRPr="008F2E89" w:rsidRDefault="007110DD" w:rsidP="007110D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</w:tc>
      </w:tr>
      <w:tr w:rsidR="007110DD" w:rsidRPr="008F2E89" w:rsidTr="007110DD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DD" w:rsidRPr="008F2E89" w:rsidRDefault="007110DD" w:rsidP="002D11E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DD" w:rsidRPr="008F2E89" w:rsidRDefault="007110DD" w:rsidP="007110D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 xml:space="preserve"> 0,</w:t>
            </w:r>
            <w:r>
              <w:rPr>
                <w:rFonts w:ascii="Times New Roman" w:hAnsi="Times New Roman" w:cs="Times New Roman"/>
              </w:rPr>
              <w:t>5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</w:tc>
      </w:tr>
      <w:tr w:rsidR="007110DD" w:rsidRPr="008F2E89" w:rsidTr="007110DD">
        <w:tblPrEx>
          <w:tblCellMar>
            <w:top w:w="0" w:type="dxa"/>
            <w:bottom w:w="0" w:type="dxa"/>
          </w:tblCellMar>
        </w:tblPrEx>
        <w:tc>
          <w:tcPr>
            <w:tcW w:w="8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DD" w:rsidRPr="008F2E89" w:rsidRDefault="007110DD" w:rsidP="007110DD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0DD" w:rsidRDefault="007110DD" w:rsidP="007110D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</w:tc>
      </w:tr>
    </w:tbl>
    <w:p w:rsidR="007110DD" w:rsidRDefault="007110DD" w:rsidP="007110DD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t xml:space="preserve"> </w:t>
      </w:r>
    </w:p>
    <w:p w:rsidR="007110DD" w:rsidRDefault="007110DD" w:rsidP="007110DD">
      <w:pPr>
        <w:jc w:val="both"/>
        <w:rPr>
          <w:rFonts w:ascii="Times New Roman" w:hAnsi="Times New Roman"/>
          <w:i/>
          <w:sz w:val="24"/>
          <w:szCs w:val="24"/>
        </w:rPr>
      </w:pPr>
    </w:p>
    <w:p w:rsidR="007110DD" w:rsidRDefault="007110DD" w:rsidP="007110DD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lastRenderedPageBreak/>
        <w:t>Налоговые вычеты</w:t>
      </w:r>
    </w:p>
    <w:p w:rsidR="007110DD" w:rsidRDefault="007110DD" w:rsidP="007110DD">
      <w:pPr>
        <w:spacing w:after="0" w:line="240" w:lineRule="auto"/>
        <w:ind w:left="786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>
        <w:rPr>
          <w:rFonts w:ascii="Times New Roman" w:hAnsi="Times New Roman"/>
          <w:i/>
          <w:sz w:val="28"/>
          <w:szCs w:val="28"/>
          <w:lang w:eastAsia="x-none"/>
        </w:rPr>
        <w:t>Статьей 403 НК РФ определено, что:</w:t>
      </w:r>
    </w:p>
    <w:p w:rsidR="007110DD" w:rsidRPr="003B557C" w:rsidRDefault="007110DD" w:rsidP="007110DD">
      <w:pPr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7110DD" w:rsidRPr="003B557C" w:rsidRDefault="007110DD" w:rsidP="007110DD">
      <w:pPr>
        <w:spacing w:after="0" w:line="240" w:lineRule="auto"/>
        <w:ind w:left="786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7110DD" w:rsidRPr="003B557C" w:rsidRDefault="007110DD" w:rsidP="007110DD">
      <w:pPr>
        <w:spacing w:after="0" w:line="240" w:lineRule="auto"/>
        <w:ind w:left="786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7110DD" w:rsidRPr="0052343F" w:rsidRDefault="007110DD" w:rsidP="007110DD">
      <w:pPr>
        <w:spacing w:after="0" w:line="240" w:lineRule="auto"/>
        <w:ind w:left="786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7110DD" w:rsidRDefault="007110DD" w:rsidP="007110DD">
      <w:pPr>
        <w:spacing w:after="0" w:line="240" w:lineRule="auto"/>
        <w:ind w:left="426"/>
        <w:jc w:val="both"/>
        <w:rPr>
          <w:rFonts w:ascii="Times New Roman" w:hAnsi="Times New Roman"/>
          <w:i/>
          <w:sz w:val="28"/>
          <w:szCs w:val="28"/>
          <w:lang w:eastAsia="x-none"/>
        </w:rPr>
      </w:pPr>
      <w:r w:rsidRPr="003B557C">
        <w:rPr>
          <w:rFonts w:ascii="Times New Roman" w:hAnsi="Times New Roman"/>
          <w:i/>
          <w:sz w:val="28"/>
          <w:szCs w:val="28"/>
          <w:lang w:eastAsia="x-none"/>
        </w:rPr>
        <w:t xml:space="preserve">Представительные органы муниципальных образований вправе увеличивать </w:t>
      </w:r>
      <w:r>
        <w:rPr>
          <w:rFonts w:ascii="Times New Roman" w:hAnsi="Times New Roman"/>
          <w:i/>
          <w:sz w:val="28"/>
          <w:szCs w:val="28"/>
          <w:lang w:eastAsia="x-none"/>
        </w:rPr>
        <w:t xml:space="preserve">указанные </w:t>
      </w:r>
      <w:r w:rsidRPr="003B557C">
        <w:rPr>
          <w:rFonts w:ascii="Times New Roman" w:hAnsi="Times New Roman"/>
          <w:i/>
          <w:sz w:val="28"/>
          <w:szCs w:val="28"/>
          <w:lang w:eastAsia="x-none"/>
        </w:rPr>
        <w:t>размеры налоговых вычетов</w:t>
      </w:r>
      <w:r>
        <w:rPr>
          <w:rFonts w:ascii="Times New Roman" w:hAnsi="Times New Roman"/>
          <w:i/>
          <w:sz w:val="28"/>
          <w:szCs w:val="28"/>
          <w:lang w:eastAsia="x-none"/>
        </w:rPr>
        <w:t>.</w:t>
      </w:r>
    </w:p>
    <w:p w:rsidR="007110DD" w:rsidRDefault="007110DD" w:rsidP="007110DD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  <w:lang w:eastAsia="x-none"/>
        </w:rPr>
      </w:pPr>
    </w:p>
    <w:p w:rsidR="007110DD" w:rsidRPr="0035309E" w:rsidRDefault="007110DD" w:rsidP="007110DD">
      <w:pPr>
        <w:rPr>
          <w:rFonts w:ascii="Times New Roman" w:hAnsi="Times New Roman"/>
          <w:sz w:val="28"/>
          <w:szCs w:val="28"/>
          <w:lang w:eastAsia="x-none"/>
        </w:rPr>
      </w:pPr>
    </w:p>
    <w:p w:rsidR="007110DD" w:rsidRDefault="007110DD" w:rsidP="007110DD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Льготы по налог</w:t>
      </w:r>
      <w:r>
        <w:rPr>
          <w:rFonts w:ascii="Times New Roman" w:hAnsi="Times New Roman"/>
          <w:sz w:val="28"/>
          <w:szCs w:val="28"/>
          <w:lang w:val="ru-RU"/>
        </w:rPr>
        <w:t>у</w:t>
      </w:r>
    </w:p>
    <w:p w:rsidR="007110DD" w:rsidRPr="00CA22D6" w:rsidRDefault="007110DD" w:rsidP="007110DD">
      <w:pPr>
        <w:rPr>
          <w:lang w:eastAsia="x-none"/>
        </w:rPr>
      </w:pPr>
    </w:p>
    <w:p w:rsidR="007110DD" w:rsidRPr="0052343F" w:rsidRDefault="007110DD" w:rsidP="007110D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2343F">
        <w:rPr>
          <w:rFonts w:ascii="Times New Roman" w:hAnsi="Times New Roman"/>
          <w:i/>
          <w:sz w:val="28"/>
          <w:szCs w:val="28"/>
          <w:lang w:eastAsia="ru-RU"/>
        </w:rPr>
        <w:t>Могут устанавливаться налоговые льготы, не предусмотренные Главой 32 Налогового Кодекса Российской Федерации «Налог на имущество физических лиц».</w:t>
      </w:r>
    </w:p>
    <w:p w:rsidR="007110DD" w:rsidRPr="0052343F" w:rsidRDefault="007110DD" w:rsidP="007110D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2343F">
        <w:rPr>
          <w:rFonts w:ascii="Times New Roman" w:hAnsi="Times New Roman"/>
          <w:i/>
          <w:sz w:val="28"/>
          <w:szCs w:val="28"/>
          <w:lang w:eastAsia="ru-RU"/>
        </w:rPr>
        <w:t>Рекомендуется не дублировать перечень налоговых льгот, установленных статьей 407 НК РФ.</w:t>
      </w:r>
    </w:p>
    <w:p w:rsidR="007110DD" w:rsidRPr="0052343F" w:rsidRDefault="007110DD" w:rsidP="007110DD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2343F">
        <w:rPr>
          <w:rFonts w:ascii="Times New Roman" w:hAnsi="Times New Roman"/>
          <w:i/>
          <w:sz w:val="28"/>
          <w:szCs w:val="28"/>
          <w:lang w:eastAsia="ru-RU"/>
        </w:rPr>
        <w:t>В случае установления дополнительных налоговых льгот необходимо определить основания и порядок их применения налогоплательщиками</w:t>
      </w:r>
      <w:r>
        <w:rPr>
          <w:rFonts w:ascii="Times New Roman" w:hAnsi="Times New Roman"/>
          <w:i/>
          <w:sz w:val="28"/>
          <w:szCs w:val="28"/>
          <w:lang w:eastAsia="ru-RU"/>
        </w:rPr>
        <w:t>, аналогично пунктам 2-7 статьи 407 НК РФ.</w:t>
      </w:r>
    </w:p>
    <w:p w:rsidR="007110DD" w:rsidRDefault="007110DD" w:rsidP="007110DD">
      <w:pPr>
        <w:rPr>
          <w:lang w:eastAsia="x-none"/>
        </w:rPr>
      </w:pP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DD"/>
    <w:rsid w:val="007110DD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10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0DD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7110DD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110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110D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10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0DD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7110DD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110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7110D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2017-01-02T11:43:00Z</dcterms:created>
  <dcterms:modified xsi:type="dcterms:W3CDTF">2017-01-02T11:45:00Z</dcterms:modified>
</cp:coreProperties>
</file>