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13" w:rsidRPr="008F2E89" w:rsidRDefault="005D7F13" w:rsidP="005D7F13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8"/>
          <w:szCs w:val="28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>Утверждено</w:t>
      </w:r>
    </w:p>
    <w:p w:rsidR="005D7F13" w:rsidRPr="008F2E89" w:rsidRDefault="005D7F13" w:rsidP="005D7F13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hyperlink w:anchor="sub_0" w:history="1">
        <w:r w:rsidRPr="008F2E8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5D7F13" w:rsidRPr="008F2E89" w:rsidRDefault="005D7F13" w:rsidP="005D7F13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>МО "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Село </w:t>
      </w:r>
      <w:proofErr w:type="spellStart"/>
      <w:r>
        <w:rPr>
          <w:rStyle w:val="a5"/>
          <w:rFonts w:ascii="Times New Roman" w:hAnsi="Times New Roman"/>
          <w:b w:val="0"/>
          <w:sz w:val="28"/>
          <w:szCs w:val="28"/>
        </w:rPr>
        <w:t>Болхуны</w:t>
      </w:r>
      <w:proofErr w:type="spellEnd"/>
      <w:r w:rsidRPr="008F2E89">
        <w:rPr>
          <w:rStyle w:val="a5"/>
          <w:rFonts w:ascii="Times New Roman" w:hAnsi="Times New Roman"/>
          <w:b w:val="0"/>
          <w:sz w:val="28"/>
          <w:szCs w:val="28"/>
        </w:rPr>
        <w:t>"</w:t>
      </w:r>
    </w:p>
    <w:p w:rsidR="005D7F13" w:rsidRPr="008F2E89" w:rsidRDefault="005D7F13" w:rsidP="005D7F13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от 21.11.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201</w:t>
      </w:r>
      <w:r w:rsidRPr="00D87CF9">
        <w:rPr>
          <w:rStyle w:val="a5"/>
          <w:rFonts w:ascii="Times New Roman" w:hAnsi="Times New Roman"/>
          <w:b w:val="0"/>
          <w:sz w:val="28"/>
          <w:szCs w:val="28"/>
        </w:rPr>
        <w:t>6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г.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№ 27</w:t>
      </w:r>
    </w:p>
    <w:p w:rsidR="005D7F13" w:rsidRPr="008F2E89" w:rsidRDefault="005D7F13" w:rsidP="005D7F13">
      <w:pPr>
        <w:ind w:left="6237"/>
      </w:pPr>
    </w:p>
    <w:p w:rsidR="005D7F13" w:rsidRPr="008F2E89" w:rsidRDefault="005D7F13" w:rsidP="005D7F1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5D7F13" w:rsidRPr="008F2E89" w:rsidRDefault="005D7F13" w:rsidP="005D7F1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территории МО "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Село </w:t>
      </w: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Болхуны</w:t>
      </w:r>
      <w:proofErr w:type="spellEnd"/>
      <w:r w:rsidRPr="008F2E89">
        <w:rPr>
          <w:rFonts w:ascii="Times New Roman" w:hAnsi="Times New Roman"/>
          <w:b w:val="0"/>
          <w:sz w:val="28"/>
          <w:szCs w:val="28"/>
        </w:rPr>
        <w:t>"</w:t>
      </w:r>
    </w:p>
    <w:p w:rsidR="005D7F13" w:rsidRPr="008F2E89" w:rsidRDefault="005D7F13" w:rsidP="005D7F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7F13" w:rsidRPr="008F2E89" w:rsidRDefault="005D7F13" w:rsidP="005D7F13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D7F13" w:rsidRPr="008F2E89" w:rsidRDefault="005D7F13" w:rsidP="005D7F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"</w:t>
      </w:r>
      <w:r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Болхуны</w:t>
      </w:r>
      <w:proofErr w:type="spellEnd"/>
      <w:r w:rsidRPr="008F2E89">
        <w:rPr>
          <w:rFonts w:ascii="Times New Roman" w:hAnsi="Times New Roman"/>
          <w:sz w:val="28"/>
          <w:szCs w:val="28"/>
        </w:rPr>
        <w:t>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D7F13" w:rsidRPr="008F2E89" w:rsidRDefault="005D7F13" w:rsidP="005D7F1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5D7F13" w:rsidRPr="008F2E89" w:rsidRDefault="005D7F13" w:rsidP="005D7F13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5D7F13" w:rsidRDefault="005D7F13" w:rsidP="005D7F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5D7F13" w:rsidRDefault="005D7F13" w:rsidP="005D7F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4479"/>
        <w:gridCol w:w="1475"/>
      </w:tblGrid>
      <w:tr w:rsidR="005D7F13" w:rsidRPr="00945FC1" w:rsidTr="00C57EFF">
        <w:trPr>
          <w:trHeight w:val="659"/>
        </w:trPr>
        <w:tc>
          <w:tcPr>
            <w:tcW w:w="3544" w:type="dxa"/>
          </w:tcPr>
          <w:p w:rsidR="005D7F13" w:rsidRPr="0018788C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18788C">
              <w:rPr>
                <w:rFonts w:ascii="Times New Roman" w:hAnsi="Times New Roman"/>
                <w:sz w:val="24"/>
                <w:szCs w:val="24"/>
                <w:lang w:eastAsia="x-none"/>
              </w:rPr>
              <w:t>Объект налогообложения</w:t>
            </w:r>
          </w:p>
        </w:tc>
        <w:tc>
          <w:tcPr>
            <w:tcW w:w="4536" w:type="dxa"/>
            <w:shd w:val="clear" w:color="auto" w:fill="auto"/>
          </w:tcPr>
          <w:p w:rsidR="005D7F13" w:rsidRPr="0018788C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18788C">
              <w:rPr>
                <w:rFonts w:ascii="Times New Roman" w:hAnsi="Times New Roman"/>
                <w:sz w:val="24"/>
                <w:szCs w:val="24"/>
                <w:lang w:eastAsia="x-none"/>
              </w:rPr>
              <w:t>Кадастровая стоимость объекта налогообложения</w:t>
            </w:r>
          </w:p>
        </w:tc>
        <w:tc>
          <w:tcPr>
            <w:tcW w:w="1487" w:type="dxa"/>
            <w:shd w:val="clear" w:color="auto" w:fill="auto"/>
          </w:tcPr>
          <w:p w:rsidR="005D7F13" w:rsidRPr="0018788C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18788C">
              <w:rPr>
                <w:rFonts w:ascii="Times New Roman" w:hAnsi="Times New Roman"/>
                <w:sz w:val="24"/>
                <w:szCs w:val="24"/>
                <w:lang w:eastAsia="x-none"/>
              </w:rPr>
              <w:t>Ставка налога, %</w:t>
            </w:r>
          </w:p>
        </w:tc>
      </w:tr>
      <w:tr w:rsidR="005D7F13" w:rsidRPr="00945FC1" w:rsidTr="00C57EFF">
        <w:trPr>
          <w:trHeight w:val="330"/>
        </w:trPr>
        <w:tc>
          <w:tcPr>
            <w:tcW w:w="3544" w:type="dxa"/>
            <w:vMerge w:val="restart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>Жилой дом</w:t>
            </w: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до 0,3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>0,1</w:t>
            </w:r>
          </w:p>
        </w:tc>
      </w:tr>
      <w:tr w:rsidR="005D7F13" w:rsidRPr="00945FC1" w:rsidTr="00C57EFF">
        <w:trPr>
          <w:trHeight w:val="1035"/>
        </w:trPr>
        <w:tc>
          <w:tcPr>
            <w:tcW w:w="3544" w:type="dxa"/>
            <w:vMerge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0,3 до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  <w:p w:rsidR="005D7F13" w:rsidRPr="00F4331D" w:rsidRDefault="005D7F13" w:rsidP="00C57EFF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до 300 млн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>0,2</w:t>
            </w:r>
          </w:p>
          <w:p w:rsidR="005D7F13" w:rsidRPr="00F4331D" w:rsidRDefault="005D7F13" w:rsidP="00C57EFF">
            <w:pPr>
              <w:rPr>
                <w:rFonts w:ascii="Times New Roman" w:hAnsi="Times New Roman"/>
                <w:lang w:eastAsia="x-none"/>
              </w:rPr>
            </w:pPr>
          </w:p>
        </w:tc>
      </w:tr>
      <w:tr w:rsidR="005D7F13" w:rsidRPr="00945FC1" w:rsidTr="00C57EFF">
        <w:trPr>
          <w:trHeight w:val="330"/>
        </w:trPr>
        <w:tc>
          <w:tcPr>
            <w:tcW w:w="3544" w:type="dxa"/>
            <w:vMerge w:val="restart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>Жилое помещение (квартира, комната)</w:t>
            </w: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до 0,3 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>0,1</w:t>
            </w:r>
          </w:p>
        </w:tc>
      </w:tr>
      <w:tr w:rsidR="005D7F13" w:rsidRPr="00945FC1" w:rsidTr="00C57EFF">
        <w:trPr>
          <w:trHeight w:val="1035"/>
        </w:trPr>
        <w:tc>
          <w:tcPr>
            <w:tcW w:w="3544" w:type="dxa"/>
            <w:vMerge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0,3 до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  <w:p w:rsidR="005D7F13" w:rsidRPr="00F4331D" w:rsidRDefault="005D7F13" w:rsidP="00C57EFF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до 300 млн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>0,2</w:t>
            </w:r>
          </w:p>
          <w:p w:rsidR="005D7F13" w:rsidRPr="00F4331D" w:rsidRDefault="005D7F13" w:rsidP="00C57EFF">
            <w:pPr>
              <w:rPr>
                <w:rFonts w:ascii="Times New Roman" w:hAnsi="Times New Roman"/>
                <w:lang w:eastAsia="x-none"/>
              </w:rPr>
            </w:pPr>
          </w:p>
        </w:tc>
      </w:tr>
      <w:tr w:rsidR="005D7F13" w:rsidRPr="00945FC1" w:rsidTr="00C57EFF">
        <w:trPr>
          <w:trHeight w:val="455"/>
        </w:trPr>
        <w:tc>
          <w:tcPr>
            <w:tcW w:w="3544" w:type="dxa"/>
            <w:vMerge w:val="restart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Гараж, </w:t>
            </w:r>
            <w:proofErr w:type="spellStart"/>
            <w:r w:rsidRPr="00F4331D">
              <w:rPr>
                <w:rFonts w:ascii="Times New Roman" w:hAnsi="Times New Roman"/>
                <w:lang w:eastAsia="x-none"/>
              </w:rPr>
              <w:t>машино</w:t>
            </w:r>
            <w:proofErr w:type="spellEnd"/>
            <w:r w:rsidRPr="00F4331D">
              <w:rPr>
                <w:rFonts w:ascii="Times New Roman" w:hAnsi="Times New Roman"/>
                <w:lang w:eastAsia="x-none"/>
              </w:rPr>
              <w:t>-место</w:t>
            </w:r>
          </w:p>
          <w:p w:rsidR="005D7F13" w:rsidRPr="00F4331D" w:rsidRDefault="005D7F13" w:rsidP="00C57EFF">
            <w:pPr>
              <w:spacing w:after="0" w:line="240" w:lineRule="auto"/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до 0,3 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>0,1</w:t>
            </w:r>
          </w:p>
        </w:tc>
      </w:tr>
      <w:tr w:rsidR="005D7F13" w:rsidRPr="00945FC1" w:rsidTr="00C57EFF">
        <w:trPr>
          <w:trHeight w:val="1035"/>
        </w:trPr>
        <w:tc>
          <w:tcPr>
            <w:tcW w:w="3544" w:type="dxa"/>
            <w:vMerge/>
          </w:tcPr>
          <w:p w:rsidR="005D7F13" w:rsidRPr="00F4331D" w:rsidRDefault="005D7F13" w:rsidP="00C57EFF">
            <w:pPr>
              <w:jc w:val="center"/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0,3 до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  <w:p w:rsidR="005D7F13" w:rsidRPr="00F4331D" w:rsidRDefault="005D7F13" w:rsidP="00C57EFF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до 300 млн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  <w:p w:rsidR="005D7F13" w:rsidRPr="00F4331D" w:rsidRDefault="005D7F13" w:rsidP="00C57EFF">
            <w:pPr>
              <w:jc w:val="center"/>
              <w:rPr>
                <w:rFonts w:ascii="Times New Roman" w:hAnsi="Times New Roman"/>
                <w:lang w:eastAsia="x-none"/>
              </w:rPr>
            </w:pPr>
            <w:r>
              <w:rPr>
                <w:rFonts w:ascii="Times New Roman" w:hAnsi="Times New Roman"/>
                <w:lang w:eastAsia="x-none"/>
              </w:rPr>
              <w:t>0,2</w:t>
            </w:r>
          </w:p>
        </w:tc>
      </w:tr>
      <w:tr w:rsidR="005D7F13" w:rsidRPr="00945FC1" w:rsidTr="00C57EFF">
        <w:trPr>
          <w:trHeight w:val="330"/>
        </w:trPr>
        <w:tc>
          <w:tcPr>
            <w:tcW w:w="3544" w:type="dxa"/>
            <w:vMerge w:val="restart"/>
          </w:tcPr>
          <w:p w:rsidR="005D7F13" w:rsidRPr="00F4331D" w:rsidRDefault="005D7F13" w:rsidP="00C57E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4331D">
              <w:rPr>
                <w:rFonts w:ascii="Times New Roman" w:hAnsi="Times New Roman" w:cs="Times New Roman"/>
                <w:sz w:val="22"/>
                <w:szCs w:val="22"/>
              </w:rPr>
              <w:t>бъекты незавершенного строительства, в случае если проектируемое назначение таких объектов является жилой дом;</w:t>
            </w:r>
          </w:p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до 0,3 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>0,1</w:t>
            </w:r>
          </w:p>
        </w:tc>
      </w:tr>
      <w:tr w:rsidR="005D7F13" w:rsidRPr="00945FC1" w:rsidTr="00C57EFF">
        <w:trPr>
          <w:trHeight w:val="1035"/>
        </w:trPr>
        <w:tc>
          <w:tcPr>
            <w:tcW w:w="3544" w:type="dxa"/>
            <w:vMerge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0,3 до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  <w:p w:rsidR="005D7F13" w:rsidRPr="00F4331D" w:rsidRDefault="005D7F13" w:rsidP="00C57EFF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до 300 млн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  <w:p w:rsidR="005D7F13" w:rsidRPr="00F4331D" w:rsidRDefault="005D7F13" w:rsidP="00C57EFF">
            <w:pPr>
              <w:jc w:val="center"/>
              <w:rPr>
                <w:rFonts w:ascii="Times New Roman" w:hAnsi="Times New Roman"/>
                <w:lang w:eastAsia="x-none"/>
              </w:rPr>
            </w:pPr>
            <w:r>
              <w:rPr>
                <w:rFonts w:ascii="Times New Roman" w:hAnsi="Times New Roman"/>
                <w:lang w:eastAsia="x-none"/>
              </w:rPr>
              <w:t>0,2</w:t>
            </w:r>
          </w:p>
        </w:tc>
      </w:tr>
      <w:tr w:rsidR="005D7F13" w:rsidRPr="00945FC1" w:rsidTr="00C57EFF">
        <w:trPr>
          <w:trHeight w:val="330"/>
        </w:trPr>
        <w:tc>
          <w:tcPr>
            <w:tcW w:w="3544" w:type="dxa"/>
            <w:vMerge w:val="restart"/>
          </w:tcPr>
          <w:p w:rsidR="005D7F13" w:rsidRPr="00F4331D" w:rsidRDefault="005D7F13" w:rsidP="00C57E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Е</w:t>
            </w:r>
            <w:r w:rsidRPr="00F4331D">
              <w:rPr>
                <w:rFonts w:ascii="Times New Roman" w:hAnsi="Times New Roman"/>
                <w:lang w:eastAsia="ru-RU"/>
              </w:rPr>
              <w:t xml:space="preserve">диный недвижимый комплекс, в состав </w:t>
            </w:r>
            <w:proofErr w:type="gramStart"/>
            <w:r w:rsidRPr="00F4331D">
              <w:rPr>
                <w:rFonts w:ascii="Times New Roman" w:hAnsi="Times New Roman"/>
                <w:lang w:eastAsia="ru-RU"/>
              </w:rPr>
              <w:t>которых</w:t>
            </w:r>
            <w:proofErr w:type="gramEnd"/>
            <w:r w:rsidRPr="00F4331D">
              <w:rPr>
                <w:rFonts w:ascii="Times New Roman" w:hAnsi="Times New Roman"/>
                <w:lang w:eastAsia="ru-RU"/>
              </w:rPr>
              <w:t xml:space="preserve"> входит хотя бы одно жилое помещение;</w:t>
            </w:r>
          </w:p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до 0,3 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>0,1</w:t>
            </w:r>
          </w:p>
        </w:tc>
      </w:tr>
      <w:tr w:rsidR="005D7F13" w:rsidRPr="00945FC1" w:rsidTr="00C57EFF">
        <w:trPr>
          <w:trHeight w:val="1035"/>
        </w:trPr>
        <w:tc>
          <w:tcPr>
            <w:tcW w:w="3544" w:type="dxa"/>
            <w:vMerge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0,3 до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  <w:p w:rsidR="005D7F13" w:rsidRPr="00F4331D" w:rsidRDefault="005D7F13" w:rsidP="00C57EFF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до 300 млн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  <w:p w:rsidR="005D7F13" w:rsidRPr="00F4331D" w:rsidRDefault="005D7F13" w:rsidP="00C57EFF">
            <w:pPr>
              <w:jc w:val="center"/>
              <w:rPr>
                <w:rFonts w:ascii="Times New Roman" w:hAnsi="Times New Roman"/>
                <w:lang w:eastAsia="x-none"/>
              </w:rPr>
            </w:pPr>
            <w:r>
              <w:rPr>
                <w:rFonts w:ascii="Times New Roman" w:hAnsi="Times New Roman"/>
                <w:lang w:eastAsia="x-none"/>
              </w:rPr>
              <w:t>0,2</w:t>
            </w:r>
          </w:p>
        </w:tc>
      </w:tr>
      <w:tr w:rsidR="005D7F13" w:rsidRPr="00945FC1" w:rsidTr="00C57EFF">
        <w:trPr>
          <w:trHeight w:val="330"/>
        </w:trPr>
        <w:tc>
          <w:tcPr>
            <w:tcW w:w="3544" w:type="dxa"/>
            <w:vMerge w:val="restart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>
              <w:rPr>
                <w:rFonts w:ascii="Times New Roman" w:hAnsi="Times New Roman"/>
              </w:rPr>
              <w:t>Х</w:t>
            </w:r>
            <w:r w:rsidRPr="00F4331D">
              <w:rPr>
                <w:rFonts w:ascii="Times New Roman" w:hAnsi="Times New Roman"/>
              </w:rPr>
              <w:t xml:space="preserve">озяйственные строения или сооружения, площадь каждого из которых не превышает 50 </w:t>
            </w:r>
            <w:proofErr w:type="spellStart"/>
            <w:r w:rsidRPr="00F4331D">
              <w:rPr>
                <w:rFonts w:ascii="Times New Roman" w:hAnsi="Times New Roman"/>
              </w:rPr>
              <w:t>кв.м</w:t>
            </w:r>
            <w:proofErr w:type="spellEnd"/>
            <w:r w:rsidRPr="00F4331D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до 0,3 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>0,1</w:t>
            </w:r>
          </w:p>
        </w:tc>
      </w:tr>
      <w:tr w:rsidR="005D7F13" w:rsidRPr="00945FC1" w:rsidTr="00C57EFF">
        <w:trPr>
          <w:trHeight w:val="1035"/>
        </w:trPr>
        <w:tc>
          <w:tcPr>
            <w:tcW w:w="3544" w:type="dxa"/>
            <w:vMerge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4536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0,3 до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включительно</w:t>
            </w:r>
          </w:p>
          <w:p w:rsidR="005D7F13" w:rsidRPr="00F4331D" w:rsidRDefault="005D7F13" w:rsidP="00C57EFF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4331D">
              <w:rPr>
                <w:rFonts w:ascii="Times New Roman" w:hAnsi="Times New Roman"/>
                <w:lang w:eastAsia="x-none"/>
              </w:rPr>
              <w:t xml:space="preserve">свыше 0,5 </w:t>
            </w:r>
            <w:proofErr w:type="gramStart"/>
            <w:r w:rsidRPr="00F4331D">
              <w:rPr>
                <w:rFonts w:ascii="Times New Roman" w:hAnsi="Times New Roman"/>
                <w:lang w:eastAsia="x-none"/>
              </w:rPr>
              <w:t>млн</w:t>
            </w:r>
            <w:proofErr w:type="gramEnd"/>
            <w:r w:rsidRPr="00F4331D">
              <w:rPr>
                <w:rFonts w:ascii="Times New Roman" w:hAnsi="Times New Roman"/>
                <w:lang w:eastAsia="x-none"/>
              </w:rPr>
              <w:t xml:space="preserve"> рублей до 300 млн рублей включительно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  <w:p w:rsidR="005D7F13" w:rsidRPr="00F4331D" w:rsidRDefault="005D7F13" w:rsidP="00C57EFF">
            <w:pPr>
              <w:jc w:val="center"/>
              <w:rPr>
                <w:rFonts w:ascii="Times New Roman" w:hAnsi="Times New Roman"/>
                <w:lang w:eastAsia="x-none"/>
              </w:rPr>
            </w:pPr>
            <w:r>
              <w:rPr>
                <w:rFonts w:ascii="Times New Roman" w:hAnsi="Times New Roman"/>
                <w:lang w:eastAsia="x-none"/>
              </w:rPr>
              <w:t>0,2</w:t>
            </w:r>
          </w:p>
        </w:tc>
      </w:tr>
      <w:tr w:rsidR="005D7F13" w:rsidRPr="00945FC1" w:rsidTr="00C57EFF">
        <w:trPr>
          <w:trHeight w:val="330"/>
        </w:trPr>
        <w:tc>
          <w:tcPr>
            <w:tcW w:w="8080" w:type="dxa"/>
            <w:gridSpan w:val="2"/>
          </w:tcPr>
          <w:p w:rsidR="005D7F13" w:rsidRPr="00F4331D" w:rsidRDefault="005D7F13" w:rsidP="00C57E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4331D">
              <w:rPr>
                <w:rFonts w:ascii="Times New Roman" w:hAnsi="Times New Roman" w:cs="Times New Roman"/>
                <w:sz w:val="22"/>
                <w:szCs w:val="22"/>
              </w:rPr>
              <w:t xml:space="preserve">бъекты с кадастровой стоимостью свыше 300 </w:t>
            </w:r>
            <w:proofErr w:type="gramStart"/>
            <w:r w:rsidRPr="00F4331D">
              <w:rPr>
                <w:rFonts w:ascii="Times New Roman" w:hAnsi="Times New Roman" w:cs="Times New Roman"/>
                <w:sz w:val="22"/>
                <w:szCs w:val="22"/>
              </w:rPr>
              <w:t>млн</w:t>
            </w:r>
            <w:proofErr w:type="gramEnd"/>
            <w:r w:rsidRPr="00F4331D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31D">
              <w:rPr>
                <w:rFonts w:ascii="Times New Roman" w:hAnsi="Times New Roman" w:cs="Times New Roman"/>
                <w:sz w:val="22"/>
                <w:szCs w:val="22"/>
              </w:rPr>
              <w:t>2%</w:t>
            </w:r>
          </w:p>
          <w:p w:rsidR="005D7F13" w:rsidRPr="00F4331D" w:rsidRDefault="005D7F13" w:rsidP="00C57E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F13" w:rsidRPr="00945FC1" w:rsidTr="00C57EFF">
        <w:trPr>
          <w:trHeight w:val="330"/>
        </w:trPr>
        <w:tc>
          <w:tcPr>
            <w:tcW w:w="8080" w:type="dxa"/>
            <w:gridSpan w:val="2"/>
          </w:tcPr>
          <w:p w:rsidR="005D7F13" w:rsidRPr="00F4331D" w:rsidRDefault="005D7F13" w:rsidP="00C57E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4331D">
              <w:rPr>
                <w:rFonts w:ascii="Times New Roman" w:hAnsi="Times New Roman" w:cs="Times New Roman"/>
                <w:sz w:val="22"/>
                <w:szCs w:val="22"/>
              </w:rPr>
              <w:t>рочие объекты налогообложения</w:t>
            </w: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31D">
              <w:rPr>
                <w:rFonts w:ascii="Times New Roman" w:hAnsi="Times New Roman" w:cs="Times New Roman"/>
                <w:sz w:val="22"/>
                <w:szCs w:val="22"/>
              </w:rPr>
              <w:t xml:space="preserve"> 0,5%</w:t>
            </w:r>
          </w:p>
          <w:p w:rsidR="005D7F13" w:rsidRPr="00F4331D" w:rsidRDefault="005D7F13" w:rsidP="00C57E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7F13" w:rsidRPr="00945FC1" w:rsidTr="00C57EFF">
        <w:trPr>
          <w:trHeight w:val="330"/>
        </w:trPr>
        <w:tc>
          <w:tcPr>
            <w:tcW w:w="8080" w:type="dxa"/>
            <w:gridSpan w:val="2"/>
          </w:tcPr>
          <w:p w:rsidR="005D7F13" w:rsidRPr="00F4331D" w:rsidRDefault="005D7F13" w:rsidP="00C57E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Объекты, включенные в перечень</w:t>
            </w:r>
            <w:r w:rsidRPr="00F4331D">
              <w:rPr>
                <w:rFonts w:ascii="Times New Roman" w:hAnsi="Times New Roman" w:cs="Times New Roman"/>
                <w:sz w:val="22"/>
                <w:szCs w:val="22"/>
              </w:rPr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5D7F13" w:rsidRPr="00F4331D" w:rsidRDefault="005D7F13" w:rsidP="00C57E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5D7F13" w:rsidRPr="00F4331D" w:rsidRDefault="005D7F13" w:rsidP="00C57E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31D">
              <w:rPr>
                <w:rFonts w:ascii="Times New Roman" w:hAnsi="Times New Roman" w:cs="Times New Roman"/>
                <w:sz w:val="22"/>
                <w:szCs w:val="22"/>
              </w:rPr>
              <w:t xml:space="preserve"> 2%</w:t>
            </w:r>
          </w:p>
          <w:p w:rsidR="005D7F13" w:rsidRPr="00F4331D" w:rsidRDefault="005D7F13" w:rsidP="00C57E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7F13" w:rsidRPr="008F2E89" w:rsidRDefault="005D7F13" w:rsidP="005D7F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7F13" w:rsidRDefault="005D7F13" w:rsidP="005D7F13">
      <w:pPr>
        <w:jc w:val="both"/>
        <w:rPr>
          <w:rFonts w:ascii="Times New Roman" w:hAnsi="Times New Roman"/>
          <w:i/>
          <w:sz w:val="24"/>
          <w:szCs w:val="24"/>
        </w:rPr>
      </w:pPr>
    </w:p>
    <w:p w:rsidR="005D7F13" w:rsidRDefault="005D7F13" w:rsidP="005D7F13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Налоговые вычеты</w:t>
      </w:r>
    </w:p>
    <w:p w:rsidR="005D7F13" w:rsidRPr="004038F4" w:rsidRDefault="005D7F13" w:rsidP="005D7F1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4038F4">
        <w:rPr>
          <w:rFonts w:ascii="Times New Roman" w:hAnsi="Times New Roman"/>
          <w:sz w:val="28"/>
          <w:szCs w:val="28"/>
          <w:lang w:eastAsia="x-none"/>
        </w:rPr>
        <w:t xml:space="preserve">Налоговая </w:t>
      </w:r>
      <w:r>
        <w:rPr>
          <w:rFonts w:ascii="Times New Roman" w:hAnsi="Times New Roman"/>
          <w:sz w:val="28"/>
          <w:szCs w:val="28"/>
          <w:lang w:eastAsia="x-none"/>
        </w:rPr>
        <w:t xml:space="preserve">вычеты на территории муниципального образования «Село </w:t>
      </w:r>
      <w:proofErr w:type="spellStart"/>
      <w:r>
        <w:rPr>
          <w:rFonts w:ascii="Times New Roman" w:hAnsi="Times New Roman"/>
          <w:sz w:val="28"/>
          <w:szCs w:val="28"/>
          <w:lang w:eastAsia="x-none"/>
        </w:rPr>
        <w:t>Болхуны</w:t>
      </w:r>
      <w:proofErr w:type="spellEnd"/>
      <w:r>
        <w:rPr>
          <w:rFonts w:ascii="Times New Roman" w:hAnsi="Times New Roman"/>
          <w:sz w:val="28"/>
          <w:szCs w:val="28"/>
          <w:lang w:eastAsia="x-none"/>
        </w:rPr>
        <w:t>» действуют в соответствии со статьей 403 Налогового Кодекса РФ.</w:t>
      </w:r>
    </w:p>
    <w:p w:rsidR="005D7F13" w:rsidRDefault="005D7F13" w:rsidP="005D7F13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Льготы по налог</w:t>
      </w:r>
      <w:r>
        <w:rPr>
          <w:rFonts w:ascii="Times New Roman" w:hAnsi="Times New Roman"/>
          <w:sz w:val="28"/>
          <w:szCs w:val="28"/>
          <w:lang w:val="ru-RU"/>
        </w:rPr>
        <w:t>у</w:t>
      </w:r>
    </w:p>
    <w:p w:rsidR="005D7F13" w:rsidRPr="004B3EC3" w:rsidRDefault="005D7F13" w:rsidP="005D7F13">
      <w:pPr>
        <w:shd w:val="clear" w:color="auto" w:fill="FFFFFF"/>
        <w:spacing w:after="0"/>
        <w:ind w:firstLine="34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B3EC3">
        <w:rPr>
          <w:rFonts w:ascii="Times New Roman" w:hAnsi="Times New Roman"/>
          <w:sz w:val="28"/>
          <w:szCs w:val="28"/>
        </w:rPr>
        <w:t>Д</w:t>
      </w:r>
      <w:proofErr w:type="gramEnd"/>
      <w:r w:rsidRPr="004B3EC3">
        <w:rPr>
          <w:rFonts w:ascii="Times New Roman" w:hAnsi="Times New Roman"/>
          <w:sz w:val="28"/>
          <w:szCs w:val="28"/>
        </w:rPr>
        <w:t xml:space="preserve">ля граждан, имеющих в собственности имущество, являющееся объектом налогообложения на территории муниципального образования «Село </w:t>
      </w:r>
      <w:proofErr w:type="spellStart"/>
      <w:r w:rsidRPr="004B3EC3">
        <w:rPr>
          <w:rFonts w:ascii="Times New Roman" w:hAnsi="Times New Roman"/>
          <w:sz w:val="28"/>
          <w:szCs w:val="28"/>
        </w:rPr>
        <w:t>Болхуны</w:t>
      </w:r>
      <w:proofErr w:type="spellEnd"/>
      <w:r w:rsidRPr="004B3EC3">
        <w:rPr>
          <w:rFonts w:ascii="Times New Roman" w:hAnsi="Times New Roman"/>
          <w:sz w:val="28"/>
          <w:szCs w:val="28"/>
        </w:rPr>
        <w:t xml:space="preserve">», льготы, установленные в </w:t>
      </w:r>
      <w:r w:rsidRPr="004B3EC3">
        <w:rPr>
          <w:rFonts w:ascii="Times New Roman" w:hAnsi="Times New Roman"/>
          <w:spacing w:val="-1"/>
          <w:sz w:val="28"/>
          <w:szCs w:val="28"/>
        </w:rPr>
        <w:t>соответствии с Налоговым кодексом Российской Федерации гл. 32,</w:t>
      </w:r>
      <w:r>
        <w:rPr>
          <w:rFonts w:ascii="Times New Roman" w:hAnsi="Times New Roman"/>
          <w:spacing w:val="-1"/>
          <w:sz w:val="28"/>
          <w:szCs w:val="28"/>
        </w:rPr>
        <w:t xml:space="preserve"> статья 407</w:t>
      </w:r>
      <w:r w:rsidRPr="004B3EC3">
        <w:rPr>
          <w:rFonts w:ascii="Times New Roman" w:hAnsi="Times New Roman"/>
          <w:sz w:val="28"/>
          <w:szCs w:val="28"/>
        </w:rPr>
        <w:t xml:space="preserve"> действует в полном объеме.</w:t>
      </w:r>
    </w:p>
    <w:p w:rsidR="005D7F13" w:rsidRPr="004B3EC3" w:rsidRDefault="005D7F13" w:rsidP="005D7F13">
      <w:pPr>
        <w:shd w:val="clear" w:color="auto" w:fill="FFFFFF"/>
        <w:spacing w:after="0"/>
        <w:ind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4.2. </w:t>
      </w:r>
      <w:r w:rsidRPr="004B3EC3">
        <w:rPr>
          <w:rFonts w:ascii="Times New Roman" w:hAnsi="Times New Roman"/>
          <w:spacing w:val="-1"/>
          <w:sz w:val="28"/>
          <w:szCs w:val="28"/>
        </w:rPr>
        <w:t xml:space="preserve">Лица, имеющие право на льготы, самостоятельно </w:t>
      </w:r>
      <w:proofErr w:type="gramStart"/>
      <w:r w:rsidRPr="004B3EC3">
        <w:rPr>
          <w:rFonts w:ascii="Times New Roman" w:hAnsi="Times New Roman"/>
          <w:spacing w:val="-1"/>
          <w:sz w:val="28"/>
          <w:szCs w:val="28"/>
        </w:rPr>
        <w:t xml:space="preserve">предоставляют необходимые </w:t>
      </w:r>
      <w:r w:rsidRPr="004B3EC3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4B3EC3">
        <w:rPr>
          <w:rFonts w:ascii="Times New Roman" w:hAnsi="Times New Roman"/>
          <w:sz w:val="28"/>
          <w:szCs w:val="28"/>
        </w:rPr>
        <w:t xml:space="preserve"> в налоговый орган.</w:t>
      </w:r>
    </w:p>
    <w:p w:rsidR="005D7F13" w:rsidRPr="004B3EC3" w:rsidRDefault="005D7F13" w:rsidP="005D7F1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B3EC3">
        <w:rPr>
          <w:rFonts w:ascii="Times New Roman" w:hAnsi="Times New Roman"/>
          <w:sz w:val="28"/>
          <w:szCs w:val="28"/>
        </w:rPr>
        <w:t>Лицам, не представившим необходимые документы, налог исчисляется в полном объеме.</w:t>
      </w:r>
    </w:p>
    <w:p w:rsidR="005D7F13" w:rsidRDefault="005D7F13" w:rsidP="005D7F1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</w:p>
    <w:p w:rsidR="00AD77DE" w:rsidRDefault="00AD77DE">
      <w:bookmarkStart w:id="0" w:name="_GoBack"/>
      <w:bookmarkEnd w:id="0"/>
    </w:p>
    <w:sectPr w:rsidR="00AD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multilevel"/>
    <w:tmpl w:val="4E6E56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13"/>
    <w:rsid w:val="005D7F13"/>
    <w:rsid w:val="00A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1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7F1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F1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5D7F13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D7F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D7F13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1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7F1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F1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5D7F13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D7F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D7F1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2017-02-02T16:13:00Z</dcterms:created>
  <dcterms:modified xsi:type="dcterms:W3CDTF">2017-02-02T16:14:00Z</dcterms:modified>
</cp:coreProperties>
</file>