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3190"/>
        <w:gridCol w:w="2558"/>
        <w:gridCol w:w="3824"/>
      </w:tblGrid>
      <w:tr w:rsidR="009838F0" w:rsidRPr="00D700F1" w:rsidTr="00B86D02">
        <w:tc>
          <w:tcPr>
            <w:tcW w:w="3190" w:type="dxa"/>
          </w:tcPr>
          <w:p w:rsidR="009838F0" w:rsidRPr="00D700F1" w:rsidRDefault="009838F0" w:rsidP="00B86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8" w:type="dxa"/>
          </w:tcPr>
          <w:p w:rsidR="009838F0" w:rsidRPr="00D700F1" w:rsidRDefault="009838F0" w:rsidP="00B86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9838F0" w:rsidRDefault="009838F0" w:rsidP="00B86D02">
            <w:pPr>
              <w:jc w:val="center"/>
              <w:rPr>
                <w:sz w:val="28"/>
                <w:szCs w:val="28"/>
              </w:rPr>
            </w:pPr>
          </w:p>
          <w:p w:rsidR="009838F0" w:rsidRDefault="009838F0" w:rsidP="00B86D02">
            <w:pPr>
              <w:jc w:val="center"/>
              <w:rPr>
                <w:sz w:val="28"/>
                <w:szCs w:val="28"/>
              </w:rPr>
            </w:pPr>
          </w:p>
          <w:p w:rsidR="009838F0" w:rsidRDefault="009838F0" w:rsidP="00B86D02">
            <w:pPr>
              <w:jc w:val="center"/>
              <w:rPr>
                <w:sz w:val="28"/>
                <w:szCs w:val="28"/>
              </w:rPr>
            </w:pPr>
          </w:p>
          <w:p w:rsidR="009838F0" w:rsidRPr="00D700F1" w:rsidRDefault="009838F0" w:rsidP="00B86D02">
            <w:pPr>
              <w:jc w:val="center"/>
              <w:rPr>
                <w:sz w:val="28"/>
                <w:szCs w:val="28"/>
              </w:rPr>
            </w:pPr>
            <w:r w:rsidRPr="00D700F1">
              <w:rPr>
                <w:sz w:val="28"/>
                <w:szCs w:val="28"/>
              </w:rPr>
              <w:t xml:space="preserve">Приложение </w:t>
            </w:r>
          </w:p>
          <w:p w:rsidR="009838F0" w:rsidRDefault="009838F0" w:rsidP="00B86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D700F1">
              <w:rPr>
                <w:sz w:val="28"/>
                <w:szCs w:val="28"/>
              </w:rPr>
              <w:t xml:space="preserve"> решению Совета </w:t>
            </w:r>
            <w:r>
              <w:rPr>
                <w:sz w:val="28"/>
                <w:szCs w:val="28"/>
              </w:rPr>
              <w:t xml:space="preserve">МО </w:t>
            </w:r>
          </w:p>
          <w:p w:rsidR="009838F0" w:rsidRPr="00D700F1" w:rsidRDefault="009838F0" w:rsidP="00B86D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Речновский</w:t>
            </w:r>
            <w:proofErr w:type="spellEnd"/>
            <w:r w:rsidRPr="00D700F1">
              <w:rPr>
                <w:sz w:val="28"/>
                <w:szCs w:val="28"/>
              </w:rPr>
              <w:t xml:space="preserve"> сельсовет»</w:t>
            </w:r>
          </w:p>
          <w:p w:rsidR="009838F0" w:rsidRPr="00D700F1" w:rsidRDefault="009838F0" w:rsidP="00B86D02">
            <w:pPr>
              <w:jc w:val="center"/>
              <w:rPr>
                <w:sz w:val="28"/>
                <w:szCs w:val="28"/>
              </w:rPr>
            </w:pPr>
            <w:r w:rsidRPr="00D700F1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 xml:space="preserve">23.11.2016г. </w:t>
            </w:r>
            <w:r w:rsidRPr="00D700F1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29</w:t>
            </w:r>
          </w:p>
          <w:p w:rsidR="009838F0" w:rsidRPr="00D700F1" w:rsidRDefault="009838F0" w:rsidP="00B86D02">
            <w:pPr>
              <w:jc w:val="center"/>
              <w:rPr>
                <w:sz w:val="28"/>
                <w:szCs w:val="28"/>
              </w:rPr>
            </w:pPr>
          </w:p>
        </w:tc>
      </w:tr>
    </w:tbl>
    <w:p w:rsidR="009838F0" w:rsidRPr="00D700F1" w:rsidRDefault="009838F0" w:rsidP="009838F0">
      <w:pPr>
        <w:jc w:val="center"/>
        <w:rPr>
          <w:sz w:val="28"/>
          <w:szCs w:val="28"/>
        </w:rPr>
      </w:pPr>
    </w:p>
    <w:p w:rsidR="009838F0" w:rsidRPr="00D700F1" w:rsidRDefault="009838F0" w:rsidP="009838F0">
      <w:pPr>
        <w:shd w:val="clear" w:color="auto" w:fill="FFFFFF"/>
        <w:tabs>
          <w:tab w:val="left" w:pos="1183"/>
        </w:tabs>
        <w:jc w:val="center"/>
        <w:rPr>
          <w:spacing w:val="-1"/>
          <w:sz w:val="28"/>
          <w:szCs w:val="28"/>
        </w:rPr>
      </w:pPr>
    </w:p>
    <w:p w:rsidR="009838F0" w:rsidRPr="00620D68" w:rsidRDefault="009838F0" w:rsidP="009838F0">
      <w:pPr>
        <w:pStyle w:val="1"/>
      </w:pPr>
      <w:r w:rsidRPr="00620D68">
        <w:t>Положение</w:t>
      </w:r>
      <w:r w:rsidRPr="00620D68">
        <w:br/>
        <w:t xml:space="preserve">о налоге на имущество физических лиц </w:t>
      </w:r>
    </w:p>
    <w:p w:rsidR="009838F0" w:rsidRPr="00620D68" w:rsidRDefault="009838F0" w:rsidP="009838F0">
      <w:pPr>
        <w:pStyle w:val="1"/>
      </w:pPr>
      <w:r w:rsidRPr="00620D68">
        <w:t xml:space="preserve">на территории </w:t>
      </w:r>
      <w:r>
        <w:t>муниципального образования «</w:t>
      </w:r>
      <w:proofErr w:type="spellStart"/>
      <w:r>
        <w:t>Речновский</w:t>
      </w:r>
      <w:proofErr w:type="spellEnd"/>
      <w:r>
        <w:t xml:space="preserve"> сельсовет»</w:t>
      </w:r>
      <w:r w:rsidRPr="008F2E89">
        <w:t xml:space="preserve">  </w:t>
      </w:r>
    </w:p>
    <w:p w:rsidR="009838F0" w:rsidRPr="008F2E89" w:rsidRDefault="009838F0" w:rsidP="009838F0">
      <w:pPr>
        <w:rPr>
          <w:sz w:val="28"/>
          <w:szCs w:val="28"/>
        </w:rPr>
      </w:pPr>
    </w:p>
    <w:p w:rsidR="009838F0" w:rsidRPr="00620D68" w:rsidRDefault="009838F0" w:rsidP="009838F0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20D68">
        <w:rPr>
          <w:sz w:val="28"/>
          <w:szCs w:val="28"/>
        </w:rPr>
        <w:t>Общие положения</w:t>
      </w:r>
    </w:p>
    <w:p w:rsidR="009838F0" w:rsidRPr="008F2E89" w:rsidRDefault="009838F0" w:rsidP="009838F0">
      <w:pPr>
        <w:ind w:firstLine="709"/>
        <w:jc w:val="both"/>
        <w:rPr>
          <w:sz w:val="28"/>
          <w:szCs w:val="28"/>
        </w:rPr>
      </w:pPr>
      <w:r w:rsidRPr="008F2E89">
        <w:rPr>
          <w:sz w:val="28"/>
          <w:szCs w:val="28"/>
        </w:rPr>
        <w:t>1.1. На</w:t>
      </w:r>
      <w:r>
        <w:rPr>
          <w:sz w:val="28"/>
          <w:szCs w:val="28"/>
        </w:rPr>
        <w:t>лог на имущество физических лиц</w:t>
      </w:r>
      <w:r w:rsidRPr="008F2E89">
        <w:rPr>
          <w:sz w:val="28"/>
          <w:szCs w:val="28"/>
        </w:rPr>
        <w:t xml:space="preserve"> устанавливается в соответствии с </w:t>
      </w:r>
      <w:r w:rsidRPr="002F31D7">
        <w:rPr>
          <w:rStyle w:val="a3"/>
          <w:b w:val="0"/>
          <w:color w:val="auto"/>
          <w:sz w:val="28"/>
          <w:szCs w:val="28"/>
        </w:rPr>
        <w:t>Налоговым кодексом</w:t>
      </w:r>
      <w:r w:rsidRPr="008F2E89">
        <w:rPr>
          <w:sz w:val="28"/>
          <w:szCs w:val="28"/>
        </w:rPr>
        <w:t xml:space="preserve"> Российской Федерации, Уставом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Речновский</w:t>
      </w:r>
      <w:proofErr w:type="spellEnd"/>
      <w:r>
        <w:rPr>
          <w:sz w:val="28"/>
          <w:szCs w:val="28"/>
        </w:rPr>
        <w:t xml:space="preserve"> сельсовет»,</w:t>
      </w:r>
      <w:r w:rsidRPr="008F2E89">
        <w:rPr>
          <w:sz w:val="28"/>
          <w:szCs w:val="28"/>
        </w:rPr>
        <w:t xml:space="preserve">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9838F0" w:rsidRPr="008F2E89" w:rsidRDefault="009838F0" w:rsidP="009838F0">
      <w:pPr>
        <w:ind w:firstLine="709"/>
        <w:jc w:val="both"/>
        <w:rPr>
          <w:sz w:val="28"/>
          <w:szCs w:val="28"/>
        </w:rPr>
      </w:pPr>
      <w:r w:rsidRPr="008F2E89">
        <w:rPr>
          <w:sz w:val="28"/>
          <w:szCs w:val="28"/>
        </w:rPr>
        <w:t>1.2. Налоговая база определяется в отношении каждого объекта налогообложения как его к</w:t>
      </w:r>
      <w:r>
        <w:rPr>
          <w:sz w:val="28"/>
          <w:szCs w:val="28"/>
        </w:rPr>
        <w:t>адастровая стоимость, указанная</w:t>
      </w:r>
      <w:r w:rsidRPr="008F2E89">
        <w:rPr>
          <w:sz w:val="28"/>
          <w:szCs w:val="28"/>
        </w:rPr>
        <w:t xml:space="preserve"> в государственном кадастре недвижимости по состоянию на 1 января года, являющегося налоговым периодом.</w:t>
      </w:r>
    </w:p>
    <w:p w:rsidR="009838F0" w:rsidRDefault="009838F0" w:rsidP="009838F0">
      <w:pPr>
        <w:pStyle w:val="1"/>
      </w:pPr>
      <w:r w:rsidRPr="008F2E89">
        <w:t>2. Налоговые ставки</w:t>
      </w:r>
    </w:p>
    <w:p w:rsidR="009838F0" w:rsidRPr="008324D6" w:rsidRDefault="009838F0" w:rsidP="009838F0"/>
    <w:p w:rsidR="009838F0" w:rsidRPr="008F2E89" w:rsidRDefault="009838F0" w:rsidP="009838F0">
      <w:pPr>
        <w:ind w:firstLine="709"/>
        <w:jc w:val="both"/>
        <w:rPr>
          <w:sz w:val="28"/>
          <w:szCs w:val="28"/>
        </w:rPr>
      </w:pPr>
      <w:r w:rsidRPr="008F2E89">
        <w:rPr>
          <w:sz w:val="28"/>
          <w:szCs w:val="28"/>
        </w:rPr>
        <w:t>Ставки налога на недвижимое имущество устанавливаются в следующих размерах:</w:t>
      </w:r>
    </w:p>
    <w:p w:rsidR="009838F0" w:rsidRPr="008F2E89" w:rsidRDefault="009838F0" w:rsidP="009838F0">
      <w:pPr>
        <w:ind w:firstLine="567"/>
        <w:jc w:val="both"/>
        <w:rPr>
          <w:sz w:val="28"/>
          <w:szCs w:val="28"/>
        </w:rPr>
      </w:pPr>
    </w:p>
    <w:tbl>
      <w:tblPr>
        <w:tblW w:w="93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418"/>
      </w:tblGrid>
      <w:tr w:rsidR="009838F0" w:rsidRPr="008F2E89" w:rsidTr="00B86D02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F0" w:rsidRPr="008F2E89" w:rsidRDefault="009838F0" w:rsidP="00B86D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>В отношении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8F0" w:rsidRPr="008F2E89" w:rsidRDefault="009838F0" w:rsidP="00B86D02">
            <w:pPr>
              <w:pStyle w:val="a4"/>
              <w:jc w:val="center"/>
            </w:pPr>
            <w:r w:rsidRPr="008F2E89">
              <w:rPr>
                <w:rFonts w:ascii="Times New Roman" w:hAnsi="Times New Roman" w:cs="Times New Roman"/>
              </w:rPr>
              <w:t>Ставка налога</w:t>
            </w:r>
            <w:r>
              <w:rPr>
                <w:rFonts w:ascii="Times New Roman" w:hAnsi="Times New Roman" w:cs="Times New Roman"/>
              </w:rPr>
              <w:t>, %</w:t>
            </w:r>
          </w:p>
        </w:tc>
      </w:tr>
      <w:tr w:rsidR="009838F0" w:rsidRPr="008F2E89" w:rsidTr="00B86D02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F0" w:rsidRPr="008F2E89" w:rsidRDefault="009838F0" w:rsidP="00B86D02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 xml:space="preserve">- </w:t>
            </w:r>
            <w:r w:rsidRPr="009B5E9E">
              <w:rPr>
                <w:rFonts w:ascii="Times New Roman" w:hAnsi="Times New Roman" w:cs="Times New Roman"/>
                <w:u w:val="single"/>
              </w:rPr>
              <w:t>жилые дома</w:t>
            </w:r>
          </w:p>
          <w:p w:rsidR="009838F0" w:rsidRDefault="009838F0" w:rsidP="00B86D0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кадастровая стоимость до 1 млн. рублей включительно </w:t>
            </w:r>
          </w:p>
          <w:p w:rsidR="009838F0" w:rsidRPr="000F7507" w:rsidRDefault="009838F0" w:rsidP="00B86D02"/>
          <w:p w:rsidR="009838F0" w:rsidRDefault="009838F0" w:rsidP="00B86D02">
            <w:r w:rsidRPr="000F7507">
              <w:t xml:space="preserve">кадастровая стоимость свыше </w:t>
            </w:r>
            <w:r>
              <w:t>1</w:t>
            </w:r>
            <w:r w:rsidRPr="000F7507">
              <w:t xml:space="preserve"> млн.</w:t>
            </w:r>
            <w:r>
              <w:t xml:space="preserve"> </w:t>
            </w:r>
            <w:r w:rsidRPr="000F7507">
              <w:t>рублей до 3 млн.</w:t>
            </w:r>
            <w:r>
              <w:t xml:space="preserve"> </w:t>
            </w:r>
            <w:r w:rsidRPr="000F7507">
              <w:t>рублей включительно</w:t>
            </w:r>
          </w:p>
          <w:p w:rsidR="009838F0" w:rsidRDefault="009838F0" w:rsidP="00B86D02"/>
          <w:p w:rsidR="009838F0" w:rsidRDefault="009838F0" w:rsidP="00B86D02">
            <w:r w:rsidRPr="000F7507">
              <w:t xml:space="preserve">кадастровая стоимость свыше </w:t>
            </w:r>
            <w:r>
              <w:t>3</w:t>
            </w:r>
            <w:r w:rsidRPr="000F7507">
              <w:t xml:space="preserve"> млн.</w:t>
            </w:r>
            <w:r>
              <w:t xml:space="preserve"> </w:t>
            </w:r>
            <w:r w:rsidRPr="000F7507">
              <w:t xml:space="preserve">рублей </w:t>
            </w:r>
            <w:r>
              <w:t>до 300 млн. рублей включительно</w:t>
            </w:r>
          </w:p>
          <w:p w:rsidR="009838F0" w:rsidRPr="000F7507" w:rsidRDefault="009838F0" w:rsidP="00B86D0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8F0" w:rsidRPr="000F7507" w:rsidRDefault="009838F0" w:rsidP="00B86D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9838F0" w:rsidRDefault="009838F0" w:rsidP="00B86D02">
            <w:pPr>
              <w:jc w:val="center"/>
            </w:pPr>
            <w:r w:rsidRPr="000F7507">
              <w:t>0,</w:t>
            </w:r>
            <w:r>
              <w:t>1</w:t>
            </w:r>
          </w:p>
          <w:p w:rsidR="009838F0" w:rsidRDefault="009838F0" w:rsidP="00B86D02">
            <w:pPr>
              <w:jc w:val="center"/>
            </w:pPr>
          </w:p>
          <w:p w:rsidR="009838F0" w:rsidRDefault="009838F0" w:rsidP="00B86D02">
            <w:pPr>
              <w:jc w:val="center"/>
            </w:pPr>
            <w:r>
              <w:t>0,2</w:t>
            </w:r>
          </w:p>
          <w:p w:rsidR="009838F0" w:rsidRDefault="009838F0" w:rsidP="00B86D02">
            <w:pPr>
              <w:jc w:val="center"/>
            </w:pPr>
          </w:p>
          <w:p w:rsidR="009838F0" w:rsidRDefault="009838F0" w:rsidP="00B86D02">
            <w:pPr>
              <w:jc w:val="center"/>
            </w:pPr>
          </w:p>
          <w:p w:rsidR="009838F0" w:rsidRPr="000F7507" w:rsidRDefault="009838F0" w:rsidP="00B86D02">
            <w:pPr>
              <w:jc w:val="center"/>
            </w:pPr>
            <w:r>
              <w:t>0,3</w:t>
            </w:r>
          </w:p>
        </w:tc>
      </w:tr>
      <w:tr w:rsidR="009838F0" w:rsidRPr="008F2E89" w:rsidTr="00B86D02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F0" w:rsidRPr="008F2E89" w:rsidRDefault="009838F0" w:rsidP="00B86D02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 xml:space="preserve">- </w:t>
            </w:r>
            <w:r w:rsidRPr="009B5E9E">
              <w:rPr>
                <w:rFonts w:ascii="Times New Roman" w:hAnsi="Times New Roman" w:cs="Times New Roman"/>
                <w:u w:val="single"/>
              </w:rPr>
              <w:t>жилые помещения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2E89">
              <w:rPr>
                <w:rFonts w:ascii="Times New Roman" w:hAnsi="Times New Roman" w:cs="Times New Roman"/>
              </w:rPr>
              <w:t xml:space="preserve"> </w:t>
            </w:r>
          </w:p>
          <w:p w:rsidR="009838F0" w:rsidRDefault="009838F0" w:rsidP="00B86D0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кадастровая стоимость до 1 млн. рублей включительно </w:t>
            </w:r>
          </w:p>
          <w:p w:rsidR="009838F0" w:rsidRPr="000F7507" w:rsidRDefault="009838F0" w:rsidP="00B86D02"/>
          <w:p w:rsidR="009838F0" w:rsidRDefault="009838F0" w:rsidP="00B86D02">
            <w:r w:rsidRPr="000F7507">
              <w:t xml:space="preserve">кадастровая стоимость свыше </w:t>
            </w:r>
            <w:r>
              <w:t>1</w:t>
            </w:r>
            <w:r w:rsidRPr="000F7507">
              <w:t xml:space="preserve"> млн.</w:t>
            </w:r>
            <w:r>
              <w:t xml:space="preserve"> </w:t>
            </w:r>
            <w:r w:rsidRPr="000F7507">
              <w:t>рублей до 3 млн.</w:t>
            </w:r>
            <w:r>
              <w:t xml:space="preserve"> </w:t>
            </w:r>
            <w:r w:rsidRPr="000F7507">
              <w:t>рублей включительно</w:t>
            </w:r>
          </w:p>
          <w:p w:rsidR="009838F0" w:rsidRDefault="009838F0" w:rsidP="00B86D02"/>
          <w:p w:rsidR="009838F0" w:rsidRDefault="009838F0" w:rsidP="00B86D02">
            <w:r w:rsidRPr="000F7507">
              <w:t xml:space="preserve">кадастровая стоимость свыше </w:t>
            </w:r>
            <w:r>
              <w:t>3</w:t>
            </w:r>
            <w:r w:rsidRPr="000F7507">
              <w:t xml:space="preserve"> млн.</w:t>
            </w:r>
            <w:r>
              <w:t xml:space="preserve"> </w:t>
            </w:r>
            <w:r w:rsidRPr="000F7507">
              <w:t xml:space="preserve">рублей </w:t>
            </w:r>
            <w:r>
              <w:t>до 300 млн. рублей включительно</w:t>
            </w:r>
          </w:p>
          <w:p w:rsidR="009838F0" w:rsidRPr="000F7507" w:rsidRDefault="009838F0" w:rsidP="00B86D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8F0" w:rsidRDefault="009838F0" w:rsidP="00B86D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9838F0" w:rsidRPr="000F7507" w:rsidRDefault="009838F0" w:rsidP="00B86D02">
            <w:pPr>
              <w:jc w:val="center"/>
            </w:pPr>
            <w:r w:rsidRPr="000F7507">
              <w:t>0,</w:t>
            </w:r>
            <w:r>
              <w:t>1</w:t>
            </w:r>
          </w:p>
          <w:p w:rsidR="009838F0" w:rsidRDefault="009838F0" w:rsidP="00B86D02">
            <w:pPr>
              <w:jc w:val="center"/>
            </w:pPr>
          </w:p>
          <w:p w:rsidR="009838F0" w:rsidRDefault="009838F0" w:rsidP="00B86D02">
            <w:pPr>
              <w:jc w:val="center"/>
            </w:pPr>
            <w:r>
              <w:t>0,2</w:t>
            </w:r>
          </w:p>
          <w:p w:rsidR="009838F0" w:rsidRDefault="009838F0" w:rsidP="00B86D02">
            <w:pPr>
              <w:jc w:val="center"/>
            </w:pPr>
          </w:p>
          <w:p w:rsidR="009838F0" w:rsidRDefault="009838F0" w:rsidP="00B86D02">
            <w:pPr>
              <w:jc w:val="center"/>
            </w:pPr>
          </w:p>
          <w:p w:rsidR="009838F0" w:rsidRPr="000F7507" w:rsidRDefault="009838F0" w:rsidP="00B86D02">
            <w:pPr>
              <w:jc w:val="center"/>
            </w:pPr>
            <w:r>
              <w:t>0,3</w:t>
            </w:r>
          </w:p>
        </w:tc>
      </w:tr>
      <w:tr w:rsidR="009838F0" w:rsidRPr="008F2E89" w:rsidTr="00B86D02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F0" w:rsidRPr="008F2E89" w:rsidRDefault="009838F0" w:rsidP="00B86D02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lastRenderedPageBreak/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9838F0" w:rsidRPr="008F2E89" w:rsidRDefault="009838F0" w:rsidP="00B86D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8F0" w:rsidRDefault="009838F0" w:rsidP="00B86D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</w:tr>
      <w:tr w:rsidR="009838F0" w:rsidRPr="008F2E89" w:rsidTr="00B86D02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F0" w:rsidRPr="008F2E89" w:rsidRDefault="009838F0" w:rsidP="00B86D02">
            <w:r w:rsidRPr="008F2E89">
              <w:t xml:space="preserve">- единый </w:t>
            </w:r>
            <w:r w:rsidRPr="000F7507">
              <w:t>недвижимый</w:t>
            </w:r>
            <w:r w:rsidRPr="008F2E89">
              <w:t xml:space="preserve"> комплекс, в состав </w:t>
            </w:r>
            <w:proofErr w:type="gramStart"/>
            <w:r w:rsidRPr="008F2E89">
              <w:t>которых</w:t>
            </w:r>
            <w:proofErr w:type="gramEnd"/>
            <w:r w:rsidRPr="008F2E89">
              <w:t xml:space="preserve"> входит хотя бы одно жилое помещение;</w:t>
            </w:r>
          </w:p>
          <w:p w:rsidR="009838F0" w:rsidRPr="008F2E89" w:rsidRDefault="009838F0" w:rsidP="00B86D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8F0" w:rsidRDefault="009838F0" w:rsidP="00B86D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9838F0" w:rsidRPr="008F2E89" w:rsidTr="00B86D02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F0" w:rsidRPr="008F2E89" w:rsidRDefault="009838F0" w:rsidP="00B86D02">
            <w:r w:rsidRPr="008F2E89">
              <w:t xml:space="preserve">- гараж и </w:t>
            </w:r>
            <w:proofErr w:type="gramStart"/>
            <w:r w:rsidRPr="008F2E89">
              <w:t>машин</w:t>
            </w:r>
            <w:r>
              <w:t>н</w:t>
            </w:r>
            <w:r w:rsidRPr="008F2E89">
              <w:t>о-место</w:t>
            </w:r>
            <w:proofErr w:type="gramEnd"/>
            <w:r w:rsidRPr="008F2E89">
              <w:t>;</w:t>
            </w:r>
          </w:p>
          <w:p w:rsidR="009838F0" w:rsidRPr="008F2E89" w:rsidRDefault="009838F0" w:rsidP="00B86D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8F0" w:rsidRDefault="009838F0" w:rsidP="00B86D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</w:tr>
      <w:tr w:rsidR="009838F0" w:rsidRPr="008F2E89" w:rsidTr="00B86D02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F0" w:rsidRPr="008F2E89" w:rsidRDefault="009838F0" w:rsidP="00B86D02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8F2E89">
              <w:rPr>
                <w:rFonts w:ascii="Times New Roman" w:hAnsi="Times New Roman" w:cs="Times New Roman"/>
              </w:rPr>
              <w:t>кв.м</w:t>
            </w:r>
            <w:proofErr w:type="spellEnd"/>
            <w:r w:rsidRPr="008F2E89">
              <w:rPr>
                <w:rFonts w:ascii="Times New Roman" w:hAnsi="Times New Roman" w:cs="Times New Roman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8F0" w:rsidRDefault="009838F0" w:rsidP="00B86D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9838F0" w:rsidRPr="00ED7FF8" w:rsidRDefault="009838F0" w:rsidP="00B86D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</w:tr>
      <w:tr w:rsidR="009838F0" w:rsidRPr="008F2E89" w:rsidTr="00B86D02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F0" w:rsidRPr="008F2E89" w:rsidRDefault="009838F0" w:rsidP="00B86D02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 xml:space="preserve">-объекты с кадастровой стоимостью свыше 300 </w:t>
            </w:r>
            <w:proofErr w:type="gramStart"/>
            <w:r w:rsidRPr="008F2E89">
              <w:rPr>
                <w:rFonts w:ascii="Times New Roman" w:hAnsi="Times New Roman" w:cs="Times New Roman"/>
              </w:rPr>
              <w:t>млн</w:t>
            </w:r>
            <w:proofErr w:type="gramEnd"/>
            <w:r w:rsidRPr="008F2E89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8F0" w:rsidRDefault="009838F0" w:rsidP="00B86D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478A8">
              <w:rPr>
                <w:rFonts w:ascii="Times New Roman" w:hAnsi="Times New Roman" w:cs="Times New Roman"/>
              </w:rPr>
              <w:t>%</w:t>
            </w:r>
          </w:p>
          <w:p w:rsidR="009838F0" w:rsidRPr="008F2E89" w:rsidRDefault="009838F0" w:rsidP="00B86D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8F0" w:rsidRPr="008F2E89" w:rsidTr="00B86D02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F0" w:rsidRPr="008F2E89" w:rsidRDefault="009838F0" w:rsidP="00B86D0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8F2E89">
              <w:rPr>
                <w:rFonts w:ascii="Times New Roman" w:hAnsi="Times New Roman" w:cs="Times New Roman"/>
              </w:rPr>
              <w:t>рочие объекты налогообложения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8F0" w:rsidRDefault="009838F0" w:rsidP="00B86D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478A8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3</w:t>
            </w:r>
            <w:r w:rsidRPr="007478A8">
              <w:rPr>
                <w:rFonts w:ascii="Times New Roman" w:hAnsi="Times New Roman" w:cs="Times New Roman"/>
              </w:rPr>
              <w:t>%</w:t>
            </w:r>
          </w:p>
          <w:p w:rsidR="009838F0" w:rsidRPr="008F2E89" w:rsidRDefault="009838F0" w:rsidP="00B86D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8F0" w:rsidRPr="008F2E89" w:rsidTr="00B86D02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F0" w:rsidRPr="008F2E89" w:rsidRDefault="009838F0" w:rsidP="00B86D02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8F2E89">
              <w:rPr>
                <w:rFonts w:ascii="Times New Roman" w:hAnsi="Times New Roman" w:cs="Times New Roman"/>
              </w:rPr>
              <w:t>- объекты, включенные в перечень,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</w:t>
            </w:r>
            <w:r>
              <w:rPr>
                <w:rFonts w:ascii="Times New Roman" w:hAnsi="Times New Roman" w:cs="Times New Roman"/>
              </w:rPr>
              <w:t>итания и бытового обслуживания)</w:t>
            </w:r>
            <w:r w:rsidRPr="008F2E89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9838F0" w:rsidRPr="008F2E89" w:rsidRDefault="009838F0" w:rsidP="00B86D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8F0" w:rsidRDefault="009838F0" w:rsidP="00B86D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9838F0" w:rsidRDefault="009838F0" w:rsidP="00B86D0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478A8">
              <w:rPr>
                <w:rFonts w:ascii="Times New Roman" w:hAnsi="Times New Roman" w:cs="Times New Roman"/>
              </w:rPr>
              <w:t>%</w:t>
            </w:r>
          </w:p>
          <w:p w:rsidR="009838F0" w:rsidRDefault="009838F0" w:rsidP="00B86D0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838F0" w:rsidRDefault="009838F0" w:rsidP="009838F0">
      <w:pPr>
        <w:jc w:val="both"/>
        <w:rPr>
          <w:i/>
          <w:iCs/>
        </w:rPr>
      </w:pPr>
      <w:r w:rsidRPr="008F2E89">
        <w:rPr>
          <w:i/>
          <w:iCs/>
        </w:rPr>
        <w:t xml:space="preserve"> </w:t>
      </w:r>
    </w:p>
    <w:p w:rsidR="009838F0" w:rsidRDefault="009838F0" w:rsidP="009838F0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adjustRightInd w:val="0"/>
        <w:spacing w:before="108" w:after="108"/>
        <w:jc w:val="left"/>
      </w:pPr>
      <w:r>
        <w:t>Налоговые вычеты</w:t>
      </w:r>
    </w:p>
    <w:p w:rsidR="009838F0" w:rsidRPr="00ED7FF8" w:rsidRDefault="009838F0" w:rsidP="009838F0">
      <w:pPr>
        <w:ind w:firstLine="567"/>
        <w:jc w:val="both"/>
        <w:rPr>
          <w:sz w:val="28"/>
          <w:szCs w:val="28"/>
        </w:rPr>
      </w:pPr>
      <w:r w:rsidRPr="00ED7FF8">
        <w:rPr>
          <w:sz w:val="28"/>
          <w:szCs w:val="28"/>
        </w:rPr>
        <w:t>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9838F0" w:rsidRPr="00ED7FF8" w:rsidRDefault="009838F0" w:rsidP="009838F0">
      <w:pPr>
        <w:ind w:firstLine="567"/>
        <w:jc w:val="both"/>
        <w:rPr>
          <w:sz w:val="28"/>
          <w:szCs w:val="28"/>
        </w:rPr>
      </w:pPr>
      <w:r w:rsidRPr="00ED7FF8">
        <w:rPr>
          <w:sz w:val="28"/>
          <w:szCs w:val="28"/>
        </w:rPr>
        <w:t>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9838F0" w:rsidRPr="00ED7FF8" w:rsidRDefault="009838F0" w:rsidP="009838F0">
      <w:pPr>
        <w:ind w:firstLine="567"/>
        <w:jc w:val="both"/>
        <w:rPr>
          <w:sz w:val="28"/>
          <w:szCs w:val="28"/>
        </w:rPr>
      </w:pPr>
      <w:r w:rsidRPr="00ED7FF8">
        <w:rPr>
          <w:sz w:val="28"/>
          <w:szCs w:val="28"/>
        </w:rPr>
        <w:t xml:space="preserve">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9838F0" w:rsidRPr="00ED7FF8" w:rsidRDefault="009838F0" w:rsidP="009838F0">
      <w:pPr>
        <w:ind w:firstLine="567"/>
        <w:jc w:val="both"/>
        <w:rPr>
          <w:sz w:val="28"/>
          <w:szCs w:val="28"/>
        </w:rPr>
      </w:pPr>
      <w:r w:rsidRPr="00ED7FF8">
        <w:rPr>
          <w:sz w:val="28"/>
          <w:szCs w:val="28"/>
        </w:rPr>
        <w:t>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9838F0" w:rsidRPr="0035309E" w:rsidRDefault="009838F0" w:rsidP="009838F0">
      <w:pPr>
        <w:rPr>
          <w:sz w:val="28"/>
          <w:szCs w:val="28"/>
        </w:rPr>
      </w:pPr>
    </w:p>
    <w:p w:rsidR="009838F0" w:rsidRDefault="009838F0" w:rsidP="009838F0">
      <w:pPr>
        <w:jc w:val="both"/>
      </w:pPr>
    </w:p>
    <w:p w:rsidR="009838F0" w:rsidRDefault="009838F0" w:rsidP="009838F0">
      <w:pPr>
        <w:jc w:val="both"/>
      </w:pPr>
    </w:p>
    <w:p w:rsidR="00F113B5" w:rsidRDefault="00F113B5">
      <w:bookmarkStart w:id="0" w:name="_GoBack"/>
      <w:bookmarkEnd w:id="0"/>
    </w:p>
    <w:sectPr w:rsidR="00F11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D65"/>
    <w:multiLevelType w:val="hybridMultilevel"/>
    <w:tmpl w:val="001819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8F0"/>
    <w:rsid w:val="009838F0"/>
    <w:rsid w:val="00F1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8F0"/>
    <w:pPr>
      <w:suppressAutoHyphens/>
      <w:autoSpaceDE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838F0"/>
    <w:pPr>
      <w:keepNext/>
      <w:suppressAutoHyphens w:val="0"/>
      <w:autoSpaceDE/>
      <w:jc w:val="center"/>
      <w:outlineLvl w:val="0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38F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3">
    <w:name w:val="Гипертекстовая ссылка"/>
    <w:uiPriority w:val="99"/>
    <w:rsid w:val="009838F0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838F0"/>
    <w:pPr>
      <w:widowControl w:val="0"/>
      <w:suppressAutoHyphens w:val="0"/>
      <w:autoSpaceDN w:val="0"/>
      <w:adjustRightInd w:val="0"/>
      <w:jc w:val="both"/>
    </w:pPr>
    <w:rPr>
      <w:rFonts w:ascii="Arial" w:eastAsia="Calibri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8F0"/>
    <w:pPr>
      <w:suppressAutoHyphens/>
      <w:autoSpaceDE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838F0"/>
    <w:pPr>
      <w:keepNext/>
      <w:suppressAutoHyphens w:val="0"/>
      <w:autoSpaceDE/>
      <w:jc w:val="center"/>
      <w:outlineLvl w:val="0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38F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3">
    <w:name w:val="Гипертекстовая ссылка"/>
    <w:uiPriority w:val="99"/>
    <w:rsid w:val="009838F0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838F0"/>
    <w:pPr>
      <w:widowControl w:val="0"/>
      <w:suppressAutoHyphens w:val="0"/>
      <w:autoSpaceDN w:val="0"/>
      <w:adjustRightInd w:val="0"/>
      <w:jc w:val="both"/>
    </w:pPr>
    <w:rPr>
      <w:rFonts w:ascii="Arial" w:eastAsia="Calibri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2017-02-02T16:36:00Z</dcterms:created>
  <dcterms:modified xsi:type="dcterms:W3CDTF">2017-02-02T16:36:00Z</dcterms:modified>
</cp:coreProperties>
</file>