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E6" w:rsidRPr="005D53E6" w:rsidRDefault="005D53E6" w:rsidP="005D53E6">
      <w:pPr>
        <w:pStyle w:val="Style10"/>
        <w:widowControl/>
        <w:spacing w:before="62" w:line="240" w:lineRule="auto"/>
        <w:ind w:left="5568" w:firstLine="821"/>
        <w:jc w:val="both"/>
        <w:rPr>
          <w:rStyle w:val="FontStyle16"/>
          <w:sz w:val="26"/>
          <w:szCs w:val="26"/>
        </w:rPr>
      </w:pPr>
    </w:p>
    <w:p w:rsidR="005D53E6" w:rsidRPr="005D53E6" w:rsidRDefault="005D53E6" w:rsidP="005D53E6">
      <w:pPr>
        <w:pStyle w:val="Style10"/>
        <w:widowControl/>
        <w:spacing w:line="240" w:lineRule="auto"/>
        <w:ind w:left="5568" w:firstLine="821"/>
        <w:jc w:val="right"/>
        <w:rPr>
          <w:rStyle w:val="FontStyle14"/>
          <w:sz w:val="26"/>
          <w:szCs w:val="26"/>
        </w:rPr>
      </w:pPr>
      <w:r w:rsidRPr="005D53E6">
        <w:rPr>
          <w:rStyle w:val="FontStyle16"/>
          <w:sz w:val="26"/>
          <w:szCs w:val="26"/>
        </w:rPr>
        <w:t>Утверждено Решением Совета МО «</w:t>
      </w:r>
      <w:proofErr w:type="spellStart"/>
      <w:r w:rsidRPr="005D53E6">
        <w:rPr>
          <w:rStyle w:val="FontStyle16"/>
          <w:sz w:val="26"/>
          <w:szCs w:val="26"/>
        </w:rPr>
        <w:t>Верхнекалиновский</w:t>
      </w:r>
      <w:proofErr w:type="spellEnd"/>
      <w:r w:rsidRPr="005D53E6">
        <w:rPr>
          <w:rStyle w:val="FontStyle16"/>
          <w:sz w:val="26"/>
          <w:szCs w:val="26"/>
        </w:rPr>
        <w:t xml:space="preserve"> сельсовет»  от </w:t>
      </w:r>
      <w:r w:rsidRPr="005D53E6">
        <w:rPr>
          <w:rStyle w:val="FontStyle13"/>
          <w:sz w:val="26"/>
          <w:szCs w:val="26"/>
        </w:rPr>
        <w:t xml:space="preserve">13.11.2014г. </w:t>
      </w:r>
      <w:r w:rsidRPr="005D53E6">
        <w:rPr>
          <w:rStyle w:val="FontStyle14"/>
          <w:i w:val="0"/>
          <w:sz w:val="26"/>
          <w:szCs w:val="26"/>
        </w:rPr>
        <w:t>№5</w:t>
      </w:r>
    </w:p>
    <w:p w:rsidR="005D53E6" w:rsidRPr="005D53E6" w:rsidRDefault="005D53E6" w:rsidP="005D53E6">
      <w:pPr>
        <w:pStyle w:val="Style9"/>
        <w:widowControl/>
        <w:spacing w:line="240" w:lineRule="auto"/>
        <w:ind w:right="149"/>
        <w:jc w:val="both"/>
        <w:rPr>
          <w:sz w:val="26"/>
          <w:szCs w:val="26"/>
        </w:rPr>
      </w:pPr>
    </w:p>
    <w:p w:rsidR="005D53E6" w:rsidRPr="005D53E6" w:rsidRDefault="005D53E6" w:rsidP="005D53E6">
      <w:pPr>
        <w:pStyle w:val="Style9"/>
        <w:widowControl/>
        <w:spacing w:line="240" w:lineRule="auto"/>
        <w:ind w:right="149"/>
        <w:jc w:val="center"/>
        <w:rPr>
          <w:rStyle w:val="FontStyle13"/>
          <w:b/>
          <w:sz w:val="26"/>
          <w:szCs w:val="26"/>
        </w:rPr>
      </w:pPr>
      <w:r w:rsidRPr="005D53E6">
        <w:rPr>
          <w:rStyle w:val="FontStyle13"/>
          <w:b/>
          <w:sz w:val="26"/>
          <w:szCs w:val="26"/>
        </w:rPr>
        <w:t>Положение</w:t>
      </w:r>
    </w:p>
    <w:p w:rsidR="005D53E6" w:rsidRPr="005D53E6" w:rsidRDefault="005D53E6" w:rsidP="005D53E6">
      <w:pPr>
        <w:pStyle w:val="Style2"/>
        <w:widowControl/>
        <w:spacing w:line="240" w:lineRule="auto"/>
        <w:ind w:left="706"/>
        <w:jc w:val="both"/>
        <w:rPr>
          <w:rStyle w:val="FontStyle13"/>
          <w:sz w:val="26"/>
          <w:szCs w:val="26"/>
        </w:rPr>
      </w:pPr>
      <w:r w:rsidRPr="005D53E6">
        <w:rPr>
          <w:rStyle w:val="FontStyle13"/>
          <w:sz w:val="26"/>
          <w:szCs w:val="26"/>
        </w:rPr>
        <w:t>О земельном налогообложении на территории муниципального образования «</w:t>
      </w:r>
      <w:proofErr w:type="spellStart"/>
      <w:r w:rsidRPr="005D53E6">
        <w:rPr>
          <w:rStyle w:val="FontStyle13"/>
          <w:sz w:val="26"/>
          <w:szCs w:val="26"/>
        </w:rPr>
        <w:t>Верхнекалиновский</w:t>
      </w:r>
      <w:proofErr w:type="spellEnd"/>
      <w:r w:rsidRPr="005D53E6">
        <w:rPr>
          <w:rStyle w:val="FontStyle13"/>
          <w:sz w:val="26"/>
          <w:szCs w:val="26"/>
        </w:rPr>
        <w:t xml:space="preserve"> сельсовет»</w:t>
      </w:r>
    </w:p>
    <w:p w:rsidR="005D53E6" w:rsidRPr="005D53E6" w:rsidRDefault="005D53E6" w:rsidP="005D53E6">
      <w:pPr>
        <w:pStyle w:val="Style1"/>
        <w:widowControl/>
        <w:tabs>
          <w:tab w:val="left" w:pos="221"/>
        </w:tabs>
        <w:jc w:val="both"/>
        <w:rPr>
          <w:rStyle w:val="FontStyle15"/>
          <w:sz w:val="26"/>
          <w:szCs w:val="26"/>
        </w:rPr>
      </w:pPr>
      <w:r w:rsidRPr="005D53E6">
        <w:rPr>
          <w:rStyle w:val="FontStyle13"/>
          <w:sz w:val="26"/>
          <w:szCs w:val="26"/>
        </w:rPr>
        <w:t>1.Общие положения</w:t>
      </w:r>
    </w:p>
    <w:p w:rsidR="005D53E6" w:rsidRPr="005D53E6" w:rsidRDefault="005D53E6" w:rsidP="005D53E6">
      <w:pPr>
        <w:pStyle w:val="Style3"/>
        <w:widowControl/>
        <w:spacing w:line="240" w:lineRule="auto"/>
        <w:ind w:right="86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Настоящим Положен</w:t>
      </w:r>
      <w:bookmarkStart w:id="0" w:name="_GoBack"/>
      <w:bookmarkEnd w:id="0"/>
      <w:r w:rsidRPr="005D53E6">
        <w:rPr>
          <w:rStyle w:val="FontStyle16"/>
          <w:sz w:val="26"/>
          <w:szCs w:val="26"/>
        </w:rPr>
        <w:t>ием в соответствии с Налоговым кодексом Российской Федерации па территории муниципального образования «</w:t>
      </w:r>
      <w:proofErr w:type="spellStart"/>
      <w:r w:rsidRPr="005D53E6">
        <w:rPr>
          <w:rStyle w:val="FontStyle16"/>
          <w:sz w:val="26"/>
          <w:szCs w:val="26"/>
        </w:rPr>
        <w:t>Верхнекалиновский</w:t>
      </w:r>
      <w:proofErr w:type="spellEnd"/>
      <w:r w:rsidRPr="005D53E6">
        <w:rPr>
          <w:rStyle w:val="FontStyle16"/>
          <w:sz w:val="26"/>
          <w:szCs w:val="26"/>
        </w:rPr>
        <w:t xml:space="preserve"> сельсовет» определяются ставки земельного налога, порядок, сроки уплаты налога, порядок и сроки представления налогоплательщиками документов, подтверждающих право на уменьшение налоговой базы.</w:t>
      </w:r>
    </w:p>
    <w:p w:rsidR="005D53E6" w:rsidRPr="005D53E6" w:rsidRDefault="005D53E6" w:rsidP="005D53E6">
      <w:pPr>
        <w:pStyle w:val="Style1"/>
        <w:widowControl/>
        <w:numPr>
          <w:ilvl w:val="0"/>
          <w:numId w:val="1"/>
        </w:numPr>
        <w:tabs>
          <w:tab w:val="left" w:pos="221"/>
        </w:tabs>
        <w:jc w:val="both"/>
        <w:rPr>
          <w:rStyle w:val="FontStyle13"/>
          <w:sz w:val="26"/>
          <w:szCs w:val="26"/>
        </w:rPr>
      </w:pPr>
      <w:r w:rsidRPr="005D53E6">
        <w:rPr>
          <w:rStyle w:val="FontStyle13"/>
          <w:sz w:val="26"/>
          <w:szCs w:val="26"/>
        </w:rPr>
        <w:t>Ставка земельного налога</w:t>
      </w:r>
    </w:p>
    <w:p w:rsidR="005D53E6" w:rsidRPr="005D53E6" w:rsidRDefault="005D53E6" w:rsidP="005D53E6">
      <w:pPr>
        <w:pStyle w:val="Style3"/>
        <w:widowControl/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3"/>
          <w:sz w:val="26"/>
          <w:szCs w:val="26"/>
        </w:rPr>
        <w:t xml:space="preserve">2.1. </w:t>
      </w:r>
      <w:r w:rsidRPr="005D53E6">
        <w:rPr>
          <w:rStyle w:val="FontStyle16"/>
          <w:sz w:val="26"/>
          <w:szCs w:val="26"/>
        </w:rPr>
        <w:t xml:space="preserve">Ставка земельного налога устанавливается в размере </w:t>
      </w:r>
      <w:r w:rsidRPr="005D53E6">
        <w:rPr>
          <w:rStyle w:val="FontStyle13"/>
          <w:sz w:val="26"/>
          <w:szCs w:val="26"/>
        </w:rPr>
        <w:t xml:space="preserve">0,3% </w:t>
      </w:r>
      <w:r w:rsidRPr="005D53E6">
        <w:rPr>
          <w:rStyle w:val="FontStyle16"/>
          <w:sz w:val="26"/>
          <w:szCs w:val="26"/>
        </w:rPr>
        <w:t>от кадастровой стоимости участка в отношении земельных участков:</w:t>
      </w:r>
    </w:p>
    <w:p w:rsidR="005D53E6" w:rsidRPr="005D53E6" w:rsidRDefault="005D53E6" w:rsidP="005D53E6">
      <w:pPr>
        <w:pStyle w:val="Style11"/>
        <w:widowControl/>
        <w:numPr>
          <w:ilvl w:val="0"/>
          <w:numId w:val="2"/>
        </w:numPr>
        <w:tabs>
          <w:tab w:val="left" w:pos="245"/>
        </w:tabs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на территории муниципального образования "</w:t>
      </w:r>
      <w:proofErr w:type="spellStart"/>
      <w:r w:rsidRPr="005D53E6">
        <w:rPr>
          <w:rStyle w:val="FontStyle16"/>
          <w:sz w:val="26"/>
          <w:szCs w:val="26"/>
        </w:rPr>
        <w:t>Верхнекалиновский</w:t>
      </w:r>
      <w:proofErr w:type="spellEnd"/>
      <w:r w:rsidRPr="005D53E6">
        <w:rPr>
          <w:rStyle w:val="FontStyle16"/>
          <w:sz w:val="26"/>
          <w:szCs w:val="26"/>
        </w:rPr>
        <w:t xml:space="preserve"> сельсовет" и используемых для сельскохозяйственного производства;</w:t>
      </w:r>
    </w:p>
    <w:p w:rsidR="005D53E6" w:rsidRPr="005D53E6" w:rsidRDefault="005D53E6" w:rsidP="005D53E6">
      <w:pPr>
        <w:pStyle w:val="Style3"/>
        <w:widowControl/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-предоставленных несельскохозяйственным товаропроизводителям для воспроизводства рыбы и водных биоресурсов.</w:t>
      </w:r>
    </w:p>
    <w:p w:rsidR="005D53E6" w:rsidRPr="005D53E6" w:rsidRDefault="005D53E6" w:rsidP="005D53E6">
      <w:pPr>
        <w:pStyle w:val="Style11"/>
        <w:widowControl/>
        <w:numPr>
          <w:ilvl w:val="0"/>
          <w:numId w:val="2"/>
        </w:numPr>
        <w:tabs>
          <w:tab w:val="left" w:pos="245"/>
        </w:tabs>
        <w:spacing w:line="240" w:lineRule="auto"/>
        <w:rPr>
          <w:rStyle w:val="FontStyle16"/>
          <w:sz w:val="26"/>
          <w:szCs w:val="26"/>
        </w:rPr>
      </w:pPr>
      <w:proofErr w:type="gramStart"/>
      <w:r w:rsidRPr="005D53E6">
        <w:rPr>
          <w:rStyle w:val="FontStyle16"/>
          <w:sz w:val="26"/>
          <w:szCs w:val="26"/>
        </w:rPr>
        <w:t>занятых</w:t>
      </w:r>
      <w:proofErr w:type="gramEnd"/>
      <w:r w:rsidRPr="005D53E6">
        <w:rPr>
          <w:rStyle w:val="FontStyle16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нраве на земельный участок, приходящейся на объект, не относящийся к жилищному фонду и </w:t>
      </w:r>
      <w:r w:rsidRPr="005D53E6">
        <w:rPr>
          <w:rStyle w:val="FontStyle14"/>
          <w:sz w:val="26"/>
          <w:szCs w:val="26"/>
        </w:rPr>
        <w:t xml:space="preserve">к </w:t>
      </w:r>
      <w:r w:rsidRPr="005D53E6">
        <w:rPr>
          <w:rStyle w:val="FontStyle16"/>
          <w:sz w:val="26"/>
          <w:szCs w:val="26"/>
        </w:rPr>
        <w:t>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D53E6" w:rsidRPr="005D53E6" w:rsidRDefault="005D53E6" w:rsidP="005D53E6">
      <w:pPr>
        <w:pStyle w:val="Style11"/>
        <w:widowControl/>
        <w:tabs>
          <w:tab w:val="left" w:pos="322"/>
        </w:tabs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-</w:t>
      </w:r>
      <w:r w:rsidRPr="005D53E6">
        <w:rPr>
          <w:rStyle w:val="FontStyle16"/>
          <w:sz w:val="26"/>
          <w:szCs w:val="26"/>
        </w:rPr>
        <w:tab/>
      </w:r>
      <w:proofErr w:type="gramStart"/>
      <w:r w:rsidRPr="005D53E6">
        <w:rPr>
          <w:rStyle w:val="FontStyle16"/>
          <w:sz w:val="26"/>
          <w:szCs w:val="26"/>
        </w:rPr>
        <w:t>приобретенных</w:t>
      </w:r>
      <w:proofErr w:type="gramEnd"/>
      <w:r w:rsidRPr="005D53E6">
        <w:rPr>
          <w:rStyle w:val="FontStyle16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5D53E6" w:rsidRPr="005D53E6" w:rsidRDefault="005D53E6" w:rsidP="005D53E6">
      <w:pPr>
        <w:pStyle w:val="Style3"/>
        <w:widowControl/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2.2. Ставка земельного налога устанавливается в размере 1,5 % от кадастровой стоимости в отношении прочих земельных участков.</w:t>
      </w:r>
    </w:p>
    <w:p w:rsidR="005D53E6" w:rsidRPr="005D53E6" w:rsidRDefault="005D53E6" w:rsidP="005D53E6">
      <w:pPr>
        <w:pStyle w:val="Style5"/>
        <w:widowControl/>
        <w:ind w:right="3110"/>
        <w:jc w:val="both"/>
        <w:rPr>
          <w:rStyle w:val="FontStyle13"/>
          <w:sz w:val="26"/>
          <w:szCs w:val="26"/>
        </w:rPr>
      </w:pPr>
      <w:r w:rsidRPr="005D53E6">
        <w:rPr>
          <w:rStyle w:val="FontStyle13"/>
          <w:sz w:val="26"/>
          <w:szCs w:val="26"/>
        </w:rPr>
        <w:t>3.Порядок и сроки уплат</w:t>
      </w:r>
      <w:r w:rsidRPr="005D53E6">
        <w:rPr>
          <w:rStyle w:val="FontStyle13"/>
          <w:sz w:val="26"/>
          <w:szCs w:val="26"/>
        </w:rPr>
        <w:t>ы земельного налога и авансовых п</w:t>
      </w:r>
      <w:r w:rsidRPr="005D53E6">
        <w:rPr>
          <w:rStyle w:val="FontStyle13"/>
          <w:sz w:val="26"/>
          <w:szCs w:val="26"/>
        </w:rPr>
        <w:t>латежей поземельному налогу</w:t>
      </w:r>
    </w:p>
    <w:p w:rsidR="005D53E6" w:rsidRPr="005D53E6" w:rsidRDefault="005D53E6" w:rsidP="005D53E6">
      <w:pPr>
        <w:pStyle w:val="Style11"/>
        <w:widowControl/>
        <w:numPr>
          <w:ilvl w:val="0"/>
          <w:numId w:val="3"/>
        </w:numPr>
        <w:tabs>
          <w:tab w:val="left" w:pos="547"/>
        </w:tabs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Установить для налогоплательщиков организаций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 уплаты земельного налога не позднее 1 февраля года, следующего за истекшим налоговым периодом.</w:t>
      </w:r>
    </w:p>
    <w:p w:rsidR="005D53E6" w:rsidRPr="005D53E6" w:rsidRDefault="005D53E6" w:rsidP="005D53E6">
      <w:pPr>
        <w:pStyle w:val="Style11"/>
        <w:widowControl/>
        <w:numPr>
          <w:ilvl w:val="0"/>
          <w:numId w:val="3"/>
        </w:numPr>
        <w:tabs>
          <w:tab w:val="left" w:pos="547"/>
        </w:tabs>
        <w:spacing w:line="240" w:lineRule="auto"/>
        <w:rPr>
          <w:rStyle w:val="FontStyle16"/>
          <w:sz w:val="26"/>
          <w:szCs w:val="26"/>
        </w:rPr>
      </w:pPr>
      <w:r w:rsidRPr="005D53E6">
        <w:rPr>
          <w:rStyle w:val="FontStyle16"/>
          <w:sz w:val="26"/>
          <w:szCs w:val="26"/>
        </w:rPr>
        <w:t>Установить для налогоплательщиков - физических лиц, не являющихся индивидуальными предпринимателями, срок уплаты земельного налога не позднее 1 октября года, следующего за истекшим налоговым периодом на основании налогового уведомления, направленного налоговыми органами.</w:t>
      </w:r>
    </w:p>
    <w:p w:rsidR="00CA7E31" w:rsidRDefault="00CA7E31" w:rsidP="005D53E6"/>
    <w:sectPr w:rsidR="00CA7E31" w:rsidSect="005D53E6">
      <w:pgSz w:w="11905" w:h="16837"/>
      <w:pgMar w:top="158" w:right="746" w:bottom="690" w:left="14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662884"/>
    <w:lvl w:ilvl="0">
      <w:numFmt w:val="bullet"/>
      <w:lvlText w:val="*"/>
      <w:lvlJc w:val="left"/>
    </w:lvl>
  </w:abstractNum>
  <w:abstractNum w:abstractNumId="1">
    <w:nsid w:val="5354168A"/>
    <w:multiLevelType w:val="singleLevel"/>
    <w:tmpl w:val="B46E4CFC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5C754D3D"/>
    <w:multiLevelType w:val="singleLevel"/>
    <w:tmpl w:val="C4DEE9E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E6"/>
    <w:rsid w:val="005D53E6"/>
    <w:rsid w:val="00CA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5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53E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D53E6"/>
    <w:pPr>
      <w:widowControl w:val="0"/>
      <w:autoSpaceDE w:val="0"/>
      <w:autoSpaceDN w:val="0"/>
      <w:adjustRightInd w:val="0"/>
      <w:spacing w:after="0" w:line="35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D5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D53E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53E6"/>
    <w:pPr>
      <w:widowControl w:val="0"/>
      <w:autoSpaceDE w:val="0"/>
      <w:autoSpaceDN w:val="0"/>
      <w:adjustRightInd w:val="0"/>
      <w:spacing w:after="0" w:line="360" w:lineRule="exact"/>
      <w:ind w:firstLine="11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D53E6"/>
    <w:pPr>
      <w:widowControl w:val="0"/>
      <w:autoSpaceDE w:val="0"/>
      <w:autoSpaceDN w:val="0"/>
      <w:adjustRightInd w:val="0"/>
      <w:spacing w:after="0" w:line="3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D53E6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5D53E6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5D53E6"/>
    <w:rPr>
      <w:rFonts w:ascii="Impact" w:hAnsi="Impact" w:cs="Impact"/>
      <w:spacing w:val="30"/>
      <w:sz w:val="20"/>
      <w:szCs w:val="20"/>
    </w:rPr>
  </w:style>
  <w:style w:type="character" w:customStyle="1" w:styleId="FontStyle16">
    <w:name w:val="Font Style16"/>
    <w:basedOn w:val="a0"/>
    <w:uiPriority w:val="99"/>
    <w:rsid w:val="005D53E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5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53E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D53E6"/>
    <w:pPr>
      <w:widowControl w:val="0"/>
      <w:autoSpaceDE w:val="0"/>
      <w:autoSpaceDN w:val="0"/>
      <w:adjustRightInd w:val="0"/>
      <w:spacing w:after="0" w:line="35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D5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D53E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53E6"/>
    <w:pPr>
      <w:widowControl w:val="0"/>
      <w:autoSpaceDE w:val="0"/>
      <w:autoSpaceDN w:val="0"/>
      <w:adjustRightInd w:val="0"/>
      <w:spacing w:after="0" w:line="360" w:lineRule="exact"/>
      <w:ind w:firstLine="11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D53E6"/>
    <w:pPr>
      <w:widowControl w:val="0"/>
      <w:autoSpaceDE w:val="0"/>
      <w:autoSpaceDN w:val="0"/>
      <w:adjustRightInd w:val="0"/>
      <w:spacing w:after="0" w:line="3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D53E6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5D53E6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5D53E6"/>
    <w:rPr>
      <w:rFonts w:ascii="Impact" w:hAnsi="Impact" w:cs="Impact"/>
      <w:spacing w:val="30"/>
      <w:sz w:val="20"/>
      <w:szCs w:val="20"/>
    </w:rPr>
  </w:style>
  <w:style w:type="character" w:customStyle="1" w:styleId="FontStyle16">
    <w:name w:val="Font Style16"/>
    <w:basedOn w:val="a0"/>
    <w:uiPriority w:val="99"/>
    <w:rsid w:val="005D53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2017-03-01T13:43:00Z</dcterms:created>
  <dcterms:modified xsi:type="dcterms:W3CDTF">2017-03-01T13:45:00Z</dcterms:modified>
</cp:coreProperties>
</file>