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4C" w:rsidRDefault="00F24B4C" w:rsidP="00F24B4C">
      <w:pPr>
        <w:pStyle w:val="ConsPlusNormal"/>
        <w:jc w:val="right"/>
        <w:outlineLvl w:val="0"/>
        <w:rPr>
          <w:rFonts w:ascii="Times New Roman" w:hAnsi="Times New Roman" w:cs="Times New Roman"/>
          <w:sz w:val="22"/>
          <w:szCs w:val="22"/>
        </w:rPr>
      </w:pPr>
    </w:p>
    <w:p w:rsidR="00F24B4C" w:rsidRPr="00E47A4C" w:rsidRDefault="00F24B4C" w:rsidP="00F24B4C">
      <w:pPr>
        <w:pStyle w:val="ConsPlusNormal"/>
        <w:jc w:val="right"/>
        <w:outlineLvl w:val="0"/>
        <w:rPr>
          <w:rFonts w:ascii="Times New Roman" w:hAnsi="Times New Roman" w:cs="Times New Roman"/>
          <w:sz w:val="22"/>
          <w:szCs w:val="22"/>
        </w:rPr>
      </w:pPr>
      <w:r w:rsidRPr="00E47A4C">
        <w:rPr>
          <w:rFonts w:ascii="Times New Roman" w:hAnsi="Times New Roman" w:cs="Times New Roman"/>
          <w:sz w:val="22"/>
          <w:szCs w:val="22"/>
        </w:rPr>
        <w:t>Утверждено</w:t>
      </w:r>
    </w:p>
    <w:p w:rsidR="00F24B4C" w:rsidRPr="00E47A4C" w:rsidRDefault="00F24B4C" w:rsidP="00F24B4C">
      <w:pPr>
        <w:pStyle w:val="ConsPlusNormal"/>
        <w:jc w:val="right"/>
        <w:rPr>
          <w:rFonts w:ascii="Times New Roman" w:hAnsi="Times New Roman" w:cs="Times New Roman"/>
          <w:sz w:val="22"/>
          <w:szCs w:val="22"/>
        </w:rPr>
      </w:pPr>
      <w:r w:rsidRPr="00E47A4C">
        <w:rPr>
          <w:rFonts w:ascii="Times New Roman" w:hAnsi="Times New Roman" w:cs="Times New Roman"/>
          <w:sz w:val="22"/>
          <w:szCs w:val="22"/>
        </w:rPr>
        <w:t>Решением Совета</w:t>
      </w:r>
    </w:p>
    <w:p w:rsidR="00F24B4C" w:rsidRPr="00E47A4C" w:rsidRDefault="00F24B4C" w:rsidP="00F24B4C">
      <w:pPr>
        <w:pStyle w:val="ConsPlusNormal"/>
        <w:jc w:val="right"/>
        <w:rPr>
          <w:rFonts w:ascii="Times New Roman" w:hAnsi="Times New Roman" w:cs="Times New Roman"/>
          <w:sz w:val="22"/>
          <w:szCs w:val="22"/>
        </w:rPr>
      </w:pPr>
      <w:r w:rsidRPr="00E47A4C">
        <w:rPr>
          <w:rFonts w:ascii="Times New Roman" w:hAnsi="Times New Roman" w:cs="Times New Roman"/>
          <w:sz w:val="22"/>
          <w:szCs w:val="22"/>
        </w:rPr>
        <w:t>муниципального образования</w:t>
      </w:r>
    </w:p>
    <w:p w:rsidR="00F24B4C" w:rsidRPr="00E47A4C" w:rsidRDefault="00F24B4C" w:rsidP="00F24B4C">
      <w:pPr>
        <w:pStyle w:val="ConsPlusNormal"/>
        <w:jc w:val="right"/>
        <w:rPr>
          <w:rFonts w:ascii="Times New Roman" w:hAnsi="Times New Roman" w:cs="Times New Roman"/>
          <w:sz w:val="22"/>
          <w:szCs w:val="22"/>
        </w:rPr>
      </w:pPr>
      <w:r>
        <w:rPr>
          <w:rFonts w:ascii="Times New Roman" w:hAnsi="Times New Roman" w:cs="Times New Roman"/>
          <w:sz w:val="22"/>
          <w:szCs w:val="22"/>
        </w:rPr>
        <w:t>«Село Ступино»</w:t>
      </w:r>
    </w:p>
    <w:p w:rsidR="00F24B4C" w:rsidRDefault="00F24B4C" w:rsidP="00F24B4C">
      <w:pPr>
        <w:pStyle w:val="ConsPlusNormal"/>
        <w:jc w:val="right"/>
        <w:rPr>
          <w:rFonts w:ascii="Times New Roman" w:hAnsi="Times New Roman" w:cs="Times New Roman"/>
          <w:sz w:val="22"/>
          <w:szCs w:val="22"/>
        </w:rPr>
      </w:pPr>
      <w:r w:rsidRPr="00E47A4C">
        <w:rPr>
          <w:rFonts w:ascii="Times New Roman" w:hAnsi="Times New Roman" w:cs="Times New Roman"/>
          <w:sz w:val="22"/>
          <w:szCs w:val="22"/>
        </w:rPr>
        <w:t xml:space="preserve">От </w:t>
      </w:r>
      <w:r>
        <w:rPr>
          <w:rFonts w:ascii="Times New Roman" w:hAnsi="Times New Roman" w:cs="Times New Roman"/>
          <w:sz w:val="22"/>
          <w:szCs w:val="22"/>
        </w:rPr>
        <w:t>17.11.</w:t>
      </w:r>
      <w:r w:rsidRPr="00E47A4C">
        <w:rPr>
          <w:rFonts w:ascii="Times New Roman" w:hAnsi="Times New Roman" w:cs="Times New Roman"/>
          <w:sz w:val="22"/>
          <w:szCs w:val="22"/>
        </w:rPr>
        <w:t xml:space="preserve"> 2014 г. N</w:t>
      </w:r>
      <w:r>
        <w:rPr>
          <w:rFonts w:ascii="Times New Roman" w:hAnsi="Times New Roman" w:cs="Times New Roman"/>
          <w:sz w:val="22"/>
          <w:szCs w:val="22"/>
        </w:rPr>
        <w:t>35</w:t>
      </w:r>
    </w:p>
    <w:p w:rsidR="00F24B4C" w:rsidRDefault="00F24B4C" w:rsidP="00F24B4C">
      <w:pPr>
        <w:pStyle w:val="ConsPlusNormal"/>
        <w:jc w:val="right"/>
        <w:rPr>
          <w:rFonts w:ascii="Times New Roman" w:hAnsi="Times New Roman" w:cs="Times New Roman"/>
          <w:sz w:val="22"/>
          <w:szCs w:val="22"/>
        </w:rPr>
      </w:pPr>
      <w:r>
        <w:rPr>
          <w:rFonts w:ascii="Times New Roman" w:hAnsi="Times New Roman" w:cs="Times New Roman"/>
          <w:sz w:val="22"/>
          <w:szCs w:val="22"/>
        </w:rPr>
        <w:t>Внесены изменения</w:t>
      </w:r>
    </w:p>
    <w:p w:rsidR="00F24B4C" w:rsidRPr="00E47A4C" w:rsidRDefault="00F24B4C" w:rsidP="00F24B4C">
      <w:pPr>
        <w:pStyle w:val="ConsPlusNormal"/>
        <w:jc w:val="right"/>
        <w:rPr>
          <w:rFonts w:ascii="Times New Roman" w:hAnsi="Times New Roman" w:cs="Times New Roman"/>
          <w:sz w:val="22"/>
          <w:szCs w:val="22"/>
        </w:rPr>
      </w:pPr>
      <w:r w:rsidRPr="00E47A4C">
        <w:rPr>
          <w:rFonts w:ascii="Times New Roman" w:hAnsi="Times New Roman" w:cs="Times New Roman"/>
          <w:sz w:val="22"/>
          <w:szCs w:val="22"/>
        </w:rPr>
        <w:t>Решением Совета</w:t>
      </w:r>
    </w:p>
    <w:p w:rsidR="00F24B4C" w:rsidRPr="00E47A4C" w:rsidRDefault="00F24B4C" w:rsidP="00F24B4C">
      <w:pPr>
        <w:pStyle w:val="ConsPlusNormal"/>
        <w:jc w:val="right"/>
        <w:rPr>
          <w:rFonts w:ascii="Times New Roman" w:hAnsi="Times New Roman" w:cs="Times New Roman"/>
          <w:sz w:val="22"/>
          <w:szCs w:val="22"/>
        </w:rPr>
      </w:pPr>
      <w:r w:rsidRPr="00E47A4C">
        <w:rPr>
          <w:rFonts w:ascii="Times New Roman" w:hAnsi="Times New Roman" w:cs="Times New Roman"/>
          <w:sz w:val="22"/>
          <w:szCs w:val="22"/>
        </w:rPr>
        <w:t>муниципального образования</w:t>
      </w:r>
    </w:p>
    <w:p w:rsidR="00F24B4C" w:rsidRPr="00E47A4C" w:rsidRDefault="00F24B4C" w:rsidP="00F24B4C">
      <w:pPr>
        <w:pStyle w:val="ConsPlusNormal"/>
        <w:jc w:val="right"/>
        <w:rPr>
          <w:rFonts w:ascii="Times New Roman" w:hAnsi="Times New Roman" w:cs="Times New Roman"/>
          <w:sz w:val="22"/>
          <w:szCs w:val="22"/>
        </w:rPr>
      </w:pPr>
      <w:r>
        <w:rPr>
          <w:rFonts w:ascii="Times New Roman" w:hAnsi="Times New Roman" w:cs="Times New Roman"/>
          <w:sz w:val="22"/>
          <w:szCs w:val="22"/>
        </w:rPr>
        <w:t>«Село Ступино»</w:t>
      </w:r>
    </w:p>
    <w:p w:rsidR="00F24B4C" w:rsidRDefault="00F24B4C" w:rsidP="00F24B4C">
      <w:pPr>
        <w:pStyle w:val="ConsPlusNormal"/>
        <w:jc w:val="right"/>
        <w:rPr>
          <w:rFonts w:ascii="Times New Roman" w:hAnsi="Times New Roman" w:cs="Times New Roman"/>
          <w:sz w:val="22"/>
          <w:szCs w:val="22"/>
        </w:rPr>
      </w:pPr>
      <w:r w:rsidRPr="00E47A4C">
        <w:rPr>
          <w:rFonts w:ascii="Times New Roman" w:hAnsi="Times New Roman" w:cs="Times New Roman"/>
          <w:sz w:val="22"/>
          <w:szCs w:val="22"/>
        </w:rPr>
        <w:t xml:space="preserve">От </w:t>
      </w:r>
      <w:r>
        <w:rPr>
          <w:rFonts w:ascii="Times New Roman" w:hAnsi="Times New Roman" w:cs="Times New Roman"/>
          <w:sz w:val="22"/>
          <w:szCs w:val="22"/>
        </w:rPr>
        <w:t>03.10. 2016</w:t>
      </w:r>
      <w:r w:rsidRPr="00E47A4C">
        <w:rPr>
          <w:rFonts w:ascii="Times New Roman" w:hAnsi="Times New Roman" w:cs="Times New Roman"/>
          <w:sz w:val="22"/>
          <w:szCs w:val="22"/>
        </w:rPr>
        <w:t xml:space="preserve"> г. N</w:t>
      </w:r>
      <w:r>
        <w:rPr>
          <w:rFonts w:ascii="Times New Roman" w:hAnsi="Times New Roman" w:cs="Times New Roman"/>
          <w:sz w:val="22"/>
          <w:szCs w:val="22"/>
        </w:rPr>
        <w:t xml:space="preserve"> 16</w:t>
      </w:r>
    </w:p>
    <w:p w:rsidR="00F24B4C" w:rsidRPr="008D3B59" w:rsidRDefault="00F24B4C" w:rsidP="00F24B4C">
      <w:pPr>
        <w:pStyle w:val="ConsPlusNormal"/>
        <w:jc w:val="right"/>
        <w:rPr>
          <w:rFonts w:ascii="Times New Roman" w:hAnsi="Times New Roman" w:cs="Times New Roman"/>
          <w:sz w:val="28"/>
          <w:szCs w:val="28"/>
        </w:rPr>
      </w:pPr>
    </w:p>
    <w:p w:rsidR="00F24B4C" w:rsidRPr="008D3B59" w:rsidRDefault="00F24B4C" w:rsidP="00F24B4C">
      <w:pPr>
        <w:pStyle w:val="ConsPlusNormal"/>
        <w:jc w:val="right"/>
        <w:rPr>
          <w:rFonts w:ascii="Times New Roman" w:hAnsi="Times New Roman" w:cs="Times New Roman"/>
          <w:sz w:val="28"/>
          <w:szCs w:val="28"/>
        </w:rPr>
      </w:pPr>
    </w:p>
    <w:p w:rsidR="00F24B4C" w:rsidRPr="008C23B1" w:rsidRDefault="00F24B4C" w:rsidP="00F24B4C">
      <w:pPr>
        <w:pStyle w:val="ConsPlusNormal"/>
        <w:jc w:val="center"/>
        <w:rPr>
          <w:rFonts w:ascii="Times New Roman" w:hAnsi="Times New Roman" w:cs="Times New Roman"/>
          <w:b/>
          <w:bCs/>
          <w:sz w:val="24"/>
          <w:szCs w:val="24"/>
        </w:rPr>
      </w:pPr>
      <w:bookmarkStart w:id="0" w:name="Par36"/>
      <w:bookmarkEnd w:id="0"/>
      <w:r w:rsidRPr="008C23B1">
        <w:rPr>
          <w:rFonts w:ascii="Times New Roman" w:hAnsi="Times New Roman" w:cs="Times New Roman"/>
          <w:b/>
          <w:bCs/>
          <w:sz w:val="24"/>
          <w:szCs w:val="24"/>
        </w:rPr>
        <w:t>ПОЛОЖЕНИЕ</w:t>
      </w:r>
    </w:p>
    <w:p w:rsidR="00F24B4C" w:rsidRPr="008C23B1" w:rsidRDefault="00F24B4C" w:rsidP="00F24B4C">
      <w:pPr>
        <w:pStyle w:val="ConsPlusNormal"/>
        <w:jc w:val="center"/>
        <w:rPr>
          <w:rFonts w:ascii="Times New Roman" w:hAnsi="Times New Roman" w:cs="Times New Roman"/>
          <w:b/>
          <w:bCs/>
          <w:sz w:val="24"/>
          <w:szCs w:val="24"/>
        </w:rPr>
      </w:pPr>
      <w:r w:rsidRPr="008C23B1">
        <w:rPr>
          <w:rFonts w:ascii="Times New Roman" w:hAnsi="Times New Roman" w:cs="Times New Roman"/>
          <w:b/>
          <w:bCs/>
          <w:sz w:val="24"/>
          <w:szCs w:val="24"/>
        </w:rPr>
        <w:t xml:space="preserve">О ЗЕМЕЛЬНОМ НАЛОГЕ НА ТЕРРИТОРИИ </w:t>
      </w:r>
      <w:proofErr w:type="gramStart"/>
      <w:r w:rsidRPr="008C23B1">
        <w:rPr>
          <w:rFonts w:ascii="Times New Roman" w:hAnsi="Times New Roman" w:cs="Times New Roman"/>
          <w:b/>
          <w:bCs/>
          <w:sz w:val="24"/>
          <w:szCs w:val="24"/>
        </w:rPr>
        <w:t>МУНИЦИПАЛЬНОГО</w:t>
      </w:r>
      <w:proofErr w:type="gramEnd"/>
    </w:p>
    <w:p w:rsidR="00F24B4C" w:rsidRPr="008C23B1" w:rsidRDefault="00F24B4C" w:rsidP="00F24B4C">
      <w:pPr>
        <w:pStyle w:val="ConsPlusNormal"/>
        <w:jc w:val="center"/>
        <w:rPr>
          <w:rFonts w:ascii="Times New Roman" w:hAnsi="Times New Roman" w:cs="Times New Roman"/>
          <w:b/>
          <w:bCs/>
          <w:sz w:val="24"/>
          <w:szCs w:val="24"/>
        </w:rPr>
      </w:pPr>
      <w:r w:rsidRPr="008C23B1">
        <w:rPr>
          <w:rFonts w:ascii="Times New Roman" w:hAnsi="Times New Roman" w:cs="Times New Roman"/>
          <w:b/>
          <w:bCs/>
          <w:sz w:val="24"/>
          <w:szCs w:val="24"/>
        </w:rPr>
        <w:t>ОБРАЗОВАНИЯ «СЕЛО СТУПИНО»</w:t>
      </w:r>
    </w:p>
    <w:p w:rsidR="00F24B4C" w:rsidRPr="008C23B1" w:rsidRDefault="00F24B4C" w:rsidP="00F24B4C">
      <w:pPr>
        <w:pStyle w:val="ConsPlusNormal"/>
        <w:jc w:val="center"/>
        <w:rPr>
          <w:rFonts w:ascii="Times New Roman" w:hAnsi="Times New Roman" w:cs="Times New Roman"/>
          <w:sz w:val="24"/>
          <w:szCs w:val="24"/>
        </w:rPr>
      </w:pPr>
    </w:p>
    <w:p w:rsidR="00F24B4C" w:rsidRPr="008C23B1" w:rsidRDefault="00F24B4C" w:rsidP="00F24B4C">
      <w:pPr>
        <w:pStyle w:val="ConsPlusNormal"/>
        <w:jc w:val="center"/>
        <w:rPr>
          <w:rFonts w:ascii="Times New Roman" w:hAnsi="Times New Roman" w:cs="Times New Roman"/>
          <w:sz w:val="24"/>
          <w:szCs w:val="24"/>
        </w:rPr>
      </w:pP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Настоящее Положение в соответствии с </w:t>
      </w:r>
      <w:hyperlink r:id="rId5" w:history="1">
        <w:r w:rsidRPr="008C23B1">
          <w:rPr>
            <w:rFonts w:ascii="Times New Roman" w:hAnsi="Times New Roman" w:cs="Times New Roman"/>
            <w:sz w:val="24"/>
            <w:szCs w:val="24"/>
          </w:rPr>
          <w:t>главой 31</w:t>
        </w:r>
      </w:hyperlink>
      <w:r w:rsidRPr="008C23B1">
        <w:rPr>
          <w:rFonts w:ascii="Times New Roman" w:hAnsi="Times New Roman" w:cs="Times New Roman"/>
          <w:sz w:val="24"/>
          <w:szCs w:val="24"/>
        </w:rPr>
        <w:t xml:space="preserve"> части второй Налогового кодекса Российской Федерации устанавливает земельный налог на территории муниципального образования «Село Ступино».</w:t>
      </w:r>
    </w:p>
    <w:p w:rsidR="00F24B4C" w:rsidRPr="008C23B1" w:rsidRDefault="00F24B4C" w:rsidP="00F24B4C">
      <w:pPr>
        <w:pStyle w:val="ConsPlusNormal"/>
        <w:ind w:firstLine="540"/>
        <w:jc w:val="both"/>
        <w:outlineLvl w:val="1"/>
        <w:rPr>
          <w:rFonts w:ascii="Times New Roman" w:hAnsi="Times New Roman" w:cs="Times New Roman"/>
          <w:b/>
          <w:sz w:val="24"/>
          <w:szCs w:val="24"/>
        </w:rPr>
      </w:pPr>
      <w:r w:rsidRPr="008C23B1">
        <w:rPr>
          <w:rFonts w:ascii="Times New Roman" w:hAnsi="Times New Roman" w:cs="Times New Roman"/>
          <w:b/>
          <w:sz w:val="24"/>
          <w:szCs w:val="24"/>
        </w:rPr>
        <w:t xml:space="preserve"> 1. Общие положения</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1.1. Земельный налог (далее - налог) обязателен к уплате на территории муниципального образования «Село Ступино».</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1.2. </w:t>
      </w:r>
      <w:proofErr w:type="gramStart"/>
      <w:r w:rsidRPr="008C23B1">
        <w:rPr>
          <w:rFonts w:ascii="Times New Roman" w:hAnsi="Times New Roman" w:cs="Times New Roman"/>
          <w:sz w:val="24"/>
          <w:szCs w:val="24"/>
        </w:rPr>
        <w:t xml:space="preserve">Настоящим Положением в соответствии с Налоговым </w:t>
      </w:r>
      <w:hyperlink r:id="rId6" w:history="1">
        <w:r w:rsidRPr="008C23B1">
          <w:rPr>
            <w:rFonts w:ascii="Times New Roman" w:hAnsi="Times New Roman" w:cs="Times New Roman"/>
            <w:sz w:val="24"/>
            <w:szCs w:val="24"/>
          </w:rPr>
          <w:t>кодексом</w:t>
        </w:r>
      </w:hyperlink>
      <w:r w:rsidRPr="008C23B1">
        <w:rPr>
          <w:rFonts w:ascii="Times New Roman" w:hAnsi="Times New Roman" w:cs="Times New Roman"/>
          <w:sz w:val="24"/>
          <w:szCs w:val="24"/>
        </w:rPr>
        <w:t xml:space="preserve"> Российской Федерации на территории муниципального образования «Село Ступино» устанавливаются ставки земельного налога,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1.3. 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Налоговым кодексом Российской Федерации.</w:t>
      </w:r>
    </w:p>
    <w:p w:rsidR="00F24B4C" w:rsidRPr="008C23B1" w:rsidRDefault="00F24B4C" w:rsidP="00F24B4C">
      <w:pPr>
        <w:pStyle w:val="ConsPlusNormal"/>
        <w:ind w:firstLine="540"/>
        <w:jc w:val="both"/>
        <w:outlineLvl w:val="1"/>
        <w:rPr>
          <w:rFonts w:ascii="Times New Roman" w:hAnsi="Times New Roman" w:cs="Times New Roman"/>
          <w:b/>
          <w:sz w:val="24"/>
          <w:szCs w:val="24"/>
        </w:rPr>
      </w:pPr>
      <w:r w:rsidRPr="008C23B1">
        <w:rPr>
          <w:rFonts w:ascii="Times New Roman" w:hAnsi="Times New Roman" w:cs="Times New Roman"/>
          <w:sz w:val="24"/>
          <w:szCs w:val="24"/>
        </w:rPr>
        <w:t xml:space="preserve"> </w:t>
      </w:r>
      <w:r w:rsidRPr="008C23B1">
        <w:rPr>
          <w:rFonts w:ascii="Times New Roman" w:hAnsi="Times New Roman" w:cs="Times New Roman"/>
          <w:b/>
          <w:sz w:val="24"/>
          <w:szCs w:val="24"/>
        </w:rPr>
        <w:t>2. Ставки земельного налога</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2.1. Установить на территории муниципального образования «Село Ступино» ставки земельного налога в следующих размерах:</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2.1.1. 0,1 процент от кадастровой стоимости в отношении земельных участков:</w:t>
      </w:r>
    </w:p>
    <w:p w:rsidR="00F24B4C" w:rsidRPr="008C23B1" w:rsidRDefault="00F24B4C" w:rsidP="00F24B4C">
      <w:pPr>
        <w:pStyle w:val="ConsPlusNormal"/>
        <w:ind w:firstLine="540"/>
        <w:jc w:val="both"/>
        <w:rPr>
          <w:rFonts w:ascii="Times New Roman" w:hAnsi="Times New Roman" w:cs="Times New Roman"/>
          <w:sz w:val="24"/>
          <w:szCs w:val="24"/>
        </w:rPr>
      </w:pPr>
      <w:proofErr w:type="gramStart"/>
      <w:r w:rsidRPr="008C23B1">
        <w:rPr>
          <w:rFonts w:ascii="Times New Roman" w:hAnsi="Times New Roman" w:cs="Times New Roman"/>
          <w:sz w:val="24"/>
          <w:szCs w:val="24"/>
        </w:rPr>
        <w:t>- 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roofErr w:type="gramEnd"/>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 </w:t>
      </w:r>
      <w:proofErr w:type="gramStart"/>
      <w:r w:rsidRPr="008C23B1">
        <w:rPr>
          <w:rFonts w:ascii="Times New Roman" w:hAnsi="Times New Roman" w:cs="Times New Roman"/>
          <w:sz w:val="24"/>
          <w:szCs w:val="24"/>
        </w:rPr>
        <w:t>занятых</w:t>
      </w:r>
      <w:proofErr w:type="gramEnd"/>
      <w:r w:rsidRPr="008C23B1">
        <w:rPr>
          <w:rFonts w:ascii="Times New Roman" w:hAnsi="Times New Roman" w:cs="Times New Roman"/>
          <w:sz w:val="24"/>
          <w:szCs w:val="24"/>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 </w:t>
      </w:r>
      <w:proofErr w:type="gramStart"/>
      <w:r w:rsidRPr="008C23B1">
        <w:rPr>
          <w:rFonts w:ascii="Times New Roman" w:hAnsi="Times New Roman" w:cs="Times New Roman"/>
          <w:sz w:val="24"/>
          <w:szCs w:val="24"/>
        </w:rPr>
        <w:t>приобретенных</w:t>
      </w:r>
      <w:proofErr w:type="gramEnd"/>
      <w:r w:rsidRPr="008C23B1">
        <w:rPr>
          <w:rFonts w:ascii="Times New Roman" w:hAnsi="Times New Roman" w:cs="Times New Roman"/>
          <w:sz w:val="24"/>
          <w:szCs w:val="24"/>
        </w:rPr>
        <w:t xml:space="preserve"> (предоставленных) для личного подсобного хозяйства, садоводства, огородничества или животноводства, а также дачного хозяйства;</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2.1.2. 0,15 процента от кадастровой стоимости  </w:t>
      </w:r>
      <w:proofErr w:type="gramStart"/>
      <w:r w:rsidRPr="008C23B1">
        <w:rPr>
          <w:rFonts w:ascii="Times New Roman" w:hAnsi="Times New Roman" w:cs="Times New Roman"/>
          <w:sz w:val="24"/>
          <w:szCs w:val="24"/>
        </w:rPr>
        <w:t>–в</w:t>
      </w:r>
      <w:proofErr w:type="gramEnd"/>
      <w:r w:rsidRPr="008C23B1">
        <w:rPr>
          <w:rFonts w:ascii="Times New Roman" w:hAnsi="Times New Roman" w:cs="Times New Roman"/>
          <w:sz w:val="24"/>
          <w:szCs w:val="24"/>
        </w:rPr>
        <w:t xml:space="preserve"> отношении земельных участков, отнесенных к землям сельскохозяйственного назначения;</w:t>
      </w:r>
    </w:p>
    <w:p w:rsidR="00F24B4C" w:rsidRPr="008C23B1" w:rsidRDefault="00F24B4C" w:rsidP="00F24B4C">
      <w:pPr>
        <w:pStyle w:val="ConsPlusNormal"/>
        <w:ind w:firstLine="540"/>
        <w:jc w:val="both"/>
        <w:rPr>
          <w:rFonts w:ascii="Times New Roman" w:hAnsi="Times New Roman"/>
          <w:sz w:val="24"/>
          <w:szCs w:val="24"/>
        </w:rPr>
      </w:pPr>
      <w:r w:rsidRPr="008C23B1">
        <w:rPr>
          <w:rFonts w:ascii="Times New Roman" w:hAnsi="Times New Roman" w:cs="Times New Roman"/>
          <w:sz w:val="24"/>
          <w:szCs w:val="24"/>
        </w:rPr>
        <w:t xml:space="preserve">2.1.3. </w:t>
      </w:r>
      <w:r w:rsidRPr="008C23B1">
        <w:rPr>
          <w:rFonts w:ascii="Times New Roman" w:hAnsi="Times New Roman"/>
          <w:sz w:val="24"/>
          <w:szCs w:val="24"/>
        </w:rPr>
        <w:t xml:space="preserve"> 1,0  процент   от кадастровой стоимости земли  для юридических лиц в отношении земель промышленного, транспортного  и иного назначения,  земель,  предоставленных для организации отдыха и туризма </w:t>
      </w:r>
      <w:proofErr w:type="gramStart"/>
      <w:r w:rsidRPr="008C23B1">
        <w:rPr>
          <w:rFonts w:ascii="Times New Roman" w:hAnsi="Times New Roman"/>
          <w:sz w:val="24"/>
          <w:szCs w:val="24"/>
        </w:rPr>
        <w:t xml:space="preserve">( </w:t>
      </w:r>
      <w:proofErr w:type="gramEnd"/>
      <w:r w:rsidRPr="008C23B1">
        <w:rPr>
          <w:rFonts w:ascii="Times New Roman" w:hAnsi="Times New Roman"/>
          <w:sz w:val="24"/>
          <w:szCs w:val="24"/>
        </w:rPr>
        <w:t>земли особо охраняемых зон и объектов);</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sz w:val="24"/>
          <w:szCs w:val="24"/>
        </w:rPr>
        <w:lastRenderedPageBreak/>
        <w:t xml:space="preserve"> 0,2 процента  от кадастровой стоимости земли  для  физических  лиц  и индивидуальных предпринимателей в отношении  земель, предоставленных для организации отдыха и туризма (земли особо охраняемых зон и объектов).</w:t>
      </w:r>
    </w:p>
    <w:p w:rsidR="00F24B4C" w:rsidRPr="008C23B1" w:rsidRDefault="00F24B4C" w:rsidP="00F24B4C">
      <w:pPr>
        <w:pStyle w:val="a3"/>
        <w:spacing w:after="0"/>
        <w:rPr>
          <w:rFonts w:ascii="Times New Roman" w:hAnsi="Times New Roman"/>
          <w:sz w:val="24"/>
          <w:szCs w:val="24"/>
        </w:rPr>
      </w:pPr>
    </w:p>
    <w:p w:rsidR="00F24B4C" w:rsidRPr="00F24B4C" w:rsidRDefault="00F24B4C" w:rsidP="00F24B4C">
      <w:pPr>
        <w:pStyle w:val="ConsPlusNormal"/>
        <w:ind w:firstLine="540"/>
        <w:jc w:val="both"/>
        <w:outlineLvl w:val="1"/>
        <w:rPr>
          <w:rFonts w:ascii="Times New Roman" w:hAnsi="Times New Roman" w:cs="Times New Roman"/>
          <w:b/>
          <w:sz w:val="24"/>
          <w:szCs w:val="24"/>
        </w:rPr>
      </w:pPr>
    </w:p>
    <w:p w:rsidR="00F24B4C" w:rsidRPr="00F24B4C" w:rsidRDefault="00F24B4C" w:rsidP="00F24B4C">
      <w:pPr>
        <w:pStyle w:val="ConsPlusNormal"/>
        <w:ind w:firstLine="540"/>
        <w:jc w:val="both"/>
        <w:outlineLvl w:val="1"/>
        <w:rPr>
          <w:rFonts w:ascii="Times New Roman" w:hAnsi="Times New Roman" w:cs="Times New Roman"/>
          <w:b/>
          <w:sz w:val="24"/>
          <w:szCs w:val="24"/>
        </w:rPr>
      </w:pPr>
    </w:p>
    <w:p w:rsidR="00F24B4C" w:rsidRPr="008C23B1" w:rsidRDefault="00F24B4C" w:rsidP="00F24B4C">
      <w:pPr>
        <w:pStyle w:val="ConsPlusNormal"/>
        <w:ind w:firstLine="540"/>
        <w:jc w:val="both"/>
        <w:outlineLvl w:val="1"/>
        <w:rPr>
          <w:rFonts w:ascii="Times New Roman" w:hAnsi="Times New Roman" w:cs="Times New Roman"/>
          <w:b/>
          <w:sz w:val="24"/>
          <w:szCs w:val="24"/>
        </w:rPr>
      </w:pPr>
      <w:r w:rsidRPr="008C23B1">
        <w:rPr>
          <w:rFonts w:ascii="Times New Roman" w:hAnsi="Times New Roman" w:cs="Times New Roman"/>
          <w:b/>
          <w:sz w:val="24"/>
          <w:szCs w:val="24"/>
        </w:rPr>
        <w:t xml:space="preserve"> 3. Налоговые льготы</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3.1. Освобождаются от налогообложения земельным налогом бюджетные учреждения, финансируемые за счет средств местного бюджета, в отношении принадлежащих им земельных участков, предоставленных  для непосредственного выполнения возложенных на эти учреждения функции, а также налогоплательщики, перечисленные в </w:t>
      </w:r>
      <w:hyperlink r:id="rId7" w:history="1">
        <w:r w:rsidRPr="008C23B1">
          <w:rPr>
            <w:rFonts w:ascii="Times New Roman" w:hAnsi="Times New Roman" w:cs="Times New Roman"/>
            <w:sz w:val="24"/>
            <w:szCs w:val="24"/>
          </w:rPr>
          <w:t>ст. 395</w:t>
        </w:r>
      </w:hyperlink>
      <w:r w:rsidRPr="008C23B1">
        <w:rPr>
          <w:rFonts w:ascii="Times New Roman" w:hAnsi="Times New Roman" w:cs="Times New Roman"/>
          <w:sz w:val="24"/>
          <w:szCs w:val="24"/>
        </w:rPr>
        <w:t xml:space="preserve"> Налогового кодекса Российской Федерации.</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3.2. Документы, подтверждающие право на уменьшение налоговой базы и предоставление налоговых льгот в соответствии с </w:t>
      </w:r>
      <w:hyperlink r:id="rId8" w:history="1">
        <w:r w:rsidRPr="008C23B1">
          <w:rPr>
            <w:rFonts w:ascii="Times New Roman" w:hAnsi="Times New Roman" w:cs="Times New Roman"/>
            <w:sz w:val="24"/>
            <w:szCs w:val="24"/>
          </w:rPr>
          <w:t>главой 31</w:t>
        </w:r>
      </w:hyperlink>
      <w:r w:rsidRPr="008C23B1">
        <w:rPr>
          <w:rFonts w:ascii="Times New Roman" w:hAnsi="Times New Roman" w:cs="Times New Roman"/>
          <w:sz w:val="24"/>
          <w:szCs w:val="24"/>
        </w:rPr>
        <w:t xml:space="preserve"> Налогового кодекса Российской Федерации, предоставляются в налоговые органы по месту нахождения земельного участка.</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3.3. Установить следующий порядок и сроки предоставления налогоплательщиками документов, подтверждающих право на уменьшение налоговой базы:</w:t>
      </w:r>
    </w:p>
    <w:p w:rsidR="00F24B4C" w:rsidRPr="008C23B1" w:rsidRDefault="00F24B4C" w:rsidP="00F24B4C">
      <w:pPr>
        <w:pStyle w:val="ConsPlusNormal"/>
        <w:ind w:firstLine="540"/>
        <w:jc w:val="both"/>
        <w:rPr>
          <w:rFonts w:ascii="Times New Roman" w:hAnsi="Times New Roman" w:cs="Times New Roman"/>
          <w:sz w:val="24"/>
          <w:szCs w:val="24"/>
        </w:rPr>
      </w:pPr>
      <w:proofErr w:type="gramStart"/>
      <w:r w:rsidRPr="008C23B1">
        <w:rPr>
          <w:rFonts w:ascii="Times New Roman" w:hAnsi="Times New Roman" w:cs="Times New Roman"/>
          <w:sz w:val="24"/>
          <w:szCs w:val="24"/>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следующего за истекшим налоговым периодом.</w:t>
      </w:r>
      <w:proofErr w:type="gramEnd"/>
    </w:p>
    <w:p w:rsidR="00F24B4C" w:rsidRPr="008C23B1" w:rsidRDefault="00F24B4C" w:rsidP="00F24B4C">
      <w:pPr>
        <w:pStyle w:val="ConsPlusNormal"/>
        <w:ind w:firstLine="540"/>
        <w:jc w:val="both"/>
        <w:outlineLvl w:val="1"/>
        <w:rPr>
          <w:rFonts w:ascii="Times New Roman" w:hAnsi="Times New Roman" w:cs="Times New Roman"/>
          <w:b/>
          <w:sz w:val="24"/>
          <w:szCs w:val="24"/>
        </w:rPr>
      </w:pPr>
      <w:r w:rsidRPr="008C23B1">
        <w:rPr>
          <w:rFonts w:ascii="Times New Roman" w:hAnsi="Times New Roman" w:cs="Times New Roman"/>
          <w:b/>
          <w:sz w:val="24"/>
          <w:szCs w:val="24"/>
        </w:rPr>
        <w:t xml:space="preserve"> 4. Налоговый период</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Отчетный период.</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 xml:space="preserve">В соответствии со </w:t>
      </w:r>
      <w:hyperlink r:id="rId9" w:history="1">
        <w:r w:rsidRPr="008C23B1">
          <w:rPr>
            <w:rFonts w:ascii="Times New Roman" w:hAnsi="Times New Roman" w:cs="Times New Roman"/>
            <w:sz w:val="24"/>
            <w:szCs w:val="24"/>
          </w:rPr>
          <w:t>статьей 393</w:t>
        </w:r>
      </w:hyperlink>
      <w:r w:rsidRPr="008C23B1">
        <w:rPr>
          <w:rFonts w:ascii="Times New Roman" w:hAnsi="Times New Roman" w:cs="Times New Roman"/>
          <w:sz w:val="24"/>
          <w:szCs w:val="24"/>
        </w:rPr>
        <w:t xml:space="preserve"> части второй Налогового кодекса Российской Федерации налоговым периодом признается календарный год.</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Отчетными периодами для налогоплательщиков - организаций и физических лиц, являющихся индивидуальными предпринимателями, признаются первый квартал, второй квартал и третий квартал календарного года.</w:t>
      </w:r>
    </w:p>
    <w:p w:rsidR="00F24B4C" w:rsidRPr="008C23B1" w:rsidRDefault="00F24B4C" w:rsidP="00F24B4C">
      <w:pPr>
        <w:pStyle w:val="ConsPlusNormal"/>
        <w:ind w:firstLine="540"/>
        <w:jc w:val="both"/>
        <w:outlineLvl w:val="1"/>
        <w:rPr>
          <w:rFonts w:ascii="Times New Roman" w:hAnsi="Times New Roman" w:cs="Times New Roman"/>
          <w:b/>
          <w:sz w:val="24"/>
          <w:szCs w:val="24"/>
        </w:rPr>
      </w:pPr>
      <w:r w:rsidRPr="008C23B1">
        <w:rPr>
          <w:rFonts w:ascii="Times New Roman" w:hAnsi="Times New Roman" w:cs="Times New Roman"/>
          <w:b/>
          <w:sz w:val="24"/>
          <w:szCs w:val="24"/>
        </w:rPr>
        <w:t>5. Порядок и сроки уплаты налога и авансовых платежей по налогу</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5.1. Налогоплательщики - организации или физические лица, являющиеся индивидуальными предпринимателями,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являющегося налоговым периодом) в срок до 1 октября текущего года.</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5.2. Налогоплательщики - организации или физические лица, являющиеся индивидуальными предпринимателями, по итогам налогового периода уплачивают налог не позднее 5 февраля года, следующего за истекшим налоговым периодом.</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5.3. Для налогоплательщиков, являющихся физическими лицами, устанавливается исчисление земельного налога единой суммой.</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5.4. 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F24B4C" w:rsidRPr="008C23B1" w:rsidRDefault="00F24B4C" w:rsidP="00F24B4C">
      <w:pPr>
        <w:pStyle w:val="ConsPlusNormal"/>
        <w:ind w:firstLine="540"/>
        <w:jc w:val="both"/>
        <w:rPr>
          <w:rFonts w:ascii="Times New Roman" w:hAnsi="Times New Roman" w:cs="Times New Roman"/>
          <w:sz w:val="24"/>
          <w:szCs w:val="24"/>
        </w:rPr>
      </w:pPr>
      <w:r w:rsidRPr="008C23B1">
        <w:rPr>
          <w:rFonts w:ascii="Times New Roman" w:hAnsi="Times New Roman" w:cs="Times New Roman"/>
          <w:sz w:val="24"/>
          <w:szCs w:val="24"/>
        </w:rPr>
        <w:t>5.5. Сумма налога, подлежащая уплате в бюджет налогоплательщиками, являющимися физическими лицами, исчисляется налоговыми органами.</w:t>
      </w:r>
    </w:p>
    <w:p w:rsidR="00F24B4C" w:rsidRPr="008C23B1" w:rsidRDefault="00F24B4C" w:rsidP="00F24B4C">
      <w:pPr>
        <w:pStyle w:val="ConsPlusNormal"/>
        <w:ind w:firstLine="540"/>
        <w:jc w:val="both"/>
        <w:rPr>
          <w:sz w:val="24"/>
          <w:szCs w:val="24"/>
        </w:rPr>
      </w:pPr>
    </w:p>
    <w:p w:rsidR="00436AD1" w:rsidRDefault="00436AD1">
      <w:bookmarkStart w:id="1" w:name="_GoBack"/>
      <w:bookmarkEnd w:id="1"/>
    </w:p>
    <w:sectPr w:rsidR="00436A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4C"/>
    <w:rsid w:val="00436AD1"/>
    <w:rsid w:val="00F2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B4C"/>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F24B4C"/>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4B4C"/>
    <w:pPr>
      <w:autoSpaceDE w:val="0"/>
      <w:autoSpaceDN w:val="0"/>
      <w:adjustRightInd w:val="0"/>
      <w:spacing w:after="0" w:line="240" w:lineRule="auto"/>
    </w:pPr>
    <w:rPr>
      <w:rFonts w:ascii="Arial" w:eastAsia="Calibri" w:hAnsi="Arial" w:cs="Arial"/>
      <w:sz w:val="20"/>
      <w:szCs w:val="20"/>
    </w:rPr>
  </w:style>
  <w:style w:type="paragraph" w:styleId="a3">
    <w:name w:val="List Paragraph"/>
    <w:basedOn w:val="a"/>
    <w:uiPriority w:val="34"/>
    <w:qFormat/>
    <w:rsid w:val="00F24B4C"/>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02C38B1E1F54AF23F995ABE891B2B5795EE677E8DF93F505D1E343271C3B056A59F4815504d0r5E" TargetMode="External"/><Relationship Id="rId3" Type="http://schemas.openxmlformats.org/officeDocument/2006/relationships/settings" Target="settings.xml"/><Relationship Id="rId7" Type="http://schemas.openxmlformats.org/officeDocument/2006/relationships/hyperlink" Target="consultantplus://offline/ref=4602C38B1E1F54AF23F995ABE891B2B5795EE677E8DF93F505D1E343271C3B056A59F481550Ad0r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602C38B1E1F54AF23F995ABE891B2B5795EE677E8DF93F505D1E343271C3B056A59F4815507d0r2E" TargetMode="External"/><Relationship Id="rId11" Type="http://schemas.openxmlformats.org/officeDocument/2006/relationships/theme" Target="theme/theme1.xml"/><Relationship Id="rId5" Type="http://schemas.openxmlformats.org/officeDocument/2006/relationships/hyperlink" Target="consultantplus://offline/ref=4602C38B1E1F54AF23F995ABE891B2B5795EE677E8DF93F505D1E343271C3B056A59F4815507d0r2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602C38B1E1F54AF23F995ABE891B2B5795EE677E8DF93F505D1E343271C3B056A59F481550Bd0r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2017-01-02T16:49:00Z</dcterms:created>
  <dcterms:modified xsi:type="dcterms:W3CDTF">2017-01-02T16:50:00Z</dcterms:modified>
</cp:coreProperties>
</file>