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82" w:rsidRPr="00C11682" w:rsidRDefault="00C11682" w:rsidP="00C11682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C11682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C11682" w:rsidRPr="00C11682" w:rsidRDefault="00C11682" w:rsidP="00C11682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hyperlink w:anchor="sub_0" w:history="1">
        <w:r w:rsidRPr="00C11682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решением</w:t>
        </w:r>
      </w:hyperlink>
      <w:r w:rsidRPr="00C11682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C11682" w:rsidRPr="00C11682" w:rsidRDefault="00C11682" w:rsidP="00C11682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C11682">
        <w:rPr>
          <w:rStyle w:val="a5"/>
          <w:rFonts w:ascii="Times New Roman" w:hAnsi="Times New Roman"/>
          <w:b w:val="0"/>
          <w:sz w:val="24"/>
          <w:szCs w:val="24"/>
        </w:rPr>
        <w:t>МО "</w:t>
      </w:r>
      <w:r w:rsidRPr="00C116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1682">
        <w:rPr>
          <w:rFonts w:ascii="Times New Roman" w:hAnsi="Times New Roman"/>
          <w:sz w:val="24"/>
          <w:szCs w:val="24"/>
        </w:rPr>
        <w:t>Каменноярский</w:t>
      </w:r>
      <w:proofErr w:type="spellEnd"/>
      <w:r w:rsidRPr="00C11682">
        <w:rPr>
          <w:rFonts w:ascii="Times New Roman" w:hAnsi="Times New Roman"/>
          <w:sz w:val="24"/>
          <w:szCs w:val="24"/>
        </w:rPr>
        <w:t xml:space="preserve"> сельсовет </w:t>
      </w:r>
      <w:r w:rsidRPr="00C11682">
        <w:rPr>
          <w:rStyle w:val="a5"/>
          <w:rFonts w:ascii="Times New Roman" w:hAnsi="Times New Roman"/>
          <w:b w:val="0"/>
          <w:sz w:val="24"/>
          <w:szCs w:val="24"/>
        </w:rPr>
        <w:t>"</w:t>
      </w:r>
    </w:p>
    <w:p w:rsidR="00C11682" w:rsidRPr="00C11682" w:rsidRDefault="00C11682" w:rsidP="00C11682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C11682">
        <w:rPr>
          <w:rStyle w:val="a5"/>
          <w:rFonts w:ascii="Times New Roman" w:hAnsi="Times New Roman"/>
          <w:b w:val="0"/>
          <w:sz w:val="24"/>
          <w:szCs w:val="24"/>
        </w:rPr>
        <w:t>от 22.11. 2016 г. №11</w:t>
      </w:r>
    </w:p>
    <w:p w:rsidR="00C11682" w:rsidRPr="005A18A5" w:rsidRDefault="00C11682" w:rsidP="00C11682">
      <w:pPr>
        <w:ind w:left="6237"/>
        <w:rPr>
          <w:sz w:val="24"/>
          <w:szCs w:val="24"/>
        </w:rPr>
      </w:pPr>
      <w:bookmarkStart w:id="0" w:name="_GoBack"/>
      <w:bookmarkEnd w:id="0"/>
    </w:p>
    <w:p w:rsidR="00C11682" w:rsidRPr="00B53049" w:rsidRDefault="00C11682" w:rsidP="00C11682">
      <w:pPr>
        <w:pStyle w:val="1"/>
        <w:spacing w:before="0" w:after="0"/>
        <w:rPr>
          <w:rFonts w:ascii="Times New Roman" w:hAnsi="Times New Roman"/>
        </w:rPr>
      </w:pPr>
      <w:r w:rsidRPr="00B53049">
        <w:rPr>
          <w:rFonts w:ascii="Times New Roman" w:hAnsi="Times New Roman"/>
        </w:rPr>
        <w:t>Положение</w:t>
      </w:r>
      <w:r w:rsidRPr="00B53049">
        <w:rPr>
          <w:rFonts w:ascii="Times New Roman" w:hAnsi="Times New Roman"/>
        </w:rPr>
        <w:br/>
        <w:t xml:space="preserve">о налоге на имущество физических лиц </w:t>
      </w:r>
    </w:p>
    <w:p w:rsidR="00C11682" w:rsidRPr="005A18A5" w:rsidRDefault="00C11682" w:rsidP="00C11682">
      <w:pPr>
        <w:pStyle w:val="1"/>
        <w:spacing w:before="0" w:after="0"/>
        <w:rPr>
          <w:rFonts w:ascii="Times New Roman" w:hAnsi="Times New Roman"/>
          <w:b w:val="0"/>
        </w:rPr>
      </w:pPr>
      <w:r w:rsidRPr="00B53049">
        <w:rPr>
          <w:rFonts w:ascii="Times New Roman" w:hAnsi="Times New Roman"/>
        </w:rPr>
        <w:t xml:space="preserve">на территории МО " </w:t>
      </w:r>
      <w:proofErr w:type="spellStart"/>
      <w:r w:rsidRPr="00B53049">
        <w:rPr>
          <w:rFonts w:ascii="Times New Roman" w:hAnsi="Times New Roman"/>
        </w:rPr>
        <w:t>Каменноярский</w:t>
      </w:r>
      <w:proofErr w:type="spellEnd"/>
      <w:r w:rsidRPr="00B53049">
        <w:rPr>
          <w:rFonts w:ascii="Times New Roman" w:hAnsi="Times New Roman"/>
        </w:rPr>
        <w:t xml:space="preserve"> сельсовет</w:t>
      </w:r>
      <w:r w:rsidRPr="005A18A5">
        <w:rPr>
          <w:rFonts w:ascii="Times New Roman" w:hAnsi="Times New Roman"/>
          <w:b w:val="0"/>
        </w:rPr>
        <w:t>"</w:t>
      </w:r>
    </w:p>
    <w:p w:rsidR="00C11682" w:rsidRPr="005A18A5" w:rsidRDefault="00C11682" w:rsidP="00C116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682" w:rsidRPr="005A18A5" w:rsidRDefault="00C11682" w:rsidP="00C11682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A18A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C11682" w:rsidRPr="005A18A5" w:rsidRDefault="00C11682" w:rsidP="00C116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8A5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C11682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5A18A5">
        <w:rPr>
          <w:rFonts w:ascii="Times New Roman" w:hAnsi="Times New Roman"/>
          <w:sz w:val="24"/>
          <w:szCs w:val="24"/>
        </w:rPr>
        <w:t xml:space="preserve"> Российской Федерации, Уставом МО "</w:t>
      </w:r>
      <w:r w:rsidRPr="005A18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18A5">
        <w:rPr>
          <w:rFonts w:ascii="Times New Roman" w:hAnsi="Times New Roman"/>
          <w:sz w:val="24"/>
          <w:szCs w:val="24"/>
        </w:rPr>
        <w:t>Каменноярский</w:t>
      </w:r>
      <w:proofErr w:type="spellEnd"/>
      <w:r w:rsidRPr="005A18A5">
        <w:rPr>
          <w:rFonts w:ascii="Times New Roman" w:hAnsi="Times New Roman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C11682" w:rsidRPr="005A18A5" w:rsidRDefault="00C11682" w:rsidP="00C1168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8A5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C11682" w:rsidRPr="005A18A5" w:rsidRDefault="00C11682" w:rsidP="00C11682">
      <w:pPr>
        <w:pStyle w:val="1"/>
        <w:rPr>
          <w:rFonts w:ascii="Times New Roman" w:hAnsi="Times New Roman"/>
        </w:rPr>
      </w:pPr>
      <w:r w:rsidRPr="005A18A5">
        <w:rPr>
          <w:rFonts w:ascii="Times New Roman" w:hAnsi="Times New Roman"/>
        </w:rPr>
        <w:t>2. Налоговые ставки</w:t>
      </w:r>
    </w:p>
    <w:p w:rsidR="00C11682" w:rsidRPr="005A18A5" w:rsidRDefault="00C11682" w:rsidP="00C116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A18A5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зависимости от кадастровой стоимости объектов налогообложения  в следующих размерах:</w:t>
      </w:r>
    </w:p>
    <w:p w:rsidR="00C11682" w:rsidRPr="008F2E89" w:rsidRDefault="00C11682" w:rsidP="00C1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C11682" w:rsidRPr="008F2E89" w:rsidTr="0099660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2" w:rsidRPr="008F2E89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F2E89">
              <w:rPr>
                <w:rFonts w:ascii="Times New Roman" w:hAnsi="Times New Roman" w:cs="Times New Roman"/>
              </w:rPr>
              <w:t>бъект</w:t>
            </w:r>
            <w:r>
              <w:rPr>
                <w:rFonts w:ascii="Times New Roman" w:hAnsi="Times New Roman" w:cs="Times New Roman"/>
              </w:rPr>
              <w:t>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82" w:rsidRPr="008F2E89" w:rsidRDefault="00C11682" w:rsidP="00996603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</w:tr>
      <w:tr w:rsidR="00C11682" w:rsidRPr="008F2E89" w:rsidTr="00996603">
        <w:trPr>
          <w:trHeight w:val="45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2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дома;</w:t>
            </w:r>
          </w:p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82" w:rsidRPr="008F2E89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C11682" w:rsidRPr="008F2E89" w:rsidTr="00996603">
        <w:trPr>
          <w:trHeight w:val="3360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жилые помещения; </w:t>
            </w:r>
          </w:p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C11682" w:rsidRPr="008F2E89" w:rsidRDefault="00C11682" w:rsidP="00996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C11682" w:rsidRPr="008F2E89" w:rsidRDefault="00C11682" w:rsidP="00996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82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C11682" w:rsidRDefault="00C11682" w:rsidP="00996603">
            <w:pPr>
              <w:rPr>
                <w:lang w:eastAsia="ru-RU"/>
              </w:rPr>
            </w:pPr>
          </w:p>
          <w:p w:rsidR="00C11682" w:rsidRDefault="00C11682" w:rsidP="00996603">
            <w:pPr>
              <w:rPr>
                <w:lang w:eastAsia="ru-RU"/>
              </w:rPr>
            </w:pPr>
          </w:p>
          <w:p w:rsidR="00C11682" w:rsidRPr="00E57C4D" w:rsidRDefault="00C11682" w:rsidP="009966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7C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0,1</w:t>
            </w:r>
          </w:p>
        </w:tc>
      </w:tr>
      <w:tr w:rsidR="00C11682" w:rsidRPr="008F2E89" w:rsidTr="0099660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82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1682" w:rsidRPr="008F2E89" w:rsidTr="00996603"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</w:t>
            </w:r>
            <w:r>
              <w:rPr>
                <w:rFonts w:ascii="Times New Roman" w:hAnsi="Times New Roman" w:cs="Times New Roman"/>
              </w:rPr>
              <w:t xml:space="preserve"> перечень</w:t>
            </w:r>
            <w:r w:rsidRPr="008F2E89">
              <w:rPr>
                <w:rFonts w:ascii="Times New Roman" w:hAnsi="Times New Roman" w:cs="Times New Roman"/>
              </w:rPr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11682" w:rsidRPr="008F2E89" w:rsidRDefault="00C11682" w:rsidP="00996603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-объекты с кадастровой стоимостью свыше 300 млн</w:t>
            </w:r>
            <w:r>
              <w:rPr>
                <w:rFonts w:ascii="Times New Roman" w:hAnsi="Times New Roman" w:cs="Times New Roman"/>
              </w:rPr>
              <w:t>.</w:t>
            </w:r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682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  <w:p w:rsidR="00C11682" w:rsidRDefault="00C11682" w:rsidP="00996603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682" w:rsidRDefault="00C11682" w:rsidP="00C11682">
      <w:pPr>
        <w:jc w:val="both"/>
        <w:rPr>
          <w:rFonts w:ascii="Times New Roman" w:hAnsi="Times New Roman"/>
          <w:i/>
          <w:sz w:val="24"/>
          <w:szCs w:val="24"/>
        </w:rPr>
      </w:pPr>
      <w:r w:rsidRPr="008F2E89">
        <w:rPr>
          <w:rFonts w:ascii="Times New Roman" w:hAnsi="Times New Roman"/>
          <w:i/>
          <w:sz w:val="24"/>
          <w:szCs w:val="24"/>
        </w:rPr>
        <w:t xml:space="preserve"> </w:t>
      </w:r>
    </w:p>
    <w:p w:rsidR="00C11682" w:rsidRPr="005A18A5" w:rsidRDefault="00C11682" w:rsidP="00C116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781263">
        <w:rPr>
          <w:rFonts w:ascii="Times New Roman" w:hAnsi="Times New Roman"/>
          <w:b/>
          <w:sz w:val="24"/>
          <w:szCs w:val="24"/>
        </w:rPr>
        <w:t xml:space="preserve">            3</w:t>
      </w:r>
      <w:r w:rsidRPr="00781263">
        <w:rPr>
          <w:rFonts w:ascii="Times New Roman" w:hAnsi="Times New Roman"/>
          <w:b/>
          <w:sz w:val="28"/>
          <w:szCs w:val="28"/>
        </w:rPr>
        <w:t>.</w:t>
      </w:r>
      <w:r w:rsidRPr="00781263">
        <w:rPr>
          <w:rFonts w:ascii="Times New Roman" w:hAnsi="Times New Roman"/>
          <w:sz w:val="28"/>
          <w:szCs w:val="28"/>
        </w:rPr>
        <w:t xml:space="preserve"> </w:t>
      </w:r>
      <w:r w:rsidRPr="00781263">
        <w:rPr>
          <w:rFonts w:ascii="Times New Roman" w:hAnsi="Times New Roman"/>
          <w:b/>
          <w:sz w:val="28"/>
          <w:szCs w:val="28"/>
        </w:rPr>
        <w:t>Налоговые</w:t>
      </w:r>
      <w:r>
        <w:rPr>
          <w:rFonts w:ascii="Times New Roman" w:hAnsi="Times New Roman"/>
          <w:b/>
          <w:sz w:val="28"/>
          <w:szCs w:val="28"/>
        </w:rPr>
        <w:t xml:space="preserve"> льготы</w:t>
      </w:r>
    </w:p>
    <w:p w:rsidR="00C11682" w:rsidRPr="00F14896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14896">
        <w:rPr>
          <w:rFonts w:ascii="Times New Roman" w:hAnsi="Times New Roman"/>
          <w:sz w:val="24"/>
          <w:szCs w:val="24"/>
        </w:rPr>
        <w:t>3.1.  В соответствии с настоящим Положением в дополнении к перечню категорий налогоплательщиков, имеющих право на налоговую льготу в соответствии с Налоговым кодексом Российской Федерации, право на налоговую льготу имеют следующие категории налогоплательщиков;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>-граждане в возрасте до 18 лет;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>-граждане, имеющие трех и более детей.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3.3. При определении подлежащей уплате налогоплательщиком суммы налога налоговая льгота предоставляется </w:t>
      </w:r>
      <w:proofErr w:type="gramStart"/>
      <w:r w:rsidRPr="00347440">
        <w:rPr>
          <w:rFonts w:ascii="Times New Roman" w:hAnsi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347440">
        <w:rPr>
          <w:rFonts w:ascii="Times New Roman" w:hAnsi="Times New Roman"/>
          <w:sz w:val="24"/>
          <w:szCs w:val="24"/>
        </w:rPr>
        <w:t xml:space="preserve"> налоговых льгот.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3.4. Налоговая льгота предоставляется в отношении следующих видов объектов налогообложения: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1) квартира или комната;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2) жилой дом;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3)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предоставленные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4) гараж или </w:t>
      </w:r>
      <w:proofErr w:type="spellStart"/>
      <w:r w:rsidRPr="00347440">
        <w:rPr>
          <w:rFonts w:ascii="Times New Roman" w:hAnsi="Times New Roman"/>
          <w:sz w:val="24"/>
          <w:szCs w:val="24"/>
        </w:rPr>
        <w:t>машино</w:t>
      </w:r>
      <w:proofErr w:type="spellEnd"/>
      <w:r w:rsidRPr="00347440">
        <w:rPr>
          <w:rFonts w:ascii="Times New Roman" w:hAnsi="Times New Roman"/>
          <w:sz w:val="24"/>
          <w:szCs w:val="24"/>
        </w:rPr>
        <w:t>-место.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3.5. </w:t>
      </w:r>
      <w:proofErr w:type="gramStart"/>
      <w:r w:rsidRPr="00347440">
        <w:rPr>
          <w:rFonts w:ascii="Times New Roman" w:hAnsi="Times New Roman"/>
          <w:sz w:val="24"/>
          <w:szCs w:val="24"/>
        </w:rPr>
        <w:t>Налоговая льгота не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налогообложении, кадастровая стоимость каждого из которых превышает 300 миллионов рублей.</w:t>
      </w:r>
      <w:proofErr w:type="gramEnd"/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3.6.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C11682" w:rsidRPr="00347440" w:rsidRDefault="00C11682" w:rsidP="00C1168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 w:rsidRPr="00347440">
        <w:rPr>
          <w:rFonts w:ascii="Times New Roman" w:hAnsi="Times New Roman"/>
          <w:sz w:val="24"/>
          <w:szCs w:val="24"/>
        </w:rPr>
        <w:t xml:space="preserve">     3.7. Порядок и сроки подачи уведомления о выбранных объектах налогообложения, в отношении которых предоставляется налоговая льгота, определяются в соответствии с положением главы 32 Налогового кодекса Российской Федерации.</w:t>
      </w:r>
    </w:p>
    <w:p w:rsidR="00C11682" w:rsidRDefault="00C11682" w:rsidP="00C11682">
      <w:pPr>
        <w:pStyle w:val="a6"/>
        <w:jc w:val="both"/>
        <w:rPr>
          <w:rFonts w:ascii="Times New Roman" w:hAnsi="Times New Roman"/>
        </w:rPr>
      </w:pPr>
    </w:p>
    <w:p w:rsidR="00C11682" w:rsidRPr="008A06E2" w:rsidRDefault="00C11682" w:rsidP="00C11682">
      <w:pPr>
        <w:pStyle w:val="a6"/>
        <w:rPr>
          <w:rFonts w:ascii="Times New Roman" w:hAnsi="Times New Roman"/>
        </w:rPr>
      </w:pPr>
    </w:p>
    <w:p w:rsidR="00C11682" w:rsidRDefault="00C11682" w:rsidP="00C11682">
      <w:pPr>
        <w:jc w:val="both"/>
        <w:rPr>
          <w:rFonts w:ascii="Times New Roman" w:hAnsi="Times New Roman"/>
          <w:b/>
          <w:sz w:val="28"/>
          <w:szCs w:val="28"/>
        </w:rPr>
      </w:pPr>
      <w:r w:rsidRPr="00781263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781263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4</w:t>
      </w:r>
      <w:r w:rsidRPr="00781263">
        <w:rPr>
          <w:rFonts w:ascii="Times New Roman" w:hAnsi="Times New Roman"/>
          <w:b/>
          <w:sz w:val="28"/>
          <w:szCs w:val="28"/>
        </w:rPr>
        <w:t>.</w:t>
      </w:r>
      <w:r w:rsidRPr="00781263">
        <w:rPr>
          <w:rFonts w:ascii="Times New Roman" w:hAnsi="Times New Roman"/>
          <w:sz w:val="28"/>
          <w:szCs w:val="28"/>
        </w:rPr>
        <w:t xml:space="preserve"> </w:t>
      </w:r>
      <w:r w:rsidRPr="00781263">
        <w:rPr>
          <w:rFonts w:ascii="Times New Roman" w:hAnsi="Times New Roman"/>
          <w:b/>
          <w:sz w:val="28"/>
          <w:szCs w:val="28"/>
        </w:rPr>
        <w:t>Налоговые</w:t>
      </w:r>
      <w:r>
        <w:rPr>
          <w:rFonts w:ascii="Times New Roman" w:hAnsi="Times New Roman"/>
          <w:b/>
          <w:sz w:val="28"/>
          <w:szCs w:val="28"/>
        </w:rPr>
        <w:t xml:space="preserve"> вычеты</w:t>
      </w:r>
    </w:p>
    <w:p w:rsidR="00C11682" w:rsidRPr="00966113" w:rsidRDefault="00C11682" w:rsidP="00C1168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66113">
        <w:rPr>
          <w:rFonts w:ascii="Times New Roman" w:hAnsi="Times New Roman"/>
          <w:sz w:val="24"/>
          <w:szCs w:val="24"/>
        </w:rPr>
        <w:t>Статьей 403 НК РФ определено, что: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11682" w:rsidTr="00996603">
        <w:tc>
          <w:tcPr>
            <w:tcW w:w="3936" w:type="dxa"/>
          </w:tcPr>
          <w:p w:rsidR="00C11682" w:rsidRPr="00966113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113">
              <w:rPr>
                <w:rFonts w:ascii="Times New Roman" w:hAnsi="Times New Roman"/>
                <w:sz w:val="24"/>
                <w:szCs w:val="24"/>
              </w:rPr>
              <w:t>Объект недвижимости</w:t>
            </w:r>
          </w:p>
          <w:p w:rsidR="00C11682" w:rsidRPr="00966113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C11682" w:rsidRPr="00966113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113">
              <w:rPr>
                <w:rFonts w:ascii="Times New Roman" w:hAnsi="Times New Roman"/>
                <w:sz w:val="24"/>
                <w:szCs w:val="24"/>
              </w:rPr>
              <w:t>Уменьшение кадастровой стоимости</w:t>
            </w:r>
          </w:p>
        </w:tc>
      </w:tr>
      <w:tr w:rsidR="00C11682" w:rsidTr="00996603">
        <w:tc>
          <w:tcPr>
            <w:tcW w:w="3936" w:type="dxa"/>
          </w:tcPr>
          <w:p w:rsidR="00C11682" w:rsidRPr="003C3768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5635" w:type="dxa"/>
          </w:tcPr>
          <w:p w:rsidR="00C11682" w:rsidRPr="005A18A5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8A5">
              <w:rPr>
                <w:rFonts w:ascii="Times New Roman" w:hAnsi="Times New Roman"/>
                <w:sz w:val="24"/>
                <w:szCs w:val="24"/>
              </w:rPr>
              <w:t xml:space="preserve">Уменьшается на величину кадастровой стоимости 20-ти </w:t>
            </w:r>
            <w:proofErr w:type="spellStart"/>
            <w:r w:rsidRPr="005A18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A18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A18A5">
              <w:rPr>
                <w:rFonts w:ascii="Times New Roman" w:hAnsi="Times New Roman"/>
                <w:sz w:val="24"/>
                <w:szCs w:val="24"/>
              </w:rPr>
              <w:t>етров</w:t>
            </w:r>
            <w:proofErr w:type="spellEnd"/>
            <w:r w:rsidRPr="005A18A5">
              <w:rPr>
                <w:rFonts w:ascii="Times New Roman" w:hAnsi="Times New Roman"/>
                <w:sz w:val="24"/>
                <w:szCs w:val="24"/>
              </w:rPr>
              <w:t xml:space="preserve"> общей площади этой квартиры</w:t>
            </w:r>
          </w:p>
        </w:tc>
      </w:tr>
      <w:tr w:rsidR="00C11682" w:rsidTr="00996603">
        <w:tc>
          <w:tcPr>
            <w:tcW w:w="3936" w:type="dxa"/>
          </w:tcPr>
          <w:p w:rsidR="00C11682" w:rsidRPr="003C3768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68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5635" w:type="dxa"/>
          </w:tcPr>
          <w:p w:rsidR="00C11682" w:rsidRPr="005A18A5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8A5">
              <w:rPr>
                <w:rFonts w:ascii="Times New Roman" w:hAnsi="Times New Roman"/>
                <w:sz w:val="24"/>
                <w:szCs w:val="24"/>
              </w:rPr>
              <w:t xml:space="preserve">Уменьшается на величину кадастровой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A18A5">
              <w:rPr>
                <w:rFonts w:ascii="Times New Roman" w:hAnsi="Times New Roman"/>
                <w:sz w:val="24"/>
                <w:szCs w:val="24"/>
              </w:rPr>
              <w:t xml:space="preserve">0-ти </w:t>
            </w:r>
            <w:proofErr w:type="spellStart"/>
            <w:r w:rsidRPr="005A18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A18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A18A5">
              <w:rPr>
                <w:rFonts w:ascii="Times New Roman" w:hAnsi="Times New Roman"/>
                <w:sz w:val="24"/>
                <w:szCs w:val="24"/>
              </w:rPr>
              <w:t>етров</w:t>
            </w:r>
            <w:proofErr w:type="spellEnd"/>
            <w:r w:rsidRPr="005A18A5">
              <w:rPr>
                <w:rFonts w:ascii="Times New Roman" w:hAnsi="Times New Roman"/>
                <w:sz w:val="24"/>
                <w:szCs w:val="24"/>
              </w:rPr>
              <w:t xml:space="preserve"> общей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этой комнаты</w:t>
            </w:r>
          </w:p>
        </w:tc>
      </w:tr>
      <w:tr w:rsidR="00C11682" w:rsidTr="00996603">
        <w:tc>
          <w:tcPr>
            <w:tcW w:w="3936" w:type="dxa"/>
          </w:tcPr>
          <w:p w:rsidR="00C11682" w:rsidRPr="003C3768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6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5635" w:type="dxa"/>
          </w:tcPr>
          <w:p w:rsidR="00C11682" w:rsidRPr="005A18A5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8A5">
              <w:rPr>
                <w:rFonts w:ascii="Times New Roman" w:hAnsi="Times New Roman"/>
                <w:sz w:val="24"/>
                <w:szCs w:val="24"/>
              </w:rPr>
              <w:t xml:space="preserve">Уменьшается на величину кадастровой стоимости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A18A5">
              <w:rPr>
                <w:rFonts w:ascii="Times New Roman" w:hAnsi="Times New Roman"/>
                <w:sz w:val="24"/>
                <w:szCs w:val="24"/>
              </w:rPr>
              <w:t xml:space="preserve">0-ти </w:t>
            </w:r>
            <w:proofErr w:type="spellStart"/>
            <w:r w:rsidRPr="005A18A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A18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A18A5">
              <w:rPr>
                <w:rFonts w:ascii="Times New Roman" w:hAnsi="Times New Roman"/>
                <w:sz w:val="24"/>
                <w:szCs w:val="24"/>
              </w:rPr>
              <w:t>етров</w:t>
            </w:r>
            <w:proofErr w:type="spellEnd"/>
            <w:r w:rsidRPr="005A18A5">
              <w:rPr>
                <w:rFonts w:ascii="Times New Roman" w:hAnsi="Times New Roman"/>
                <w:sz w:val="24"/>
                <w:szCs w:val="24"/>
              </w:rPr>
              <w:t xml:space="preserve"> общей площади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этого жилого дома</w:t>
            </w:r>
          </w:p>
        </w:tc>
      </w:tr>
      <w:tr w:rsidR="00C11682" w:rsidTr="00996603">
        <w:tc>
          <w:tcPr>
            <w:tcW w:w="3936" w:type="dxa"/>
          </w:tcPr>
          <w:p w:rsidR="00C11682" w:rsidRPr="003C3768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768">
              <w:rPr>
                <w:rFonts w:ascii="Times New Roman" w:hAnsi="Times New Roman"/>
                <w:sz w:val="24"/>
                <w:szCs w:val="24"/>
              </w:rPr>
              <w:t>Единый недвижимый к</w:t>
            </w:r>
            <w:r>
              <w:rPr>
                <w:rFonts w:ascii="Times New Roman" w:hAnsi="Times New Roman"/>
                <w:sz w:val="24"/>
                <w:szCs w:val="24"/>
              </w:rPr>
              <w:t>омплекс, в состав которого входи</w:t>
            </w:r>
            <w:r w:rsidRPr="003C3768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хотя бы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одно жилое помещение (жилой дом)</w:t>
            </w:r>
          </w:p>
        </w:tc>
        <w:tc>
          <w:tcPr>
            <w:tcW w:w="5635" w:type="dxa"/>
          </w:tcPr>
          <w:p w:rsidR="00C11682" w:rsidRPr="005A18A5" w:rsidRDefault="00C11682" w:rsidP="0099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8A5">
              <w:rPr>
                <w:rFonts w:ascii="Times New Roman" w:hAnsi="Times New Roman"/>
                <w:sz w:val="24"/>
                <w:szCs w:val="24"/>
              </w:rPr>
              <w:lastRenderedPageBreak/>
              <w:t>Уменьшается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один миллион рублей.</w:t>
            </w:r>
          </w:p>
        </w:tc>
      </w:tr>
    </w:tbl>
    <w:p w:rsidR="005209EA" w:rsidRDefault="005209EA"/>
    <w:sectPr w:rsidR="0052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82"/>
    <w:rsid w:val="005209EA"/>
    <w:rsid w:val="00C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16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68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C11682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16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C11682"/>
    <w:rPr>
      <w:b/>
      <w:bCs/>
      <w:color w:val="26282F"/>
    </w:rPr>
  </w:style>
  <w:style w:type="paragraph" w:styleId="a6">
    <w:name w:val="No Spacing"/>
    <w:uiPriority w:val="1"/>
    <w:qFormat/>
    <w:rsid w:val="00C11682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11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68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1168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68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C11682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16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C11682"/>
    <w:rPr>
      <w:b/>
      <w:bCs/>
      <w:color w:val="26282F"/>
    </w:rPr>
  </w:style>
  <w:style w:type="paragraph" w:styleId="a6">
    <w:name w:val="No Spacing"/>
    <w:uiPriority w:val="1"/>
    <w:qFormat/>
    <w:rsid w:val="00C11682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116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2017-01-02T16:13:00Z</dcterms:created>
  <dcterms:modified xsi:type="dcterms:W3CDTF">2017-01-02T16:14:00Z</dcterms:modified>
</cp:coreProperties>
</file>