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0BE" w:rsidRDefault="008750BE" w:rsidP="008750BE">
      <w:pPr>
        <w:pStyle w:val="Style2"/>
        <w:widowControl/>
        <w:spacing w:before="62" w:line="317" w:lineRule="exact"/>
        <w:ind w:left="6456"/>
        <w:rPr>
          <w:rStyle w:val="FontStyle26"/>
        </w:rPr>
      </w:pPr>
      <w:r>
        <w:rPr>
          <w:rStyle w:val="FontStyle26"/>
        </w:rPr>
        <w:t>Утверждено решением Совета муниципального</w:t>
      </w:r>
    </w:p>
    <w:p w:rsidR="008750BE" w:rsidRDefault="008750BE" w:rsidP="008750BE">
      <w:pPr>
        <w:pStyle w:val="Style2"/>
        <w:widowControl/>
        <w:spacing w:line="317" w:lineRule="exact"/>
        <w:ind w:left="6624"/>
        <w:rPr>
          <w:rStyle w:val="FontStyle26"/>
        </w:rPr>
      </w:pPr>
      <w:r>
        <w:rPr>
          <w:rStyle w:val="FontStyle26"/>
        </w:rPr>
        <w:t>образования «Николаевский сельсовет» от 21.11.2016 г.№14</w:t>
      </w:r>
    </w:p>
    <w:p w:rsidR="008750BE" w:rsidRDefault="008750BE" w:rsidP="008750BE">
      <w:pPr>
        <w:pStyle w:val="Style9"/>
        <w:widowControl/>
        <w:spacing w:line="240" w:lineRule="exact"/>
        <w:rPr>
          <w:sz w:val="20"/>
          <w:szCs w:val="20"/>
        </w:rPr>
      </w:pPr>
    </w:p>
    <w:p w:rsidR="008750BE" w:rsidRDefault="008750BE" w:rsidP="008750BE">
      <w:pPr>
        <w:pStyle w:val="Style9"/>
        <w:widowControl/>
        <w:spacing w:line="240" w:lineRule="exact"/>
        <w:rPr>
          <w:sz w:val="20"/>
          <w:szCs w:val="20"/>
        </w:rPr>
      </w:pPr>
    </w:p>
    <w:p w:rsidR="008750BE" w:rsidRDefault="008750BE" w:rsidP="008750BE">
      <w:pPr>
        <w:pStyle w:val="Style9"/>
        <w:widowControl/>
        <w:spacing w:before="34"/>
        <w:rPr>
          <w:rStyle w:val="FontStyle23"/>
        </w:rPr>
      </w:pPr>
      <w:r>
        <w:rPr>
          <w:rStyle w:val="FontStyle23"/>
        </w:rPr>
        <w:t xml:space="preserve">Положение </w:t>
      </w:r>
    </w:p>
    <w:p w:rsidR="008750BE" w:rsidRDefault="008750BE" w:rsidP="008750BE">
      <w:pPr>
        <w:pStyle w:val="Style9"/>
        <w:widowControl/>
        <w:spacing w:before="34"/>
        <w:rPr>
          <w:rStyle w:val="FontStyle23"/>
        </w:rPr>
      </w:pPr>
      <w:r>
        <w:rPr>
          <w:rStyle w:val="FontStyle23"/>
        </w:rPr>
        <w:t xml:space="preserve">о налоге на имущество физических лиц </w:t>
      </w:r>
    </w:p>
    <w:p w:rsidR="008750BE" w:rsidRDefault="008750BE" w:rsidP="008750BE">
      <w:pPr>
        <w:pStyle w:val="Style9"/>
        <w:widowControl/>
        <w:spacing w:before="34"/>
        <w:rPr>
          <w:rStyle w:val="FontStyle23"/>
        </w:rPr>
      </w:pPr>
      <w:r>
        <w:rPr>
          <w:rStyle w:val="FontStyle23"/>
        </w:rPr>
        <w:t>на территории муниципального образования «Николаевский сельсовет»</w:t>
      </w:r>
    </w:p>
    <w:p w:rsidR="008750BE" w:rsidRDefault="008750BE" w:rsidP="008750BE">
      <w:pPr>
        <w:pStyle w:val="Style12"/>
        <w:widowControl/>
        <w:spacing w:line="240" w:lineRule="exact"/>
        <w:ind w:right="82"/>
        <w:jc w:val="center"/>
        <w:rPr>
          <w:sz w:val="20"/>
          <w:szCs w:val="20"/>
        </w:rPr>
      </w:pPr>
    </w:p>
    <w:p w:rsidR="008750BE" w:rsidRDefault="008750BE" w:rsidP="008750BE">
      <w:pPr>
        <w:pStyle w:val="Style12"/>
        <w:widowControl/>
        <w:tabs>
          <w:tab w:val="left" w:pos="293"/>
        </w:tabs>
        <w:spacing w:before="110"/>
        <w:ind w:right="82"/>
        <w:jc w:val="center"/>
        <w:rPr>
          <w:rStyle w:val="FontStyle23"/>
        </w:rPr>
      </w:pPr>
      <w:r>
        <w:rPr>
          <w:rStyle w:val="FontStyle23"/>
        </w:rPr>
        <w:t>1.</w:t>
      </w:r>
      <w:r>
        <w:rPr>
          <w:rStyle w:val="FontStyle23"/>
        </w:rPr>
        <w:tab/>
        <w:t>Общие положения</w:t>
      </w:r>
    </w:p>
    <w:p w:rsidR="008750BE" w:rsidRDefault="008750BE" w:rsidP="008750BE">
      <w:pPr>
        <w:pStyle w:val="Style11"/>
        <w:widowControl/>
        <w:numPr>
          <w:ilvl w:val="0"/>
          <w:numId w:val="2"/>
        </w:numPr>
        <w:tabs>
          <w:tab w:val="left" w:pos="1224"/>
        </w:tabs>
        <w:spacing w:before="240" w:line="317" w:lineRule="exact"/>
        <w:ind w:right="106"/>
        <w:rPr>
          <w:rStyle w:val="FontStyle26"/>
        </w:rPr>
      </w:pPr>
      <w:r>
        <w:rPr>
          <w:rStyle w:val="FontStyle26"/>
        </w:rPr>
        <w:t>Налог на имущество физических лиц устанавливается в соответствии с Налоговым кодексом Российской Федерации, Уставом муниципального образования «Николаевский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8750BE" w:rsidRDefault="008750BE" w:rsidP="008750BE">
      <w:pPr>
        <w:pStyle w:val="Style11"/>
        <w:widowControl/>
        <w:numPr>
          <w:ilvl w:val="0"/>
          <w:numId w:val="2"/>
        </w:numPr>
        <w:tabs>
          <w:tab w:val="left" w:pos="1224"/>
        </w:tabs>
        <w:spacing w:line="317" w:lineRule="exact"/>
        <w:ind w:right="106"/>
        <w:rPr>
          <w:rStyle w:val="FontStyle26"/>
        </w:rPr>
      </w:pPr>
      <w:r>
        <w:rPr>
          <w:rStyle w:val="FontStyle26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8750BE" w:rsidRDefault="008750BE" w:rsidP="008750BE">
      <w:pPr>
        <w:pStyle w:val="Style12"/>
        <w:widowControl/>
        <w:tabs>
          <w:tab w:val="left" w:pos="278"/>
        </w:tabs>
        <w:spacing w:before="235"/>
        <w:ind w:right="110"/>
        <w:jc w:val="center"/>
        <w:rPr>
          <w:rStyle w:val="FontStyle23"/>
        </w:rPr>
      </w:pPr>
      <w:r w:rsidRPr="00CE5B32">
        <w:rPr>
          <w:rStyle w:val="FontStyle21"/>
          <w:b/>
        </w:rPr>
        <w:t>2.</w:t>
      </w:r>
      <w:r>
        <w:rPr>
          <w:rStyle w:val="FontStyle21"/>
        </w:rPr>
        <w:tab/>
      </w:r>
      <w:r>
        <w:rPr>
          <w:rStyle w:val="FontStyle23"/>
        </w:rPr>
        <w:t>Налоговые ставки</w:t>
      </w:r>
    </w:p>
    <w:p w:rsidR="008750BE" w:rsidRDefault="008750BE" w:rsidP="008750BE">
      <w:pPr>
        <w:pStyle w:val="Style3"/>
        <w:widowControl/>
        <w:spacing w:before="144" w:line="240" w:lineRule="auto"/>
        <w:ind w:right="115"/>
        <w:jc w:val="right"/>
        <w:rPr>
          <w:rStyle w:val="FontStyle26"/>
        </w:rPr>
      </w:pPr>
      <w:r>
        <w:rPr>
          <w:rStyle w:val="FontStyle26"/>
        </w:rPr>
        <w:t xml:space="preserve">Ставки налога на недвижимое имущество устанавливаются в </w:t>
      </w:r>
      <w:proofErr w:type="gramStart"/>
      <w:r>
        <w:rPr>
          <w:rStyle w:val="FontStyle26"/>
        </w:rPr>
        <w:t>следующих</w:t>
      </w:r>
      <w:proofErr w:type="gramEnd"/>
    </w:p>
    <w:p w:rsidR="008750BE" w:rsidRDefault="008750BE" w:rsidP="008750BE">
      <w:pPr>
        <w:widowControl/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9"/>
        <w:gridCol w:w="3888"/>
        <w:gridCol w:w="2079"/>
      </w:tblGrid>
      <w:tr w:rsidR="008750BE" w:rsidTr="009F21CB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spacing w:line="240" w:lineRule="auto"/>
              <w:jc w:val="left"/>
              <w:rPr>
                <w:rStyle w:val="FontStyle26"/>
              </w:rPr>
            </w:pPr>
            <w:r>
              <w:rPr>
                <w:rStyle w:val="FontStyle26"/>
              </w:rPr>
              <w:t>Объект налогообложения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ind w:left="288"/>
              <w:rPr>
                <w:rStyle w:val="FontStyle26"/>
              </w:rPr>
            </w:pPr>
            <w:r>
              <w:rPr>
                <w:rStyle w:val="FontStyle26"/>
              </w:rPr>
              <w:t>Кадастровая стоимость объекта налогообложения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Ставка налога, %</w:t>
            </w:r>
          </w:p>
        </w:tc>
      </w:tr>
      <w:tr w:rsidR="008750BE" w:rsidTr="009F21CB">
        <w:tblPrEx>
          <w:tblCellMar>
            <w:top w:w="0" w:type="dxa"/>
            <w:bottom w:w="0" w:type="dxa"/>
          </w:tblCellMar>
        </w:tblPrEx>
        <w:tc>
          <w:tcPr>
            <w:tcW w:w="33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jc w:val="left"/>
              <w:rPr>
                <w:rStyle w:val="FontStyle26"/>
              </w:rPr>
            </w:pPr>
            <w:r>
              <w:rPr>
                <w:rStyle w:val="FontStyle26"/>
              </w:rPr>
              <w:t>-жилой дом;</w:t>
            </w:r>
          </w:p>
          <w:p w:rsidR="008750BE" w:rsidRDefault="008750BE" w:rsidP="009F21CB">
            <w:pPr>
              <w:pStyle w:val="Style13"/>
              <w:widowControl/>
              <w:ind w:firstLine="5"/>
              <w:rPr>
                <w:rStyle w:val="FontStyle26"/>
              </w:rPr>
            </w:pPr>
            <w:r>
              <w:rPr>
                <w:rStyle w:val="FontStyle26"/>
              </w:rPr>
              <w:t xml:space="preserve">-жилое помещение квартира, комната); </w:t>
            </w:r>
            <w:proofErr w:type="gramStart"/>
            <w:r>
              <w:rPr>
                <w:rStyle w:val="FontStyle26"/>
              </w:rPr>
              <w:t>-о</w:t>
            </w:r>
            <w:proofErr w:type="gramEnd"/>
            <w:r>
              <w:rPr>
                <w:rStyle w:val="FontStyle26"/>
              </w:rPr>
              <w:t>бъекты незавершенного строительства,  в случае если проектируемое назначение таких объектов является жилой дом;</w:t>
            </w:r>
          </w:p>
          <w:p w:rsidR="008750BE" w:rsidRDefault="008750BE" w:rsidP="009F21CB">
            <w:pPr>
              <w:pStyle w:val="Style13"/>
              <w:widowControl/>
              <w:ind w:left="10" w:hanging="10"/>
              <w:rPr>
                <w:rStyle w:val="FontStyle26"/>
              </w:rPr>
            </w:pPr>
            <w:r>
              <w:rPr>
                <w:rStyle w:val="FontStyle26"/>
              </w:rPr>
              <w:t xml:space="preserve">- единый недвижимый комплекс, в состав </w:t>
            </w:r>
            <w:proofErr w:type="gramStart"/>
            <w:r>
              <w:rPr>
                <w:rStyle w:val="FontStyle26"/>
              </w:rPr>
              <w:t>которых</w:t>
            </w:r>
            <w:proofErr w:type="gramEnd"/>
            <w:r>
              <w:rPr>
                <w:rStyle w:val="FontStyle26"/>
              </w:rPr>
              <w:t xml:space="preserve"> входит хотя бы одно жилое помещение;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spacing w:line="322" w:lineRule="exact"/>
              <w:ind w:left="874"/>
              <w:rPr>
                <w:rStyle w:val="FontStyle26"/>
              </w:rPr>
            </w:pPr>
            <w:r>
              <w:rPr>
                <w:rStyle w:val="FontStyle26"/>
              </w:rPr>
              <w:t xml:space="preserve">до 1 </w:t>
            </w:r>
            <w:proofErr w:type="gramStart"/>
            <w:r>
              <w:rPr>
                <w:rStyle w:val="FontStyle26"/>
              </w:rPr>
              <w:t>млн</w:t>
            </w:r>
            <w:proofErr w:type="gramEnd"/>
            <w:r>
              <w:rPr>
                <w:rStyle w:val="FontStyle26"/>
              </w:rPr>
              <w:t xml:space="preserve"> рублей включительно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0,1</w:t>
            </w:r>
          </w:p>
        </w:tc>
      </w:tr>
      <w:tr w:rsidR="008750BE" w:rsidTr="009F21CB">
        <w:tblPrEx>
          <w:tblCellMar>
            <w:top w:w="0" w:type="dxa"/>
            <w:bottom w:w="0" w:type="dxa"/>
          </w:tblCellMar>
        </w:tblPrEx>
        <w:tc>
          <w:tcPr>
            <w:tcW w:w="338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50BE" w:rsidRDefault="008750BE" w:rsidP="009F21CB">
            <w:pPr>
              <w:widowControl/>
              <w:rPr>
                <w:rStyle w:val="FontStyle26"/>
              </w:rPr>
            </w:pPr>
          </w:p>
          <w:p w:rsidR="008750BE" w:rsidRDefault="008750BE" w:rsidP="009F21CB">
            <w:pPr>
              <w:widowControl/>
              <w:rPr>
                <w:rStyle w:val="FontStyle26"/>
              </w:rPr>
            </w:pP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spacing w:line="322" w:lineRule="exact"/>
              <w:ind w:left="341"/>
              <w:rPr>
                <w:rStyle w:val="FontStyle26"/>
              </w:rPr>
            </w:pPr>
            <w:r>
              <w:rPr>
                <w:rStyle w:val="FontStyle26"/>
              </w:rPr>
              <w:t xml:space="preserve">свыше 1 до 5 </w:t>
            </w:r>
            <w:proofErr w:type="gramStart"/>
            <w:r>
              <w:rPr>
                <w:rStyle w:val="FontStyle26"/>
              </w:rPr>
              <w:t>млн</w:t>
            </w:r>
            <w:proofErr w:type="gramEnd"/>
            <w:r>
              <w:rPr>
                <w:rStyle w:val="FontStyle26"/>
              </w:rPr>
              <w:t xml:space="preserve"> рублей включительно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0,2</w:t>
            </w:r>
          </w:p>
        </w:tc>
      </w:tr>
      <w:tr w:rsidR="008750BE" w:rsidTr="009F21CB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widowControl/>
              <w:rPr>
                <w:rStyle w:val="FontStyle26"/>
              </w:rPr>
            </w:pPr>
          </w:p>
          <w:p w:rsidR="008750BE" w:rsidRDefault="008750BE" w:rsidP="009F21CB">
            <w:pPr>
              <w:widowControl/>
              <w:rPr>
                <w:rStyle w:val="FontStyle26"/>
              </w:rPr>
            </w:pP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spacing w:line="322" w:lineRule="exact"/>
              <w:ind w:left="202"/>
              <w:rPr>
                <w:rStyle w:val="FontStyle26"/>
              </w:rPr>
            </w:pPr>
            <w:r>
              <w:rPr>
                <w:rStyle w:val="FontStyle26"/>
              </w:rPr>
              <w:t xml:space="preserve">свыше 5 </w:t>
            </w:r>
            <w:proofErr w:type="gramStart"/>
            <w:r>
              <w:rPr>
                <w:rStyle w:val="FontStyle26"/>
              </w:rPr>
              <w:t>млн</w:t>
            </w:r>
            <w:proofErr w:type="gramEnd"/>
            <w:r>
              <w:rPr>
                <w:rStyle w:val="FontStyle26"/>
              </w:rPr>
              <w:t xml:space="preserve"> рублей до 300 млн рублей включительно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0,3</w:t>
            </w:r>
          </w:p>
        </w:tc>
      </w:tr>
      <w:tr w:rsidR="008750BE" w:rsidTr="009F21CB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spacing w:line="240" w:lineRule="auto"/>
              <w:jc w:val="left"/>
              <w:rPr>
                <w:rStyle w:val="FontStyle26"/>
              </w:rPr>
            </w:pPr>
            <w:r>
              <w:rPr>
                <w:rStyle w:val="FontStyle26"/>
              </w:rPr>
              <w:t xml:space="preserve">-гараж, </w:t>
            </w:r>
            <w:proofErr w:type="spellStart"/>
            <w:r>
              <w:rPr>
                <w:rStyle w:val="FontStyle26"/>
              </w:rPr>
              <w:t>машино</w:t>
            </w:r>
            <w:proofErr w:type="spellEnd"/>
            <w:r>
              <w:rPr>
                <w:rStyle w:val="FontStyle26"/>
              </w:rPr>
              <w:t>-место;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ind w:left="710"/>
              <w:rPr>
                <w:rStyle w:val="FontStyle26"/>
              </w:rPr>
            </w:pPr>
            <w:r>
              <w:rPr>
                <w:rStyle w:val="FontStyle26"/>
              </w:rPr>
              <w:t xml:space="preserve">до 300 </w:t>
            </w:r>
            <w:proofErr w:type="gramStart"/>
            <w:r>
              <w:rPr>
                <w:rStyle w:val="FontStyle26"/>
              </w:rPr>
              <w:t>млн</w:t>
            </w:r>
            <w:proofErr w:type="gramEnd"/>
            <w:r>
              <w:rPr>
                <w:rStyle w:val="FontStyle26"/>
              </w:rPr>
              <w:t xml:space="preserve"> рублей включительно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0,1</w:t>
            </w:r>
          </w:p>
        </w:tc>
      </w:tr>
      <w:tr w:rsidR="008750BE" w:rsidTr="009F21CB">
        <w:tblPrEx>
          <w:tblCellMar>
            <w:top w:w="0" w:type="dxa"/>
            <w:bottom w:w="0" w:type="dxa"/>
          </w:tblCellMar>
        </w:tblPrEx>
        <w:trPr>
          <w:trHeight w:val="3446"/>
        </w:trPr>
        <w:tc>
          <w:tcPr>
            <w:tcW w:w="3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spacing w:line="240" w:lineRule="auto"/>
              <w:jc w:val="left"/>
              <w:rPr>
                <w:rStyle w:val="FontStyle26"/>
              </w:rPr>
            </w:pPr>
            <w:r>
              <w:rPr>
                <w:rStyle w:val="FontStyle26"/>
              </w:rPr>
              <w:lastRenderedPageBreak/>
              <w:t>-хозяйственные строения</w:t>
            </w:r>
          </w:p>
          <w:p w:rsidR="008750BE" w:rsidRDefault="008750BE" w:rsidP="009F21CB">
            <w:pPr>
              <w:pStyle w:val="Style13"/>
              <w:ind w:firstLine="19"/>
              <w:rPr>
                <w:rStyle w:val="FontStyle26"/>
              </w:rPr>
            </w:pPr>
            <w:r>
              <w:rPr>
                <w:rStyle w:val="FontStyle26"/>
              </w:rPr>
              <w:t xml:space="preserve">или сооружения, площадь каждого из которых не превышает 50 </w:t>
            </w:r>
            <w:proofErr w:type="spellStart"/>
            <w:r>
              <w:rPr>
                <w:rStyle w:val="FontStyle26"/>
              </w:rPr>
              <w:t>кв.м</w:t>
            </w:r>
            <w:proofErr w:type="spellEnd"/>
            <w:r>
              <w:rPr>
                <w:rStyle w:val="FontStyle26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 xml:space="preserve">до 300 </w:t>
            </w:r>
            <w:proofErr w:type="gramStart"/>
            <w:r>
              <w:rPr>
                <w:rStyle w:val="FontStyle26"/>
              </w:rPr>
              <w:t>млн</w:t>
            </w:r>
            <w:proofErr w:type="gramEnd"/>
            <w:r>
              <w:rPr>
                <w:rStyle w:val="FontStyle26"/>
              </w:rPr>
              <w:t xml:space="preserve"> рублей</w:t>
            </w:r>
          </w:p>
          <w:p w:rsidR="008750BE" w:rsidRDefault="008750BE" w:rsidP="009F21CB">
            <w:pPr>
              <w:pStyle w:val="Style13"/>
              <w:spacing w:line="240" w:lineRule="auto"/>
              <w:jc w:val="center"/>
              <w:rPr>
                <w:rStyle w:val="FontStyle26"/>
              </w:rPr>
            </w:pPr>
            <w:r>
              <w:rPr>
                <w:rStyle w:val="FontStyle26"/>
              </w:rPr>
              <w:t>включительно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spacing w:line="240" w:lineRule="auto"/>
              <w:rPr>
                <w:rStyle w:val="FontStyle26"/>
              </w:rPr>
            </w:pPr>
            <w:r>
              <w:rPr>
                <w:rStyle w:val="FontStyle26"/>
              </w:rPr>
              <w:t>0,1</w:t>
            </w:r>
          </w:p>
        </w:tc>
      </w:tr>
      <w:tr w:rsidR="008750BE" w:rsidTr="009F21CB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3"/>
              <w:widowControl/>
              <w:ind w:firstLine="5"/>
              <w:rPr>
                <w:rStyle w:val="FontStyle26"/>
              </w:rPr>
            </w:pPr>
            <w:r>
              <w:rPr>
                <w:rStyle w:val="FontStyle26"/>
              </w:rPr>
              <w:t xml:space="preserve">-объекты с кадастровой стоимостью свыше 300 </w:t>
            </w:r>
            <w:proofErr w:type="gramStart"/>
            <w:r>
              <w:rPr>
                <w:rStyle w:val="FontStyle26"/>
              </w:rPr>
              <w:t>млн</w:t>
            </w:r>
            <w:proofErr w:type="gramEnd"/>
            <w:r>
              <w:rPr>
                <w:rStyle w:val="FontStyle26"/>
              </w:rPr>
              <w:t xml:space="preserve"> руб.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0"/>
              <w:widowControl/>
              <w:rPr>
                <w:rStyle w:val="FontStyle26"/>
              </w:rPr>
            </w:pPr>
            <w:r>
              <w:rPr>
                <w:rStyle w:val="FontStyle26"/>
              </w:rPr>
              <w:t xml:space="preserve">стоимостью свыше 300 </w:t>
            </w:r>
            <w:proofErr w:type="gramStart"/>
            <w:r>
              <w:rPr>
                <w:rStyle w:val="FontStyle26"/>
              </w:rPr>
              <w:t>млн</w:t>
            </w:r>
            <w:proofErr w:type="gramEnd"/>
            <w:r>
              <w:rPr>
                <w:rStyle w:val="FontStyle26"/>
              </w:rPr>
              <w:t xml:space="preserve"> руб.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3"/>
              <w:widowControl/>
              <w:spacing w:line="240" w:lineRule="auto"/>
              <w:ind w:left="629"/>
              <w:rPr>
                <w:rStyle w:val="FontStyle26"/>
              </w:rPr>
            </w:pPr>
            <w:r>
              <w:rPr>
                <w:rStyle w:val="FontStyle26"/>
              </w:rPr>
              <w:t>1,0</w:t>
            </w:r>
          </w:p>
        </w:tc>
      </w:tr>
      <w:tr w:rsidR="008750BE" w:rsidTr="009F21CB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3"/>
              <w:widowControl/>
              <w:ind w:right="1022" w:firstLine="5"/>
              <w:rPr>
                <w:rStyle w:val="FontStyle26"/>
              </w:rPr>
            </w:pPr>
            <w:r>
              <w:rPr>
                <w:rStyle w:val="FontStyle26"/>
              </w:rPr>
              <w:t>-прочие объекты налогообложения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"/>
              <w:widowControl/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3"/>
              <w:widowControl/>
              <w:spacing w:line="240" w:lineRule="auto"/>
              <w:ind w:left="600"/>
              <w:rPr>
                <w:rStyle w:val="FontStyle26"/>
              </w:rPr>
            </w:pPr>
            <w:r>
              <w:rPr>
                <w:rStyle w:val="FontStyle26"/>
              </w:rPr>
              <w:t>0,3</w:t>
            </w:r>
          </w:p>
        </w:tc>
      </w:tr>
      <w:tr w:rsidR="008750BE" w:rsidTr="009F21CB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3"/>
              <w:widowControl/>
              <w:ind w:firstLine="5"/>
              <w:rPr>
                <w:rStyle w:val="FontStyle26"/>
              </w:rPr>
            </w:pPr>
            <w:r>
              <w:rPr>
                <w:rStyle w:val="FontStyle26"/>
              </w:rPr>
              <w:t>-объекты, включенные в перечень**, определяемый в соответствии с пунктом 7 статьи 378</w:t>
            </w:r>
            <w:r>
              <w:rPr>
                <w:rStyle w:val="FontStyle21"/>
              </w:rPr>
              <w:t xml:space="preserve">.2 </w:t>
            </w:r>
            <w:r>
              <w:rPr>
                <w:rStyle w:val="FontStyle26"/>
              </w:rPr>
              <w:t>НК РФ и пунктом 10 статьи 378</w:t>
            </w:r>
            <w:r>
              <w:rPr>
                <w:rStyle w:val="FontStyle21"/>
              </w:rPr>
              <w:t xml:space="preserve">.2 </w:t>
            </w:r>
            <w:r>
              <w:rPr>
                <w:rStyle w:val="FontStyle26"/>
              </w:rPr>
              <w:t>НК РФ</w:t>
            </w:r>
          </w:p>
          <w:p w:rsidR="008750BE" w:rsidRDefault="008750BE" w:rsidP="009F21CB">
            <w:pPr>
              <w:pStyle w:val="Style13"/>
              <w:widowControl/>
              <w:ind w:left="5" w:hanging="5"/>
              <w:rPr>
                <w:rStyle w:val="FontStyle26"/>
              </w:rPr>
            </w:pPr>
            <w:r>
              <w:rPr>
                <w:rStyle w:val="FontStyle26"/>
              </w:rPr>
              <w:t>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обслуживания).</w:t>
            </w:r>
          </w:p>
        </w:tc>
        <w:tc>
          <w:tcPr>
            <w:tcW w:w="3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"/>
              <w:widowControl/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50BE" w:rsidRDefault="008750BE" w:rsidP="009F21CB">
            <w:pPr>
              <w:pStyle w:val="Style13"/>
              <w:widowControl/>
              <w:spacing w:line="240" w:lineRule="auto"/>
              <w:ind w:left="624"/>
              <w:rPr>
                <w:rStyle w:val="FontStyle26"/>
              </w:rPr>
            </w:pPr>
            <w:r>
              <w:rPr>
                <w:rStyle w:val="FontStyle26"/>
              </w:rPr>
              <w:t>1,0</w:t>
            </w:r>
          </w:p>
        </w:tc>
      </w:tr>
    </w:tbl>
    <w:p w:rsidR="008750BE" w:rsidRDefault="008750BE" w:rsidP="008750BE">
      <w:pPr>
        <w:pStyle w:val="Style5"/>
        <w:widowControl/>
        <w:spacing w:before="144"/>
        <w:ind w:right="144"/>
        <w:rPr>
          <w:rStyle w:val="FontStyle23"/>
        </w:rPr>
      </w:pPr>
      <w:r>
        <w:rPr>
          <w:rStyle w:val="FontStyle23"/>
        </w:rPr>
        <w:t>З. Налоговые вычеты</w:t>
      </w:r>
    </w:p>
    <w:p w:rsidR="008750BE" w:rsidRDefault="008750BE" w:rsidP="008750BE">
      <w:pPr>
        <w:pStyle w:val="Style14"/>
        <w:widowControl/>
        <w:spacing w:before="72"/>
        <w:ind w:right="105"/>
        <w:rPr>
          <w:rStyle w:val="FontStyle26"/>
        </w:rPr>
      </w:pPr>
      <w:r>
        <w:rPr>
          <w:rStyle w:val="FontStyle26"/>
        </w:rPr>
        <w:t>Налоговые вычеты предоставляются в соответствии со статьей 403</w:t>
      </w:r>
      <w:r w:rsidRPr="001B1129">
        <w:rPr>
          <w:rStyle w:val="FontStyle26"/>
        </w:rPr>
        <w:t xml:space="preserve">  </w:t>
      </w:r>
      <w:r>
        <w:rPr>
          <w:rStyle w:val="FontStyle26"/>
        </w:rPr>
        <w:t>Налогового кодекса Российской Федерации.</w:t>
      </w:r>
    </w:p>
    <w:p w:rsidR="008750BE" w:rsidRDefault="008750BE" w:rsidP="008750BE">
      <w:pPr>
        <w:pStyle w:val="Style2"/>
        <w:widowControl/>
        <w:spacing w:line="240" w:lineRule="exact"/>
        <w:ind w:left="350"/>
        <w:jc w:val="both"/>
        <w:rPr>
          <w:sz w:val="20"/>
          <w:szCs w:val="20"/>
        </w:rPr>
      </w:pPr>
    </w:p>
    <w:p w:rsidR="008750BE" w:rsidRDefault="008750BE" w:rsidP="008750BE">
      <w:pPr>
        <w:pStyle w:val="Style2"/>
        <w:widowControl/>
        <w:numPr>
          <w:ilvl w:val="0"/>
          <w:numId w:val="1"/>
        </w:numPr>
        <w:spacing w:before="5" w:line="312" w:lineRule="exact"/>
        <w:ind w:left="350"/>
        <w:rPr>
          <w:rStyle w:val="FontStyle23"/>
        </w:rPr>
      </w:pPr>
      <w:r>
        <w:rPr>
          <w:rStyle w:val="FontStyle23"/>
        </w:rPr>
        <w:t xml:space="preserve">Льготы по налогу </w:t>
      </w:r>
    </w:p>
    <w:p w:rsidR="008750BE" w:rsidRDefault="008750BE" w:rsidP="008750BE">
      <w:pPr>
        <w:pStyle w:val="Style2"/>
        <w:widowControl/>
        <w:spacing w:before="5" w:line="312" w:lineRule="exact"/>
        <w:jc w:val="both"/>
        <w:rPr>
          <w:rStyle w:val="FontStyle26"/>
        </w:rPr>
      </w:pPr>
      <w:r>
        <w:rPr>
          <w:rStyle w:val="FontStyle26"/>
        </w:rPr>
        <w:t xml:space="preserve">   Налоговые льготы    предоставляются в соответствии со статьей 407</w:t>
      </w:r>
      <w:r w:rsidRPr="001B1129">
        <w:rPr>
          <w:rStyle w:val="FontStyle26"/>
        </w:rPr>
        <w:t xml:space="preserve"> </w:t>
      </w:r>
      <w:r>
        <w:rPr>
          <w:rStyle w:val="FontStyle26"/>
        </w:rPr>
        <w:t>Налогового кодекса Российской Федерации.</w:t>
      </w:r>
    </w:p>
    <w:p w:rsidR="008750BE" w:rsidRDefault="008750BE" w:rsidP="008750BE">
      <w:pPr>
        <w:pStyle w:val="Style15"/>
        <w:widowControl/>
        <w:spacing w:before="62"/>
        <w:ind w:firstLine="0"/>
        <w:rPr>
          <w:rStyle w:val="FontStyle26"/>
        </w:rPr>
      </w:pPr>
      <w:r>
        <w:rPr>
          <w:rStyle w:val="FontStyle26"/>
        </w:rPr>
        <w:t xml:space="preserve">  </w:t>
      </w:r>
      <w:r w:rsidRPr="001B1129">
        <w:rPr>
          <w:rStyle w:val="FontStyle26"/>
        </w:rPr>
        <w:t xml:space="preserve">  </w:t>
      </w:r>
      <w:r>
        <w:rPr>
          <w:rStyle w:val="FontStyle26"/>
        </w:rPr>
        <w:t xml:space="preserve">В отношении объектов налогообложения, указанных в абз.2 п.2 настоящего решения в размере 2,0 процента. </w:t>
      </w:r>
    </w:p>
    <w:p w:rsidR="008750BE" w:rsidRDefault="008750BE" w:rsidP="008750BE">
      <w:pPr>
        <w:pStyle w:val="Style16"/>
        <w:widowControl/>
        <w:spacing w:line="240" w:lineRule="exact"/>
        <w:ind w:left="6917"/>
        <w:rPr>
          <w:sz w:val="20"/>
          <w:szCs w:val="20"/>
        </w:rPr>
      </w:pPr>
    </w:p>
    <w:p w:rsidR="008750BE" w:rsidRDefault="008750BE" w:rsidP="008750BE">
      <w:pPr>
        <w:pStyle w:val="Style11"/>
        <w:widowControl/>
        <w:numPr>
          <w:ilvl w:val="0"/>
          <w:numId w:val="3"/>
        </w:numPr>
        <w:tabs>
          <w:tab w:val="left" w:pos="902"/>
        </w:tabs>
        <w:spacing w:line="293" w:lineRule="exact"/>
        <w:ind w:firstLine="653"/>
        <w:rPr>
          <w:rStyle w:val="FontStyle26"/>
        </w:rPr>
      </w:pPr>
      <w:r>
        <w:rPr>
          <w:rStyle w:val="FontStyle26"/>
        </w:rPr>
        <w:t xml:space="preserve">Признать утратившими силу Решения Совета МО «Николаевский сельсовет»: </w:t>
      </w:r>
    </w:p>
    <w:p w:rsidR="008750BE" w:rsidRDefault="008750BE" w:rsidP="008750BE">
      <w:pPr>
        <w:widowControl/>
        <w:rPr>
          <w:sz w:val="2"/>
          <w:szCs w:val="2"/>
        </w:rPr>
      </w:pPr>
    </w:p>
    <w:p w:rsidR="008750BE" w:rsidRDefault="008750BE" w:rsidP="008750BE">
      <w:pPr>
        <w:pStyle w:val="Style17"/>
        <w:widowControl/>
        <w:numPr>
          <w:ilvl w:val="0"/>
          <w:numId w:val="4"/>
        </w:numPr>
        <w:tabs>
          <w:tab w:val="left" w:pos="744"/>
        </w:tabs>
        <w:spacing w:line="293" w:lineRule="exact"/>
        <w:rPr>
          <w:rStyle w:val="FontStyle26"/>
        </w:rPr>
      </w:pPr>
      <w:r>
        <w:rPr>
          <w:rStyle w:val="FontStyle26"/>
        </w:rPr>
        <w:t>№ 19 от 24.11.2008г. «Об установлении налога на имущество физических лиц».</w:t>
      </w:r>
    </w:p>
    <w:p w:rsidR="008750BE" w:rsidRDefault="008750BE" w:rsidP="008750BE">
      <w:pPr>
        <w:pStyle w:val="Style17"/>
        <w:widowControl/>
        <w:numPr>
          <w:ilvl w:val="0"/>
          <w:numId w:val="4"/>
        </w:numPr>
        <w:tabs>
          <w:tab w:val="left" w:pos="744"/>
        </w:tabs>
        <w:spacing w:before="5" w:line="293" w:lineRule="exact"/>
        <w:rPr>
          <w:rStyle w:val="FontStyle26"/>
        </w:rPr>
      </w:pPr>
      <w:r>
        <w:rPr>
          <w:rStyle w:val="FontStyle26"/>
        </w:rPr>
        <w:t>№ 14 от 01.07.2010г. «О внесении изменений в решение Совета муниципального образования «Николаевский сельсовет» от 24.11.2008г. № 19 «Об установлении налога на имущество физических лиц».</w:t>
      </w:r>
    </w:p>
    <w:p w:rsidR="008750BE" w:rsidRDefault="008750BE" w:rsidP="008750BE">
      <w:pPr>
        <w:widowControl/>
        <w:rPr>
          <w:sz w:val="2"/>
          <w:szCs w:val="2"/>
        </w:rPr>
      </w:pPr>
    </w:p>
    <w:p w:rsidR="008750BE" w:rsidRDefault="008750BE" w:rsidP="008750BE">
      <w:pPr>
        <w:pStyle w:val="Style18"/>
        <w:widowControl/>
        <w:numPr>
          <w:ilvl w:val="0"/>
          <w:numId w:val="5"/>
        </w:numPr>
        <w:tabs>
          <w:tab w:val="left" w:pos="634"/>
        </w:tabs>
        <w:spacing w:before="5"/>
        <w:ind w:right="5"/>
        <w:jc w:val="both"/>
        <w:rPr>
          <w:rStyle w:val="FontStyle26"/>
        </w:rPr>
      </w:pPr>
      <w:r>
        <w:rPr>
          <w:rStyle w:val="FontStyle26"/>
        </w:rPr>
        <w:t>№ 24 от 17.11.2010г. «О внесении изменений и дополнений в решение Совета муниципального образования «Николаевский сельсовет» № 19 от 24.11,2008г. «Об установлении налога на имущество физических лиц».</w:t>
      </w:r>
    </w:p>
    <w:p w:rsidR="008750BE" w:rsidRDefault="008750BE" w:rsidP="008750BE">
      <w:pPr>
        <w:pStyle w:val="Style18"/>
        <w:widowControl/>
        <w:numPr>
          <w:ilvl w:val="0"/>
          <w:numId w:val="5"/>
        </w:numPr>
        <w:tabs>
          <w:tab w:val="left" w:pos="634"/>
        </w:tabs>
        <w:ind w:right="5"/>
        <w:jc w:val="both"/>
        <w:rPr>
          <w:rStyle w:val="FontStyle26"/>
        </w:rPr>
      </w:pPr>
      <w:r>
        <w:rPr>
          <w:rStyle w:val="FontStyle26"/>
        </w:rPr>
        <w:t>№ 10 от 25.06.2012г. «О внесении изменений в решение Совета МО «Николаевский сельсовет» № 19 от 24.11.2008г. «Об установлении налога на имущество физических лиц».</w:t>
      </w:r>
    </w:p>
    <w:p w:rsidR="008750BE" w:rsidRDefault="008750BE" w:rsidP="008750BE">
      <w:pPr>
        <w:pStyle w:val="Style18"/>
        <w:widowControl/>
        <w:numPr>
          <w:ilvl w:val="0"/>
          <w:numId w:val="5"/>
        </w:numPr>
        <w:tabs>
          <w:tab w:val="left" w:pos="634"/>
        </w:tabs>
        <w:ind w:right="10"/>
        <w:jc w:val="both"/>
        <w:rPr>
          <w:rStyle w:val="FontStyle26"/>
        </w:rPr>
      </w:pPr>
      <w:r>
        <w:rPr>
          <w:rStyle w:val="FontStyle26"/>
        </w:rPr>
        <w:lastRenderedPageBreak/>
        <w:t>№ 15 от 31.10.2013г. «О внесении изменений в решение Совета МО «Николаевский сельсовет» № 19 от 24.11.2008г. «Об установлении налога на имущество физических лиц».</w:t>
      </w:r>
    </w:p>
    <w:p w:rsidR="008750BE" w:rsidRDefault="008750BE" w:rsidP="008750BE">
      <w:pPr>
        <w:pStyle w:val="Style18"/>
        <w:widowControl/>
        <w:numPr>
          <w:ilvl w:val="0"/>
          <w:numId w:val="5"/>
        </w:numPr>
        <w:tabs>
          <w:tab w:val="left" w:pos="634"/>
        </w:tabs>
        <w:ind w:right="10"/>
        <w:jc w:val="both"/>
        <w:rPr>
          <w:rStyle w:val="FontStyle26"/>
        </w:rPr>
      </w:pPr>
      <w:r>
        <w:rPr>
          <w:rStyle w:val="FontStyle26"/>
        </w:rPr>
        <w:t>№ 8 от 16.06.2014г. «О внесении изменений в решение Совета муниципального образования «Николаевский сельсовет» № 19 от 24.11.2008г. «Об установлении налога на имущество физических лиц».</w:t>
      </w:r>
    </w:p>
    <w:p w:rsidR="008750BE" w:rsidRDefault="008750BE" w:rsidP="008750BE">
      <w:pPr>
        <w:pStyle w:val="Style18"/>
        <w:widowControl/>
        <w:numPr>
          <w:ilvl w:val="0"/>
          <w:numId w:val="5"/>
        </w:numPr>
        <w:tabs>
          <w:tab w:val="left" w:pos="634"/>
        </w:tabs>
        <w:ind w:right="14"/>
        <w:jc w:val="both"/>
        <w:rPr>
          <w:rStyle w:val="FontStyle26"/>
        </w:rPr>
      </w:pPr>
      <w:r>
        <w:rPr>
          <w:rStyle w:val="FontStyle26"/>
        </w:rPr>
        <w:t>№ 9 от 25.06.2014г. «О внесении изменений в решение Совета муниципального образования «Николаевский сельсовет» № 19 от 24.11.2008г. «Об установлении налога на имущество физических лиц».</w:t>
      </w:r>
    </w:p>
    <w:p w:rsidR="008750BE" w:rsidRDefault="008750BE" w:rsidP="008750BE">
      <w:pPr>
        <w:pStyle w:val="Style11"/>
        <w:widowControl/>
        <w:numPr>
          <w:ilvl w:val="0"/>
          <w:numId w:val="6"/>
        </w:numPr>
        <w:tabs>
          <w:tab w:val="left" w:pos="907"/>
        </w:tabs>
        <w:spacing w:before="5" w:line="293" w:lineRule="exact"/>
        <w:ind w:left="658" w:firstLine="0"/>
        <w:jc w:val="left"/>
        <w:rPr>
          <w:rStyle w:val="FontStyle26"/>
        </w:rPr>
      </w:pPr>
      <w:r>
        <w:rPr>
          <w:rStyle w:val="FontStyle26"/>
        </w:rPr>
        <w:t>Направить копию настоящего решения:</w:t>
      </w:r>
    </w:p>
    <w:p w:rsidR="008750BE" w:rsidRDefault="008750BE" w:rsidP="008750BE">
      <w:pPr>
        <w:widowControl/>
        <w:rPr>
          <w:sz w:val="2"/>
          <w:szCs w:val="2"/>
        </w:rPr>
      </w:pPr>
    </w:p>
    <w:p w:rsidR="008750BE" w:rsidRDefault="008750BE" w:rsidP="008750BE">
      <w:pPr>
        <w:pStyle w:val="Style11"/>
        <w:widowControl/>
        <w:numPr>
          <w:ilvl w:val="0"/>
          <w:numId w:val="7"/>
        </w:numPr>
        <w:tabs>
          <w:tab w:val="left" w:pos="974"/>
        </w:tabs>
        <w:spacing w:line="293" w:lineRule="exact"/>
        <w:ind w:right="29" w:firstLine="648"/>
        <w:rPr>
          <w:rStyle w:val="FontStyle26"/>
        </w:rPr>
      </w:pPr>
      <w:r>
        <w:rPr>
          <w:rStyle w:val="FontStyle26"/>
        </w:rPr>
        <w:t>в министерство финансов Астраханской области, в Межрайонную инспекцию Федеральной налоговой службы России №5 по Астраханской области в соответствии со ст. 16 Налогового кодекса Российской Федерации;</w:t>
      </w:r>
    </w:p>
    <w:p w:rsidR="008750BE" w:rsidRDefault="008750BE" w:rsidP="008750BE">
      <w:pPr>
        <w:pStyle w:val="Style11"/>
        <w:widowControl/>
        <w:numPr>
          <w:ilvl w:val="0"/>
          <w:numId w:val="7"/>
        </w:numPr>
        <w:tabs>
          <w:tab w:val="left" w:pos="974"/>
        </w:tabs>
        <w:spacing w:line="293" w:lineRule="exact"/>
        <w:ind w:right="14" w:firstLine="648"/>
        <w:rPr>
          <w:rStyle w:val="FontStyle26"/>
        </w:rPr>
      </w:pPr>
      <w:r>
        <w:rPr>
          <w:rStyle w:val="FontStyle26"/>
        </w:rPr>
        <w:t>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8750BE" w:rsidRDefault="008750BE" w:rsidP="008750BE">
      <w:pPr>
        <w:pStyle w:val="Style11"/>
        <w:widowControl/>
        <w:numPr>
          <w:ilvl w:val="0"/>
          <w:numId w:val="8"/>
        </w:numPr>
        <w:tabs>
          <w:tab w:val="left" w:pos="902"/>
        </w:tabs>
        <w:spacing w:line="293" w:lineRule="exact"/>
        <w:ind w:firstLine="653"/>
        <w:rPr>
          <w:rStyle w:val="FontStyle26"/>
        </w:rPr>
      </w:pPr>
      <w:r>
        <w:rPr>
          <w:rStyle w:val="FontStyle26"/>
        </w:rPr>
        <w:t>Опубликовать настоящее решение в районной газете «Степная Новь» и разместить на официальном сайте МО «Николаевский сельсовет».</w:t>
      </w:r>
    </w:p>
    <w:p w:rsidR="008750BE" w:rsidRDefault="008750BE" w:rsidP="008750BE">
      <w:pPr>
        <w:pStyle w:val="Style11"/>
        <w:widowControl/>
        <w:numPr>
          <w:ilvl w:val="0"/>
          <w:numId w:val="8"/>
        </w:numPr>
        <w:tabs>
          <w:tab w:val="left" w:pos="902"/>
        </w:tabs>
        <w:spacing w:before="5" w:line="293" w:lineRule="exact"/>
        <w:ind w:firstLine="653"/>
        <w:rPr>
          <w:rStyle w:val="FontStyle26"/>
        </w:rPr>
      </w:pPr>
      <w:r>
        <w:rPr>
          <w:rStyle w:val="FontStyle26"/>
        </w:rPr>
        <w:t>Настоящее решение вступает в силу по истечении одного месяца с момента официального опубликования, но не ранее 1 января 2015 года.</w:t>
      </w:r>
    </w:p>
    <w:p w:rsidR="008750BE" w:rsidRDefault="008750BE" w:rsidP="008750BE">
      <w:pPr>
        <w:pStyle w:val="Style11"/>
        <w:widowControl/>
        <w:numPr>
          <w:ilvl w:val="0"/>
          <w:numId w:val="8"/>
        </w:numPr>
        <w:tabs>
          <w:tab w:val="left" w:pos="902"/>
        </w:tabs>
        <w:spacing w:before="5" w:line="293" w:lineRule="exact"/>
        <w:ind w:firstLine="653"/>
        <w:rPr>
          <w:rStyle w:val="FontStyle26"/>
        </w:rPr>
        <w:sectPr w:rsidR="008750BE" w:rsidSect="008750BE">
          <w:pgSz w:w="11905" w:h="16837"/>
          <w:pgMar w:top="708" w:right="862" w:bottom="364" w:left="1582" w:header="720" w:footer="720" w:gutter="0"/>
          <w:cols w:space="60"/>
          <w:noEndnote/>
        </w:sectPr>
      </w:pPr>
    </w:p>
    <w:p w:rsidR="008750BE" w:rsidRDefault="008750BE" w:rsidP="008750BE">
      <w:pPr>
        <w:pStyle w:val="Style3"/>
        <w:widowControl/>
        <w:spacing w:line="240" w:lineRule="exact"/>
        <w:ind w:right="518"/>
        <w:jc w:val="left"/>
        <w:rPr>
          <w:sz w:val="20"/>
          <w:szCs w:val="20"/>
        </w:rPr>
      </w:pPr>
    </w:p>
    <w:p w:rsidR="008750BE" w:rsidRDefault="008750BE" w:rsidP="008750BE">
      <w:pPr>
        <w:pStyle w:val="Style3"/>
        <w:widowControl/>
        <w:spacing w:line="240" w:lineRule="exact"/>
        <w:ind w:right="518"/>
        <w:jc w:val="left"/>
        <w:rPr>
          <w:sz w:val="20"/>
          <w:szCs w:val="20"/>
        </w:rPr>
      </w:pPr>
    </w:p>
    <w:p w:rsidR="008750BE" w:rsidRDefault="008750BE" w:rsidP="008750BE">
      <w:pPr>
        <w:pStyle w:val="Style3"/>
        <w:widowControl/>
        <w:spacing w:line="240" w:lineRule="exact"/>
        <w:ind w:right="518"/>
        <w:jc w:val="left"/>
        <w:rPr>
          <w:sz w:val="20"/>
          <w:szCs w:val="20"/>
        </w:rPr>
      </w:pPr>
    </w:p>
    <w:p w:rsidR="008750BE" w:rsidRDefault="008750BE" w:rsidP="008750BE">
      <w:pPr>
        <w:pStyle w:val="Style3"/>
        <w:widowControl/>
        <w:spacing w:before="173" w:line="298" w:lineRule="exact"/>
        <w:ind w:right="518"/>
        <w:jc w:val="left"/>
        <w:rPr>
          <w:rStyle w:val="FontStyle26"/>
        </w:rPr>
      </w:pPr>
      <w:r>
        <w:rPr>
          <w:rStyle w:val="FontStyle26"/>
        </w:rPr>
        <w:t>Председатель Совета муниципального образования</w:t>
      </w:r>
    </w:p>
    <w:p w:rsidR="008750BE" w:rsidRDefault="008750BE" w:rsidP="008750BE">
      <w:pPr>
        <w:pStyle w:val="Style3"/>
        <w:framePr w:w="7685" w:h="672" w:hRule="exact" w:hSpace="38" w:wrap="notBeside" w:vAnchor="text" w:hAnchor="text" w:x="1" w:y="332"/>
        <w:widowControl/>
        <w:spacing w:line="240" w:lineRule="auto"/>
        <w:jc w:val="left"/>
        <w:rPr>
          <w:rStyle w:val="FontStyle26"/>
        </w:rPr>
      </w:pPr>
      <w:r>
        <w:rPr>
          <w:rStyle w:val="FontStyle26"/>
        </w:rPr>
        <w:t>Глава муниципального образования</w:t>
      </w:r>
    </w:p>
    <w:p w:rsidR="008750BE" w:rsidRDefault="008750BE" w:rsidP="008750BE">
      <w:pPr>
        <w:pStyle w:val="Style3"/>
        <w:framePr w:w="7685" w:h="672" w:hRule="exact" w:hSpace="38" w:wrap="notBeside" w:vAnchor="text" w:hAnchor="text" w:x="1" w:y="332"/>
        <w:widowControl/>
        <w:spacing w:before="19" w:line="240" w:lineRule="auto"/>
        <w:rPr>
          <w:rStyle w:val="FontStyle26"/>
        </w:rPr>
      </w:pPr>
      <w:r>
        <w:rPr>
          <w:rStyle w:val="FontStyle26"/>
        </w:rPr>
        <w:t xml:space="preserve">«Николаевский сельсовет»:                               </w:t>
      </w:r>
      <w:r w:rsidRPr="008750BE">
        <w:rPr>
          <w:rStyle w:val="FontStyle26"/>
        </w:rPr>
        <w:t xml:space="preserve">   </w:t>
      </w:r>
      <w:r>
        <w:rPr>
          <w:rStyle w:val="FontStyle26"/>
        </w:rPr>
        <w:t xml:space="preserve"> </w:t>
      </w:r>
      <w:proofErr w:type="spellStart"/>
      <w:r>
        <w:rPr>
          <w:rStyle w:val="FontStyle26"/>
        </w:rPr>
        <w:t>С.В.Сабиров</w:t>
      </w:r>
      <w:proofErr w:type="spellEnd"/>
    </w:p>
    <w:p w:rsidR="008750BE" w:rsidRDefault="008750BE" w:rsidP="008750BE">
      <w:pPr>
        <w:pStyle w:val="Style19"/>
        <w:widowControl/>
        <w:jc w:val="both"/>
        <w:rPr>
          <w:rStyle w:val="FontStyle26"/>
          <w:spacing w:val="-20"/>
        </w:rPr>
      </w:pPr>
      <w:r>
        <w:rPr>
          <w:rStyle w:val="FontStyle25"/>
          <w:b w:val="0"/>
        </w:rPr>
        <w:t>«</w:t>
      </w:r>
      <w:r w:rsidRPr="00CE5B32">
        <w:rPr>
          <w:rStyle w:val="FontStyle25"/>
          <w:b w:val="0"/>
        </w:rPr>
        <w:t xml:space="preserve">Николаевский </w:t>
      </w:r>
      <w:r w:rsidRPr="00CE5B32">
        <w:rPr>
          <w:rStyle w:val="FontStyle26"/>
        </w:rPr>
        <w:t>сельсовет</w:t>
      </w:r>
      <w:r>
        <w:rPr>
          <w:rStyle w:val="FontStyle26"/>
        </w:rPr>
        <w:t xml:space="preserve">»   </w:t>
      </w:r>
    </w:p>
    <w:p w:rsidR="00132406" w:rsidRDefault="00132406">
      <w:bookmarkStart w:id="0" w:name="_GoBack"/>
      <w:bookmarkEnd w:id="0"/>
    </w:p>
    <w:sectPr w:rsidR="00132406">
      <w:type w:val="continuous"/>
      <w:pgSz w:w="11905" w:h="16837"/>
      <w:pgMar w:top="712" w:right="5991" w:bottom="1440" w:left="185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2CC208"/>
    <w:lvl w:ilvl="0">
      <w:numFmt w:val="bullet"/>
      <w:lvlText w:val="*"/>
      <w:lvlJc w:val="left"/>
    </w:lvl>
  </w:abstractNum>
  <w:abstractNum w:abstractNumId="1">
    <w:nsid w:val="113144AF"/>
    <w:multiLevelType w:val="singleLevel"/>
    <w:tmpl w:val="6BE6EF84"/>
    <w:lvl w:ilvl="0">
      <w:start w:val="5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2">
    <w:nsid w:val="1BB23BC0"/>
    <w:multiLevelType w:val="singleLevel"/>
    <w:tmpl w:val="CA9E875C"/>
    <w:lvl w:ilvl="0">
      <w:start w:val="1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3">
    <w:nsid w:val="31FE091E"/>
    <w:multiLevelType w:val="singleLevel"/>
    <w:tmpl w:val="0F80E8BA"/>
    <w:lvl w:ilvl="0">
      <w:start w:val="6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4">
    <w:nsid w:val="372A152C"/>
    <w:multiLevelType w:val="singleLevel"/>
    <w:tmpl w:val="F01E712C"/>
    <w:lvl w:ilvl="0">
      <w:start w:val="4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5">
    <w:nsid w:val="46305663"/>
    <w:multiLevelType w:val="singleLevel"/>
    <w:tmpl w:val="DE2E410A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lvl w:ilvl="0">
        <w:start w:val="1"/>
        <w:numFmt w:val="decimal"/>
        <w:lvlText w:val="%1.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4"/>
  </w:num>
  <w:num w:numId="4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55"/>
        <w:lvlJc w:val="left"/>
        <w:rPr>
          <w:rFonts w:ascii="Times New Roman" w:hAnsi="Times New Roman" w:hint="default"/>
        </w:rPr>
      </w:lvl>
    </w:lvlOverride>
  </w:num>
  <w:num w:numId="6">
    <w:abstractNumId w:val="1"/>
  </w:num>
  <w:num w:numId="7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BE"/>
    <w:rsid w:val="00132406"/>
    <w:rsid w:val="0087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750BE"/>
  </w:style>
  <w:style w:type="paragraph" w:customStyle="1" w:styleId="Style2">
    <w:name w:val="Style2"/>
    <w:basedOn w:val="a"/>
    <w:uiPriority w:val="99"/>
    <w:rsid w:val="008750BE"/>
    <w:pPr>
      <w:spacing w:line="323" w:lineRule="exact"/>
      <w:jc w:val="center"/>
    </w:pPr>
  </w:style>
  <w:style w:type="paragraph" w:customStyle="1" w:styleId="Style3">
    <w:name w:val="Style3"/>
    <w:basedOn w:val="a"/>
    <w:uiPriority w:val="99"/>
    <w:rsid w:val="008750BE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8750BE"/>
    <w:pPr>
      <w:jc w:val="center"/>
    </w:pPr>
  </w:style>
  <w:style w:type="paragraph" w:customStyle="1" w:styleId="Style9">
    <w:name w:val="Style9"/>
    <w:basedOn w:val="a"/>
    <w:uiPriority w:val="99"/>
    <w:rsid w:val="008750BE"/>
    <w:pPr>
      <w:spacing w:line="322" w:lineRule="exact"/>
      <w:jc w:val="center"/>
    </w:pPr>
  </w:style>
  <w:style w:type="paragraph" w:customStyle="1" w:styleId="Style10">
    <w:name w:val="Style10"/>
    <w:basedOn w:val="a"/>
    <w:uiPriority w:val="99"/>
    <w:rsid w:val="008750BE"/>
    <w:pPr>
      <w:spacing w:line="317" w:lineRule="exact"/>
      <w:jc w:val="center"/>
    </w:pPr>
  </w:style>
  <w:style w:type="paragraph" w:customStyle="1" w:styleId="Style11">
    <w:name w:val="Style11"/>
    <w:basedOn w:val="a"/>
    <w:uiPriority w:val="99"/>
    <w:rsid w:val="008750BE"/>
    <w:pPr>
      <w:spacing w:line="323" w:lineRule="exact"/>
      <w:ind w:firstLine="605"/>
      <w:jc w:val="both"/>
    </w:pPr>
  </w:style>
  <w:style w:type="paragraph" w:customStyle="1" w:styleId="Style12">
    <w:name w:val="Style12"/>
    <w:basedOn w:val="a"/>
    <w:uiPriority w:val="99"/>
    <w:rsid w:val="008750BE"/>
  </w:style>
  <w:style w:type="paragraph" w:customStyle="1" w:styleId="Style13">
    <w:name w:val="Style13"/>
    <w:basedOn w:val="a"/>
    <w:uiPriority w:val="99"/>
    <w:rsid w:val="008750BE"/>
    <w:pPr>
      <w:spacing w:line="317" w:lineRule="exact"/>
    </w:pPr>
  </w:style>
  <w:style w:type="paragraph" w:customStyle="1" w:styleId="Style14">
    <w:name w:val="Style14"/>
    <w:basedOn w:val="a"/>
    <w:uiPriority w:val="99"/>
    <w:rsid w:val="008750BE"/>
    <w:pPr>
      <w:spacing w:line="365" w:lineRule="exact"/>
      <w:ind w:firstLine="350"/>
      <w:jc w:val="both"/>
    </w:pPr>
  </w:style>
  <w:style w:type="paragraph" w:customStyle="1" w:styleId="Style15">
    <w:name w:val="Style15"/>
    <w:basedOn w:val="a"/>
    <w:uiPriority w:val="99"/>
    <w:rsid w:val="008750BE"/>
    <w:pPr>
      <w:spacing w:line="307" w:lineRule="exact"/>
      <w:ind w:firstLine="648"/>
      <w:jc w:val="both"/>
    </w:pPr>
  </w:style>
  <w:style w:type="paragraph" w:customStyle="1" w:styleId="Style16">
    <w:name w:val="Style16"/>
    <w:basedOn w:val="a"/>
    <w:uiPriority w:val="99"/>
    <w:rsid w:val="008750BE"/>
  </w:style>
  <w:style w:type="paragraph" w:customStyle="1" w:styleId="Style17">
    <w:name w:val="Style17"/>
    <w:basedOn w:val="a"/>
    <w:uiPriority w:val="99"/>
    <w:rsid w:val="008750BE"/>
    <w:pPr>
      <w:spacing w:line="302" w:lineRule="exact"/>
      <w:ind w:firstLine="509"/>
      <w:jc w:val="both"/>
    </w:pPr>
  </w:style>
  <w:style w:type="paragraph" w:customStyle="1" w:styleId="Style18">
    <w:name w:val="Style18"/>
    <w:basedOn w:val="a"/>
    <w:uiPriority w:val="99"/>
    <w:rsid w:val="008750BE"/>
    <w:pPr>
      <w:spacing w:line="293" w:lineRule="exact"/>
      <w:ind w:firstLine="379"/>
    </w:pPr>
  </w:style>
  <w:style w:type="paragraph" w:customStyle="1" w:styleId="Style19">
    <w:name w:val="Style19"/>
    <w:basedOn w:val="a"/>
    <w:uiPriority w:val="99"/>
    <w:rsid w:val="008750BE"/>
  </w:style>
  <w:style w:type="character" w:customStyle="1" w:styleId="FontStyle21">
    <w:name w:val="Font Style21"/>
    <w:basedOn w:val="a0"/>
    <w:uiPriority w:val="99"/>
    <w:rsid w:val="008750BE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a0"/>
    <w:uiPriority w:val="99"/>
    <w:rsid w:val="008750B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sid w:val="008750BE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26">
    <w:name w:val="Font Style26"/>
    <w:basedOn w:val="a0"/>
    <w:uiPriority w:val="99"/>
    <w:rsid w:val="008750B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750BE"/>
  </w:style>
  <w:style w:type="paragraph" w:customStyle="1" w:styleId="Style2">
    <w:name w:val="Style2"/>
    <w:basedOn w:val="a"/>
    <w:uiPriority w:val="99"/>
    <w:rsid w:val="008750BE"/>
    <w:pPr>
      <w:spacing w:line="323" w:lineRule="exact"/>
      <w:jc w:val="center"/>
    </w:pPr>
  </w:style>
  <w:style w:type="paragraph" w:customStyle="1" w:styleId="Style3">
    <w:name w:val="Style3"/>
    <w:basedOn w:val="a"/>
    <w:uiPriority w:val="99"/>
    <w:rsid w:val="008750BE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8750BE"/>
    <w:pPr>
      <w:jc w:val="center"/>
    </w:pPr>
  </w:style>
  <w:style w:type="paragraph" w:customStyle="1" w:styleId="Style9">
    <w:name w:val="Style9"/>
    <w:basedOn w:val="a"/>
    <w:uiPriority w:val="99"/>
    <w:rsid w:val="008750BE"/>
    <w:pPr>
      <w:spacing w:line="322" w:lineRule="exact"/>
      <w:jc w:val="center"/>
    </w:pPr>
  </w:style>
  <w:style w:type="paragraph" w:customStyle="1" w:styleId="Style10">
    <w:name w:val="Style10"/>
    <w:basedOn w:val="a"/>
    <w:uiPriority w:val="99"/>
    <w:rsid w:val="008750BE"/>
    <w:pPr>
      <w:spacing w:line="317" w:lineRule="exact"/>
      <w:jc w:val="center"/>
    </w:pPr>
  </w:style>
  <w:style w:type="paragraph" w:customStyle="1" w:styleId="Style11">
    <w:name w:val="Style11"/>
    <w:basedOn w:val="a"/>
    <w:uiPriority w:val="99"/>
    <w:rsid w:val="008750BE"/>
    <w:pPr>
      <w:spacing w:line="323" w:lineRule="exact"/>
      <w:ind w:firstLine="605"/>
      <w:jc w:val="both"/>
    </w:pPr>
  </w:style>
  <w:style w:type="paragraph" w:customStyle="1" w:styleId="Style12">
    <w:name w:val="Style12"/>
    <w:basedOn w:val="a"/>
    <w:uiPriority w:val="99"/>
    <w:rsid w:val="008750BE"/>
  </w:style>
  <w:style w:type="paragraph" w:customStyle="1" w:styleId="Style13">
    <w:name w:val="Style13"/>
    <w:basedOn w:val="a"/>
    <w:uiPriority w:val="99"/>
    <w:rsid w:val="008750BE"/>
    <w:pPr>
      <w:spacing w:line="317" w:lineRule="exact"/>
    </w:pPr>
  </w:style>
  <w:style w:type="paragraph" w:customStyle="1" w:styleId="Style14">
    <w:name w:val="Style14"/>
    <w:basedOn w:val="a"/>
    <w:uiPriority w:val="99"/>
    <w:rsid w:val="008750BE"/>
    <w:pPr>
      <w:spacing w:line="365" w:lineRule="exact"/>
      <w:ind w:firstLine="350"/>
      <w:jc w:val="both"/>
    </w:pPr>
  </w:style>
  <w:style w:type="paragraph" w:customStyle="1" w:styleId="Style15">
    <w:name w:val="Style15"/>
    <w:basedOn w:val="a"/>
    <w:uiPriority w:val="99"/>
    <w:rsid w:val="008750BE"/>
    <w:pPr>
      <w:spacing w:line="307" w:lineRule="exact"/>
      <w:ind w:firstLine="648"/>
      <w:jc w:val="both"/>
    </w:pPr>
  </w:style>
  <w:style w:type="paragraph" w:customStyle="1" w:styleId="Style16">
    <w:name w:val="Style16"/>
    <w:basedOn w:val="a"/>
    <w:uiPriority w:val="99"/>
    <w:rsid w:val="008750BE"/>
  </w:style>
  <w:style w:type="paragraph" w:customStyle="1" w:styleId="Style17">
    <w:name w:val="Style17"/>
    <w:basedOn w:val="a"/>
    <w:uiPriority w:val="99"/>
    <w:rsid w:val="008750BE"/>
    <w:pPr>
      <w:spacing w:line="302" w:lineRule="exact"/>
      <w:ind w:firstLine="509"/>
      <w:jc w:val="both"/>
    </w:pPr>
  </w:style>
  <w:style w:type="paragraph" w:customStyle="1" w:styleId="Style18">
    <w:name w:val="Style18"/>
    <w:basedOn w:val="a"/>
    <w:uiPriority w:val="99"/>
    <w:rsid w:val="008750BE"/>
    <w:pPr>
      <w:spacing w:line="293" w:lineRule="exact"/>
      <w:ind w:firstLine="379"/>
    </w:pPr>
  </w:style>
  <w:style w:type="paragraph" w:customStyle="1" w:styleId="Style19">
    <w:name w:val="Style19"/>
    <w:basedOn w:val="a"/>
    <w:uiPriority w:val="99"/>
    <w:rsid w:val="008750BE"/>
  </w:style>
  <w:style w:type="character" w:customStyle="1" w:styleId="FontStyle21">
    <w:name w:val="Font Style21"/>
    <w:basedOn w:val="a0"/>
    <w:uiPriority w:val="99"/>
    <w:rsid w:val="008750BE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a0"/>
    <w:uiPriority w:val="99"/>
    <w:rsid w:val="008750B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5">
    <w:name w:val="Font Style25"/>
    <w:basedOn w:val="a0"/>
    <w:uiPriority w:val="99"/>
    <w:rsid w:val="008750BE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26">
    <w:name w:val="Font Style26"/>
    <w:basedOn w:val="a0"/>
    <w:uiPriority w:val="99"/>
    <w:rsid w:val="008750B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2017-01-02T16:21:00Z</dcterms:created>
  <dcterms:modified xsi:type="dcterms:W3CDTF">2017-01-02T16:21:00Z</dcterms:modified>
</cp:coreProperties>
</file>