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8A4" w:rsidRDefault="007078A4" w:rsidP="007078A4">
      <w:pPr>
        <w:spacing w:after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Утверждено решением Совета </w:t>
      </w:r>
    </w:p>
    <w:p w:rsidR="007078A4" w:rsidRDefault="007078A4" w:rsidP="007078A4">
      <w:pPr>
        <w:spacing w:after="0"/>
        <w:jc w:val="right"/>
        <w:rPr>
          <w:sz w:val="26"/>
          <w:szCs w:val="26"/>
        </w:rPr>
      </w:pPr>
      <w:r>
        <w:rPr>
          <w:sz w:val="26"/>
          <w:szCs w:val="26"/>
        </w:rPr>
        <w:t>МО «</w:t>
      </w:r>
      <w:proofErr w:type="spellStart"/>
      <w:r>
        <w:rPr>
          <w:sz w:val="26"/>
          <w:szCs w:val="26"/>
        </w:rPr>
        <w:t>Караулинский</w:t>
      </w:r>
      <w:proofErr w:type="spellEnd"/>
      <w:r>
        <w:rPr>
          <w:sz w:val="26"/>
          <w:szCs w:val="26"/>
        </w:rPr>
        <w:t xml:space="preserve"> сельсовет»</w:t>
      </w:r>
    </w:p>
    <w:p w:rsidR="007078A4" w:rsidRDefault="007078A4" w:rsidP="007078A4">
      <w:pPr>
        <w:spacing w:after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17.11.2016г.   № 17 </w:t>
      </w:r>
    </w:p>
    <w:p w:rsidR="007078A4" w:rsidRDefault="007078A4" w:rsidP="007078A4">
      <w:pPr>
        <w:spacing w:after="0"/>
        <w:jc w:val="right"/>
        <w:rPr>
          <w:sz w:val="26"/>
          <w:szCs w:val="26"/>
        </w:rPr>
      </w:pPr>
    </w:p>
    <w:p w:rsidR="007078A4" w:rsidRDefault="007078A4" w:rsidP="007078A4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Положение о налоге на имущество физических лиц </w:t>
      </w:r>
    </w:p>
    <w:p w:rsidR="007078A4" w:rsidRDefault="007078A4" w:rsidP="007078A4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 территории </w:t>
      </w:r>
    </w:p>
    <w:p w:rsidR="007078A4" w:rsidRDefault="007078A4" w:rsidP="007078A4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МО «</w:t>
      </w:r>
      <w:proofErr w:type="spellStart"/>
      <w:r>
        <w:rPr>
          <w:sz w:val="26"/>
          <w:szCs w:val="26"/>
        </w:rPr>
        <w:t>Караулинский</w:t>
      </w:r>
      <w:proofErr w:type="spellEnd"/>
      <w:r>
        <w:rPr>
          <w:sz w:val="26"/>
          <w:szCs w:val="26"/>
        </w:rPr>
        <w:t xml:space="preserve"> сельсовет»</w:t>
      </w:r>
    </w:p>
    <w:p w:rsidR="007078A4" w:rsidRDefault="007078A4" w:rsidP="007078A4">
      <w:pPr>
        <w:spacing w:after="0"/>
        <w:jc w:val="center"/>
        <w:rPr>
          <w:sz w:val="26"/>
          <w:szCs w:val="26"/>
        </w:rPr>
      </w:pPr>
    </w:p>
    <w:p w:rsidR="007078A4" w:rsidRDefault="007078A4" w:rsidP="007078A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1.1. Налог на имущество физических лиц устанавливается в соответствии с Налоговым кодексом Российской Федерации, Уставом</w:t>
      </w:r>
      <w:r w:rsidRPr="000B32E5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образования «</w:t>
      </w:r>
      <w:proofErr w:type="spellStart"/>
      <w:r>
        <w:rPr>
          <w:sz w:val="26"/>
          <w:szCs w:val="26"/>
        </w:rPr>
        <w:t>Караулинский</w:t>
      </w:r>
      <w:proofErr w:type="spellEnd"/>
      <w:r>
        <w:rPr>
          <w:sz w:val="26"/>
          <w:szCs w:val="26"/>
        </w:rPr>
        <w:t xml:space="preserve"> сельсовет»,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7078A4" w:rsidRDefault="007078A4" w:rsidP="007078A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1.2. 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 налоговым периодом.</w:t>
      </w:r>
    </w:p>
    <w:p w:rsidR="007078A4" w:rsidRDefault="007078A4" w:rsidP="007078A4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2.  Налоговые ставки на территории</w:t>
      </w:r>
      <w:r w:rsidRPr="008150D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муниципального образования </w:t>
      </w:r>
    </w:p>
    <w:p w:rsidR="007078A4" w:rsidRDefault="007078A4" w:rsidP="007078A4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proofErr w:type="spellStart"/>
      <w:r>
        <w:rPr>
          <w:sz w:val="26"/>
          <w:szCs w:val="26"/>
        </w:rPr>
        <w:t>Караулинский</w:t>
      </w:r>
      <w:proofErr w:type="spellEnd"/>
      <w:r>
        <w:rPr>
          <w:sz w:val="26"/>
          <w:szCs w:val="26"/>
        </w:rPr>
        <w:t xml:space="preserve"> сельсовет»</w:t>
      </w:r>
    </w:p>
    <w:p w:rsidR="007078A4" w:rsidRDefault="007078A4" w:rsidP="007078A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Ставки налога на недвижимое имущество устанавливаются в следующих размерах:</w:t>
      </w:r>
    </w:p>
    <w:p w:rsidR="007078A4" w:rsidRDefault="007078A4" w:rsidP="007078A4">
      <w:pPr>
        <w:spacing w:after="0"/>
        <w:jc w:val="both"/>
        <w:rPr>
          <w:sz w:val="26"/>
          <w:szCs w:val="26"/>
        </w:rPr>
      </w:pPr>
    </w:p>
    <w:tbl>
      <w:tblPr>
        <w:tblStyle w:val="a3"/>
        <w:tblW w:w="9997" w:type="dxa"/>
        <w:tblLook w:val="04A0" w:firstRow="1" w:lastRow="0" w:firstColumn="1" w:lastColumn="0" w:noHBand="0" w:noVBand="1"/>
      </w:tblPr>
      <w:tblGrid>
        <w:gridCol w:w="4503"/>
        <w:gridCol w:w="3260"/>
        <w:gridCol w:w="2234"/>
      </w:tblGrid>
      <w:tr w:rsidR="007078A4" w:rsidTr="00F35E04">
        <w:tc>
          <w:tcPr>
            <w:tcW w:w="4503" w:type="dxa"/>
          </w:tcPr>
          <w:p w:rsidR="007078A4" w:rsidRDefault="007078A4" w:rsidP="00F35E0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 налогообложения</w:t>
            </w:r>
          </w:p>
        </w:tc>
        <w:tc>
          <w:tcPr>
            <w:tcW w:w="3260" w:type="dxa"/>
          </w:tcPr>
          <w:p w:rsidR="007078A4" w:rsidRDefault="007078A4" w:rsidP="00F35E0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Кадастровая стоимость объекта налогообложения</w:t>
            </w:r>
          </w:p>
        </w:tc>
        <w:tc>
          <w:tcPr>
            <w:tcW w:w="2234" w:type="dxa"/>
          </w:tcPr>
          <w:p w:rsidR="007078A4" w:rsidRDefault="007078A4" w:rsidP="00F35E0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Ставка налога</w:t>
            </w:r>
          </w:p>
        </w:tc>
      </w:tr>
      <w:tr w:rsidR="007078A4" w:rsidTr="00F35E04">
        <w:tc>
          <w:tcPr>
            <w:tcW w:w="4503" w:type="dxa"/>
            <w:vMerge w:val="restart"/>
          </w:tcPr>
          <w:p w:rsidR="007078A4" w:rsidRDefault="007078A4" w:rsidP="00F35E0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3260" w:type="dxa"/>
          </w:tcPr>
          <w:p w:rsidR="007078A4" w:rsidRDefault="007078A4" w:rsidP="00F35E0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500 тыс.  руб. включительно</w:t>
            </w:r>
          </w:p>
        </w:tc>
        <w:tc>
          <w:tcPr>
            <w:tcW w:w="2234" w:type="dxa"/>
          </w:tcPr>
          <w:p w:rsidR="007078A4" w:rsidRDefault="007078A4" w:rsidP="00F35E0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0,1</w:t>
            </w:r>
          </w:p>
        </w:tc>
      </w:tr>
      <w:tr w:rsidR="007078A4" w:rsidTr="00F35E04">
        <w:tc>
          <w:tcPr>
            <w:tcW w:w="4503" w:type="dxa"/>
            <w:vMerge/>
          </w:tcPr>
          <w:p w:rsidR="007078A4" w:rsidRDefault="007078A4" w:rsidP="00F35E0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7078A4" w:rsidRDefault="007078A4" w:rsidP="00F35E0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500 тыс. руб. до 2,0 </w:t>
            </w:r>
            <w:proofErr w:type="spellStart"/>
            <w:r>
              <w:rPr>
                <w:sz w:val="26"/>
                <w:szCs w:val="26"/>
              </w:rPr>
              <w:t>млн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уб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2234" w:type="dxa"/>
          </w:tcPr>
          <w:p w:rsidR="007078A4" w:rsidRDefault="007078A4" w:rsidP="00F35E0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</w:t>
            </w:r>
          </w:p>
        </w:tc>
      </w:tr>
      <w:tr w:rsidR="007078A4" w:rsidTr="00F35E04">
        <w:tc>
          <w:tcPr>
            <w:tcW w:w="4503" w:type="dxa"/>
            <w:vMerge/>
          </w:tcPr>
          <w:p w:rsidR="007078A4" w:rsidRDefault="007078A4" w:rsidP="00F35E0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7078A4" w:rsidRDefault="007078A4" w:rsidP="00F35E0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Свыше 2,0 млн. руб. до 300 млн. руб.</w:t>
            </w:r>
          </w:p>
        </w:tc>
        <w:tc>
          <w:tcPr>
            <w:tcW w:w="2234" w:type="dxa"/>
          </w:tcPr>
          <w:p w:rsidR="007078A4" w:rsidRDefault="007078A4" w:rsidP="00F35E0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0,3</w:t>
            </w:r>
          </w:p>
        </w:tc>
      </w:tr>
      <w:tr w:rsidR="007078A4" w:rsidTr="00F35E04">
        <w:tc>
          <w:tcPr>
            <w:tcW w:w="4503" w:type="dxa"/>
            <w:vMerge w:val="restart"/>
          </w:tcPr>
          <w:p w:rsidR="007078A4" w:rsidRDefault="007078A4" w:rsidP="00F35E0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Жилое помещение (квартира, комната)</w:t>
            </w:r>
          </w:p>
        </w:tc>
        <w:tc>
          <w:tcPr>
            <w:tcW w:w="3260" w:type="dxa"/>
          </w:tcPr>
          <w:p w:rsidR="007078A4" w:rsidRDefault="007078A4" w:rsidP="00F35E0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500 тыс. руб.</w:t>
            </w:r>
          </w:p>
        </w:tc>
        <w:tc>
          <w:tcPr>
            <w:tcW w:w="2234" w:type="dxa"/>
          </w:tcPr>
          <w:p w:rsidR="007078A4" w:rsidRDefault="007078A4" w:rsidP="00F35E0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0,1</w:t>
            </w:r>
          </w:p>
        </w:tc>
      </w:tr>
      <w:tr w:rsidR="007078A4" w:rsidTr="00F35E04">
        <w:tc>
          <w:tcPr>
            <w:tcW w:w="4503" w:type="dxa"/>
            <w:vMerge/>
          </w:tcPr>
          <w:p w:rsidR="007078A4" w:rsidRDefault="007078A4" w:rsidP="00F35E0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7078A4" w:rsidRDefault="007078A4" w:rsidP="00F35E0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500 тыс. руб. до 1,5 млн. руб.</w:t>
            </w:r>
          </w:p>
        </w:tc>
        <w:tc>
          <w:tcPr>
            <w:tcW w:w="2234" w:type="dxa"/>
          </w:tcPr>
          <w:p w:rsidR="007078A4" w:rsidRDefault="007078A4" w:rsidP="00F35E0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</w:t>
            </w:r>
          </w:p>
        </w:tc>
      </w:tr>
      <w:tr w:rsidR="007078A4" w:rsidTr="00F35E04">
        <w:tc>
          <w:tcPr>
            <w:tcW w:w="4503" w:type="dxa"/>
            <w:vMerge/>
          </w:tcPr>
          <w:p w:rsidR="007078A4" w:rsidRDefault="007078A4" w:rsidP="00F35E0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7078A4" w:rsidRDefault="007078A4" w:rsidP="00F35E0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1,5 млн. до 300 млн. руб.</w:t>
            </w:r>
          </w:p>
        </w:tc>
        <w:tc>
          <w:tcPr>
            <w:tcW w:w="2234" w:type="dxa"/>
          </w:tcPr>
          <w:p w:rsidR="007078A4" w:rsidRDefault="007078A4" w:rsidP="00F35E0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0,3</w:t>
            </w:r>
          </w:p>
        </w:tc>
      </w:tr>
      <w:tr w:rsidR="007078A4" w:rsidTr="00F35E04">
        <w:tc>
          <w:tcPr>
            <w:tcW w:w="4503" w:type="dxa"/>
          </w:tcPr>
          <w:p w:rsidR="007078A4" w:rsidRDefault="007078A4" w:rsidP="00F35E0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Гараж, </w:t>
            </w:r>
            <w:proofErr w:type="spellStart"/>
            <w:r>
              <w:rPr>
                <w:sz w:val="26"/>
                <w:szCs w:val="26"/>
              </w:rPr>
              <w:t>машино</w:t>
            </w:r>
            <w:proofErr w:type="spellEnd"/>
            <w:r>
              <w:rPr>
                <w:sz w:val="26"/>
                <w:szCs w:val="26"/>
              </w:rPr>
              <w:t xml:space="preserve"> – место</w:t>
            </w:r>
          </w:p>
        </w:tc>
        <w:tc>
          <w:tcPr>
            <w:tcW w:w="3260" w:type="dxa"/>
          </w:tcPr>
          <w:p w:rsidR="007078A4" w:rsidRDefault="007078A4" w:rsidP="00F35E0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34" w:type="dxa"/>
          </w:tcPr>
          <w:p w:rsidR="007078A4" w:rsidRDefault="007078A4" w:rsidP="00F35E0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0,1</w:t>
            </w:r>
          </w:p>
        </w:tc>
      </w:tr>
      <w:tr w:rsidR="007078A4" w:rsidTr="00F35E04">
        <w:tc>
          <w:tcPr>
            <w:tcW w:w="4503" w:type="dxa"/>
          </w:tcPr>
          <w:p w:rsidR="007078A4" w:rsidRDefault="007078A4" w:rsidP="00F35E0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Объекты незавершенного строительства, в случае если проектируемое назначение таких объектов является жилой дом.</w:t>
            </w:r>
          </w:p>
        </w:tc>
        <w:tc>
          <w:tcPr>
            <w:tcW w:w="3260" w:type="dxa"/>
          </w:tcPr>
          <w:p w:rsidR="007078A4" w:rsidRDefault="007078A4" w:rsidP="00F35E0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34" w:type="dxa"/>
          </w:tcPr>
          <w:p w:rsidR="007078A4" w:rsidRDefault="007078A4" w:rsidP="00F35E0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0,1</w:t>
            </w:r>
          </w:p>
        </w:tc>
      </w:tr>
      <w:tr w:rsidR="007078A4" w:rsidTr="00F35E04">
        <w:tc>
          <w:tcPr>
            <w:tcW w:w="4503" w:type="dxa"/>
          </w:tcPr>
          <w:p w:rsidR="007078A4" w:rsidRDefault="007078A4" w:rsidP="00F35E0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Единый недвижимый комплекс, в состав которого входит хотя бы одно жилое помещение (жилой дом)</w:t>
            </w:r>
          </w:p>
        </w:tc>
        <w:tc>
          <w:tcPr>
            <w:tcW w:w="3260" w:type="dxa"/>
          </w:tcPr>
          <w:p w:rsidR="007078A4" w:rsidRDefault="007078A4" w:rsidP="00F35E0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34" w:type="dxa"/>
          </w:tcPr>
          <w:p w:rsidR="007078A4" w:rsidRDefault="007078A4" w:rsidP="00F35E0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</w:t>
            </w:r>
          </w:p>
        </w:tc>
      </w:tr>
      <w:tr w:rsidR="007078A4" w:rsidTr="00F35E04">
        <w:tc>
          <w:tcPr>
            <w:tcW w:w="4503" w:type="dxa"/>
          </w:tcPr>
          <w:p w:rsidR="007078A4" w:rsidRDefault="007078A4" w:rsidP="00F35E0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Хозяйственные строения или сооружения, площадь каждого из которых не превышает 50 квадратных </w:t>
            </w:r>
            <w:r>
              <w:rPr>
                <w:sz w:val="26"/>
                <w:szCs w:val="26"/>
              </w:rPr>
              <w:lastRenderedPageBreak/>
              <w:t>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3260" w:type="dxa"/>
          </w:tcPr>
          <w:p w:rsidR="007078A4" w:rsidRDefault="007078A4" w:rsidP="00F35E0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34" w:type="dxa"/>
          </w:tcPr>
          <w:p w:rsidR="007078A4" w:rsidRDefault="007078A4" w:rsidP="00F35E0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0,05</w:t>
            </w:r>
          </w:p>
        </w:tc>
      </w:tr>
      <w:tr w:rsidR="007078A4" w:rsidTr="00F35E04">
        <w:tc>
          <w:tcPr>
            <w:tcW w:w="4503" w:type="dxa"/>
          </w:tcPr>
          <w:p w:rsidR="007078A4" w:rsidRDefault="007078A4" w:rsidP="00F35E0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Объекты с кадастровой стоимостью свыше 300 </w:t>
            </w:r>
            <w:proofErr w:type="spellStart"/>
            <w:r>
              <w:rPr>
                <w:sz w:val="26"/>
                <w:szCs w:val="26"/>
              </w:rPr>
              <w:t>млн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уб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3260" w:type="dxa"/>
          </w:tcPr>
          <w:p w:rsidR="007078A4" w:rsidRDefault="007078A4" w:rsidP="00F35E0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34" w:type="dxa"/>
          </w:tcPr>
          <w:p w:rsidR="007078A4" w:rsidRDefault="007078A4" w:rsidP="00F35E0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2,0</w:t>
            </w:r>
          </w:p>
        </w:tc>
      </w:tr>
      <w:tr w:rsidR="007078A4" w:rsidTr="00F35E04">
        <w:tc>
          <w:tcPr>
            <w:tcW w:w="4503" w:type="dxa"/>
          </w:tcPr>
          <w:p w:rsidR="007078A4" w:rsidRDefault="007078A4" w:rsidP="00F35E0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Прочие объекты налогообложения</w:t>
            </w:r>
          </w:p>
        </w:tc>
        <w:tc>
          <w:tcPr>
            <w:tcW w:w="3260" w:type="dxa"/>
          </w:tcPr>
          <w:p w:rsidR="007078A4" w:rsidRDefault="007078A4" w:rsidP="00F35E0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34" w:type="dxa"/>
          </w:tcPr>
          <w:p w:rsidR="007078A4" w:rsidRDefault="007078A4" w:rsidP="00F35E0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7078A4" w:rsidTr="00F35E04">
        <w:tc>
          <w:tcPr>
            <w:tcW w:w="4503" w:type="dxa"/>
          </w:tcPr>
          <w:p w:rsidR="007078A4" w:rsidRDefault="007078A4" w:rsidP="00F35E0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Объекты, включенные в перечень, определяемый в соответствии с пунктом 7 статья 378.2 НК РФ и  пунктом 10 статьи 378,2 НК РФ,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</w:t>
            </w:r>
          </w:p>
        </w:tc>
        <w:tc>
          <w:tcPr>
            <w:tcW w:w="3260" w:type="dxa"/>
          </w:tcPr>
          <w:p w:rsidR="007078A4" w:rsidRDefault="007078A4" w:rsidP="00F35E0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34" w:type="dxa"/>
          </w:tcPr>
          <w:p w:rsidR="007078A4" w:rsidRDefault="007078A4" w:rsidP="00F35E0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2,0</w:t>
            </w:r>
          </w:p>
        </w:tc>
      </w:tr>
    </w:tbl>
    <w:p w:rsidR="007078A4" w:rsidRDefault="007078A4" w:rsidP="007078A4">
      <w:pPr>
        <w:spacing w:after="0"/>
        <w:jc w:val="both"/>
        <w:rPr>
          <w:sz w:val="26"/>
          <w:szCs w:val="26"/>
        </w:rPr>
      </w:pPr>
    </w:p>
    <w:p w:rsidR="007078A4" w:rsidRDefault="007078A4" w:rsidP="007078A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3. Налоговая база</w:t>
      </w:r>
    </w:p>
    <w:p w:rsidR="007078A4" w:rsidRDefault="007078A4" w:rsidP="007078A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3.1.  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периодом, с учетом особенностей, предусмотренных статьей 403 Налогового кодекса Российской Федерации.</w:t>
      </w:r>
    </w:p>
    <w:p w:rsidR="007078A4" w:rsidRDefault="007078A4" w:rsidP="007078A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3.2. Налоговая база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квартиры.</w:t>
      </w:r>
    </w:p>
    <w:p w:rsidR="007078A4" w:rsidRDefault="007078A4" w:rsidP="007078A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3.3. Налоговая 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комнаты. </w:t>
      </w:r>
    </w:p>
    <w:p w:rsidR="007078A4" w:rsidRDefault="007078A4" w:rsidP="007078A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3.4.  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7078A4" w:rsidRDefault="007078A4" w:rsidP="007078A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3.5 Налоговая 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7078A4" w:rsidRDefault="007078A4" w:rsidP="007078A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3.6. В случае если при применении налоговых вычетов, предусмотренных пунктами 3.2. – 3.4., налоговая база принимает отрицательное значение, в целях исчисления налога такая налоговая база принимается </w:t>
      </w:r>
      <w:proofErr w:type="gramStart"/>
      <w:r>
        <w:rPr>
          <w:sz w:val="26"/>
          <w:szCs w:val="26"/>
        </w:rPr>
        <w:t>равной</w:t>
      </w:r>
      <w:proofErr w:type="gramEnd"/>
      <w:r>
        <w:rPr>
          <w:sz w:val="26"/>
          <w:szCs w:val="26"/>
        </w:rPr>
        <w:t xml:space="preserve"> нулю.</w:t>
      </w:r>
    </w:p>
    <w:p w:rsidR="007078A4" w:rsidRDefault="007078A4" w:rsidP="007078A4">
      <w:pPr>
        <w:spacing w:after="0"/>
        <w:jc w:val="both"/>
        <w:rPr>
          <w:sz w:val="26"/>
          <w:szCs w:val="26"/>
        </w:rPr>
      </w:pPr>
    </w:p>
    <w:p w:rsidR="007078A4" w:rsidRDefault="007078A4" w:rsidP="007078A4">
      <w:pPr>
        <w:spacing w:after="0"/>
        <w:jc w:val="both"/>
        <w:rPr>
          <w:sz w:val="26"/>
          <w:szCs w:val="26"/>
        </w:rPr>
      </w:pPr>
    </w:p>
    <w:p w:rsidR="007078A4" w:rsidRDefault="007078A4" w:rsidP="007078A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4. Налоговые льготы</w:t>
      </w:r>
    </w:p>
    <w:p w:rsidR="007078A4" w:rsidRDefault="007078A4" w:rsidP="007078A4">
      <w:pPr>
        <w:spacing w:after="0"/>
        <w:jc w:val="both"/>
        <w:rPr>
          <w:sz w:val="26"/>
          <w:szCs w:val="26"/>
        </w:rPr>
      </w:pPr>
    </w:p>
    <w:p w:rsidR="007078A4" w:rsidRDefault="007078A4" w:rsidP="007078A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4.1. Установить, что для граждан, имеющих в собственности имущество, являющееся объектом налогообложения на территории муниципального образования «</w:t>
      </w:r>
      <w:proofErr w:type="spellStart"/>
      <w:r>
        <w:rPr>
          <w:sz w:val="26"/>
          <w:szCs w:val="26"/>
        </w:rPr>
        <w:t>Караулинский</w:t>
      </w:r>
      <w:proofErr w:type="spellEnd"/>
      <w:r>
        <w:rPr>
          <w:sz w:val="26"/>
          <w:szCs w:val="26"/>
        </w:rPr>
        <w:t xml:space="preserve"> сельсовет», льготы, установленные в соответствии со статьей 407 Налогового кодекса Российской Федерации, действуют в полном объеме.</w:t>
      </w:r>
    </w:p>
    <w:p w:rsidR="007078A4" w:rsidRDefault="007078A4" w:rsidP="007078A4">
      <w:pPr>
        <w:spacing w:after="0"/>
        <w:jc w:val="both"/>
        <w:rPr>
          <w:sz w:val="26"/>
          <w:szCs w:val="26"/>
        </w:rPr>
      </w:pPr>
    </w:p>
    <w:p w:rsidR="007078A4" w:rsidRDefault="007078A4" w:rsidP="007078A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5. Срок уплаты</w:t>
      </w:r>
    </w:p>
    <w:p w:rsidR="007078A4" w:rsidRPr="00846283" w:rsidRDefault="007078A4" w:rsidP="007078A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5.1.Налог подлежит уплате налогоплательщиками в срок не позднее 1 декабря года, следующего за истекшим налоговым периодом.</w:t>
      </w:r>
    </w:p>
    <w:p w:rsidR="006834BC" w:rsidRDefault="006834BC">
      <w:bookmarkStart w:id="0" w:name="_GoBack"/>
      <w:bookmarkEnd w:id="0"/>
    </w:p>
    <w:sectPr w:rsidR="006834BC" w:rsidSect="00846283">
      <w:pgSz w:w="11907" w:h="16840" w:code="9"/>
      <w:pgMar w:top="1134" w:right="850" w:bottom="1134" w:left="1276" w:header="720" w:footer="720" w:gutter="0"/>
      <w:paperSrc w:first="33356" w:other="33356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8A4"/>
    <w:rsid w:val="006834BC"/>
    <w:rsid w:val="0070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8A4"/>
    <w:rPr>
      <w:rFonts w:ascii="Times New Roman" w:hAnsi="Times New Roman" w:cs="Times New Roman"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8A4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8A4"/>
    <w:rPr>
      <w:rFonts w:ascii="Times New Roman" w:hAnsi="Times New Roman" w:cs="Times New Roman"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8A4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3581</Characters>
  <Application>Microsoft Office Word</Application>
  <DocSecurity>0</DocSecurity>
  <Lines>29</Lines>
  <Paragraphs>8</Paragraphs>
  <ScaleCrop>false</ScaleCrop>
  <Company/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2017-01-02T16:15:00Z</dcterms:created>
  <dcterms:modified xsi:type="dcterms:W3CDTF">2017-01-02T16:16:00Z</dcterms:modified>
</cp:coreProperties>
</file>