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00" w:rsidRPr="00004E31" w:rsidRDefault="000F4C00" w:rsidP="000F4C00">
      <w:pPr>
        <w:ind w:left="6237"/>
        <w:rPr>
          <w:rFonts w:eastAsia="Calibri"/>
          <w:bCs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Утверждено</w:t>
      </w:r>
    </w:p>
    <w:p w:rsidR="000F4C00" w:rsidRPr="00BF4343" w:rsidRDefault="000F4C00" w:rsidP="000F4C00">
      <w:pPr>
        <w:ind w:left="6237"/>
        <w:rPr>
          <w:rFonts w:eastAsia="Calibri"/>
          <w:b/>
          <w:sz w:val="20"/>
          <w:szCs w:val="20"/>
          <w:lang w:eastAsia="en-US"/>
        </w:rPr>
      </w:pPr>
      <w:hyperlink w:anchor="sub_0" w:history="1">
        <w:r w:rsidRPr="00004E31">
          <w:rPr>
            <w:rFonts w:eastAsia="Calibri"/>
            <w:sz w:val="20"/>
            <w:szCs w:val="20"/>
            <w:lang w:eastAsia="en-US"/>
          </w:rPr>
          <w:t>решением</w:t>
        </w:r>
      </w:hyperlink>
      <w:r w:rsidRPr="00004E31">
        <w:rPr>
          <w:rFonts w:eastAsia="Calibri"/>
          <w:bCs/>
          <w:sz w:val="20"/>
          <w:szCs w:val="20"/>
          <w:lang w:eastAsia="en-US"/>
        </w:rPr>
        <w:t xml:space="preserve"> Совета</w:t>
      </w:r>
    </w:p>
    <w:p w:rsidR="000F4C00" w:rsidRPr="00BF4343" w:rsidRDefault="000F4C00" w:rsidP="000F4C00">
      <w:pPr>
        <w:ind w:left="6237"/>
        <w:rPr>
          <w:rFonts w:eastAsia="Calibri"/>
          <w:b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МО "</w:t>
      </w:r>
      <w:proofErr w:type="spellStart"/>
      <w:r>
        <w:rPr>
          <w:rFonts w:eastAsia="Calibri"/>
          <w:bCs/>
          <w:sz w:val="20"/>
          <w:szCs w:val="20"/>
          <w:lang w:eastAsia="en-US"/>
        </w:rPr>
        <w:t>Ветлянинский</w:t>
      </w:r>
      <w:proofErr w:type="spellEnd"/>
      <w:r w:rsidRPr="00004E31">
        <w:rPr>
          <w:rFonts w:eastAsia="Calibri"/>
          <w:bCs/>
          <w:sz w:val="20"/>
          <w:szCs w:val="20"/>
          <w:lang w:eastAsia="en-US"/>
        </w:rPr>
        <w:t xml:space="preserve"> сельсовет"</w:t>
      </w:r>
    </w:p>
    <w:p w:rsidR="000F4C00" w:rsidRPr="00BF4343" w:rsidRDefault="000F4C00" w:rsidP="000F4C00">
      <w:pPr>
        <w:ind w:left="6237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от  16.11.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2016</w:t>
      </w:r>
      <w:r>
        <w:rPr>
          <w:rFonts w:eastAsia="Calibri"/>
          <w:bCs/>
          <w:sz w:val="20"/>
          <w:szCs w:val="20"/>
          <w:lang w:eastAsia="en-US"/>
        </w:rPr>
        <w:t xml:space="preserve"> г.№ 24</w:t>
      </w:r>
    </w:p>
    <w:p w:rsidR="000F4C00" w:rsidRPr="00BF4343" w:rsidRDefault="000F4C00" w:rsidP="000F4C00">
      <w:pPr>
        <w:spacing w:after="200" w:line="276" w:lineRule="auto"/>
        <w:ind w:left="6237"/>
        <w:rPr>
          <w:rFonts w:ascii="Calibri" w:eastAsia="Calibri" w:hAnsi="Calibri"/>
          <w:sz w:val="22"/>
          <w:szCs w:val="22"/>
          <w:lang w:eastAsia="en-US"/>
        </w:rPr>
      </w:pPr>
    </w:p>
    <w:p w:rsidR="000F4C00" w:rsidRDefault="000F4C00" w:rsidP="000F4C00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Положение</w:t>
      </w:r>
      <w:r w:rsidRPr="00827F2B">
        <w:rPr>
          <w:b/>
          <w:sz w:val="28"/>
          <w:szCs w:val="28"/>
        </w:rPr>
        <w:br/>
        <w:t>«О налоге на имущество физических лиц</w:t>
      </w:r>
      <w:r>
        <w:rPr>
          <w:b/>
          <w:sz w:val="28"/>
          <w:szCs w:val="28"/>
        </w:rPr>
        <w:t xml:space="preserve"> </w:t>
      </w:r>
      <w:r w:rsidRPr="00827F2B">
        <w:rPr>
          <w:b/>
          <w:sz w:val="28"/>
          <w:szCs w:val="28"/>
        </w:rPr>
        <w:t xml:space="preserve">на территории </w:t>
      </w:r>
    </w:p>
    <w:p w:rsidR="000F4C00" w:rsidRPr="00827F2B" w:rsidRDefault="000F4C00" w:rsidP="000F4C00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3E0D67">
        <w:rPr>
          <w:b/>
          <w:sz w:val="28"/>
          <w:szCs w:val="28"/>
        </w:rPr>
        <w:t>«</w:t>
      </w:r>
      <w:proofErr w:type="spellStart"/>
      <w:r w:rsidRPr="003E0D67">
        <w:rPr>
          <w:b/>
          <w:sz w:val="28"/>
          <w:szCs w:val="28"/>
        </w:rPr>
        <w:t>Ветлянинский</w:t>
      </w:r>
      <w:proofErr w:type="spellEnd"/>
      <w:r w:rsidRPr="003E0D67">
        <w:rPr>
          <w:b/>
          <w:sz w:val="28"/>
          <w:szCs w:val="28"/>
        </w:rPr>
        <w:t xml:space="preserve"> сельсовет»</w:t>
      </w:r>
    </w:p>
    <w:p w:rsidR="000F4C00" w:rsidRPr="00BF4343" w:rsidRDefault="000F4C00" w:rsidP="000F4C00">
      <w:pPr>
        <w:rPr>
          <w:rFonts w:eastAsia="Calibri"/>
          <w:sz w:val="28"/>
          <w:szCs w:val="28"/>
          <w:lang w:eastAsia="en-US"/>
        </w:rPr>
      </w:pPr>
    </w:p>
    <w:p w:rsidR="000F4C00" w:rsidRPr="00BF4343" w:rsidRDefault="000F4C00" w:rsidP="000F4C00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F434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0F4C00" w:rsidRPr="00BF4343" w:rsidRDefault="000F4C00" w:rsidP="000F4C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1.1. Нал</w:t>
      </w:r>
      <w:r>
        <w:rPr>
          <w:rFonts w:eastAsia="Calibri"/>
          <w:sz w:val="28"/>
          <w:szCs w:val="28"/>
          <w:lang w:eastAsia="en-US"/>
        </w:rPr>
        <w:t xml:space="preserve">ог на имущество физических лиц </w:t>
      </w:r>
      <w:r w:rsidRPr="00BF4343">
        <w:rPr>
          <w:rFonts w:eastAsia="Calibri"/>
          <w:sz w:val="28"/>
          <w:szCs w:val="28"/>
          <w:lang w:eastAsia="en-US"/>
        </w:rPr>
        <w:t xml:space="preserve">устанавливается в соответствии с </w:t>
      </w:r>
      <w:hyperlink r:id="rId6" w:history="1">
        <w:r w:rsidRPr="00BF4343">
          <w:rPr>
            <w:rFonts w:eastAsia="Calibri"/>
            <w:bCs/>
            <w:sz w:val="28"/>
            <w:szCs w:val="28"/>
            <w:lang w:eastAsia="en-US"/>
          </w:rPr>
          <w:t>Налоговым кодексом</w:t>
        </w:r>
      </w:hyperlink>
      <w:r w:rsidRPr="00BF4343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>
        <w:rPr>
          <w:rFonts w:eastAsia="Calibri"/>
          <w:sz w:val="28"/>
          <w:szCs w:val="28"/>
          <w:lang w:eastAsia="en-US"/>
        </w:rPr>
        <w:t xml:space="preserve">Уставом  муниципального образования </w:t>
      </w:r>
      <w:r w:rsidRPr="00C0614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Ветлянинский</w:t>
      </w:r>
      <w:proofErr w:type="spellEnd"/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</w:t>
      </w:r>
      <w:r w:rsidRPr="00BF4343">
        <w:rPr>
          <w:rFonts w:eastAsia="Calibri"/>
          <w:sz w:val="28"/>
          <w:szCs w:val="28"/>
          <w:lang w:eastAsia="en-US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F4C00" w:rsidRPr="00BF4343" w:rsidRDefault="000F4C00" w:rsidP="000F4C00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0F4C00" w:rsidRPr="00BF4343" w:rsidRDefault="000F4C00" w:rsidP="000F4C0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F4343">
        <w:rPr>
          <w:b/>
          <w:bCs/>
          <w:color w:val="26282F"/>
          <w:sz w:val="28"/>
          <w:szCs w:val="28"/>
        </w:rPr>
        <w:t>2. Налоговые ставки</w:t>
      </w:r>
    </w:p>
    <w:p w:rsidR="000F4C00" w:rsidRPr="005E24C0" w:rsidRDefault="000F4C00" w:rsidP="000F4C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Ставки налога на недвижимое имущество устанавливаются в следующих размерах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E24C0">
        <w:rPr>
          <w:rFonts w:eastAsia="Calibri"/>
          <w:sz w:val="28"/>
          <w:szCs w:val="28"/>
        </w:rPr>
        <w:t>в отношении</w:t>
      </w:r>
      <w:r w:rsidRPr="005E24C0">
        <w:rPr>
          <w:rFonts w:eastAsia="Calibri"/>
          <w:i/>
          <w:sz w:val="28"/>
          <w:szCs w:val="28"/>
        </w:rPr>
        <w:t>:</w:t>
      </w:r>
    </w:p>
    <w:p w:rsidR="000F4C00" w:rsidRPr="005E24C0" w:rsidRDefault="000F4C00" w:rsidP="000F4C00">
      <w:pPr>
        <w:ind w:firstLine="567"/>
        <w:jc w:val="both"/>
        <w:rPr>
          <w:rFonts w:eastAsia="Calibri"/>
          <w:i/>
          <w:sz w:val="28"/>
          <w:szCs w:val="28"/>
        </w:rPr>
      </w:pPr>
    </w:p>
    <w:tbl>
      <w:tblPr>
        <w:tblW w:w="946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1985"/>
      </w:tblGrid>
      <w:tr w:rsidR="000F4C00" w:rsidRPr="007F2BFF" w:rsidTr="008C064C">
        <w:tc>
          <w:tcPr>
            <w:tcW w:w="4928" w:type="dxa"/>
          </w:tcPr>
          <w:p w:rsidR="000F4C00" w:rsidRPr="00C238A6" w:rsidRDefault="000F4C00" w:rsidP="008C064C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Объект налогообложения</w:t>
            </w:r>
          </w:p>
        </w:tc>
        <w:tc>
          <w:tcPr>
            <w:tcW w:w="2551" w:type="dxa"/>
            <w:shd w:val="clear" w:color="auto" w:fill="auto"/>
          </w:tcPr>
          <w:p w:rsidR="000F4C00" w:rsidRPr="00C238A6" w:rsidRDefault="000F4C00" w:rsidP="008C064C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Кадастровая стоимость объекта налогообложения</w:t>
            </w:r>
          </w:p>
        </w:tc>
        <w:tc>
          <w:tcPr>
            <w:tcW w:w="1985" w:type="dxa"/>
            <w:shd w:val="clear" w:color="auto" w:fill="auto"/>
          </w:tcPr>
          <w:p w:rsidR="000F4C00" w:rsidRPr="00C238A6" w:rsidRDefault="000F4C00" w:rsidP="008C064C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Ставка налога</w:t>
            </w:r>
          </w:p>
        </w:tc>
      </w:tr>
      <w:tr w:rsidR="000F4C00" w:rsidRPr="007F2BFF" w:rsidTr="008C064C">
        <w:tc>
          <w:tcPr>
            <w:tcW w:w="4928" w:type="dxa"/>
            <w:vMerge w:val="restart"/>
            <w:vAlign w:val="center"/>
          </w:tcPr>
          <w:p w:rsidR="000F4C00" w:rsidRPr="007F2BFF" w:rsidRDefault="000F4C00" w:rsidP="008C064C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Жилой дом</w:t>
            </w:r>
          </w:p>
        </w:tc>
        <w:tc>
          <w:tcPr>
            <w:tcW w:w="2551" w:type="dxa"/>
            <w:shd w:val="clear" w:color="auto" w:fill="auto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 w:rsidRPr="007F2BFF">
              <w:rPr>
                <w:rFonts w:eastAsia="Calibri"/>
              </w:rPr>
              <w:t xml:space="preserve">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0F4C00" w:rsidRPr="007F2BFF" w:rsidTr="008C064C">
        <w:tc>
          <w:tcPr>
            <w:tcW w:w="4928" w:type="dxa"/>
            <w:vMerge/>
          </w:tcPr>
          <w:p w:rsidR="000F4C00" w:rsidRPr="007F2BFF" w:rsidRDefault="000F4C00" w:rsidP="008C064C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 рублей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0F4C00" w:rsidRPr="007F2BFF" w:rsidTr="008C064C">
        <w:tc>
          <w:tcPr>
            <w:tcW w:w="4928" w:type="dxa"/>
            <w:vMerge w:val="restart"/>
            <w:vAlign w:val="center"/>
          </w:tcPr>
          <w:p w:rsidR="000F4C00" w:rsidRPr="007F2BFF" w:rsidRDefault="000F4C00" w:rsidP="008C064C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Жилое помещение (квартира, комната)</w:t>
            </w:r>
          </w:p>
        </w:tc>
        <w:tc>
          <w:tcPr>
            <w:tcW w:w="2551" w:type="dxa"/>
            <w:shd w:val="clear" w:color="auto" w:fill="auto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0F4C00" w:rsidRPr="007F2BFF" w:rsidTr="008C064C">
        <w:tc>
          <w:tcPr>
            <w:tcW w:w="4928" w:type="dxa"/>
            <w:vMerge/>
          </w:tcPr>
          <w:p w:rsidR="000F4C00" w:rsidRPr="007F2BFF" w:rsidRDefault="000F4C00" w:rsidP="008C064C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</w:t>
            </w:r>
            <w:r w:rsidRPr="00C06145">
              <w:rPr>
                <w:rFonts w:eastAsia="Calibri"/>
              </w:rPr>
              <w:t>1 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0F4C00" w:rsidRPr="007F2BFF" w:rsidTr="008C064C">
        <w:trPr>
          <w:trHeight w:val="278"/>
        </w:trPr>
        <w:tc>
          <w:tcPr>
            <w:tcW w:w="4928" w:type="dxa"/>
            <w:vMerge w:val="restart"/>
            <w:vAlign w:val="center"/>
          </w:tcPr>
          <w:p w:rsidR="000F4C00" w:rsidRPr="007F2BFF" w:rsidRDefault="000F4C00" w:rsidP="008C064C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Гараж, </w:t>
            </w:r>
            <w:proofErr w:type="spellStart"/>
            <w:r w:rsidRPr="007F2BFF">
              <w:rPr>
                <w:rFonts w:eastAsia="Calibri"/>
              </w:rPr>
              <w:t>машино</w:t>
            </w:r>
            <w:proofErr w:type="spellEnd"/>
            <w:r w:rsidRPr="007F2BFF">
              <w:rPr>
                <w:rFonts w:eastAsia="Calibri"/>
              </w:rPr>
              <w:t>-место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F4C00" w:rsidRDefault="000F4C00" w:rsidP="008C06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500 тысяч рублей включительно</w:t>
            </w:r>
          </w:p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 процента</w:t>
            </w:r>
          </w:p>
        </w:tc>
      </w:tr>
      <w:tr w:rsidR="000F4C00" w:rsidRPr="007F2BFF" w:rsidTr="008C064C">
        <w:trPr>
          <w:trHeight w:val="277"/>
        </w:trPr>
        <w:tc>
          <w:tcPr>
            <w:tcW w:w="4928" w:type="dxa"/>
            <w:vMerge/>
          </w:tcPr>
          <w:p w:rsidR="000F4C00" w:rsidRPr="007F2BFF" w:rsidRDefault="000F4C00" w:rsidP="008C064C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0F4C00" w:rsidRDefault="000F4C00" w:rsidP="008C06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свыше 500 тысяч рублей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4C00" w:rsidRDefault="000F4C00" w:rsidP="008C06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0,015 процента</w:t>
            </w:r>
          </w:p>
        </w:tc>
      </w:tr>
      <w:tr w:rsidR="000F4C00" w:rsidRPr="007F2BFF" w:rsidTr="008C064C">
        <w:tc>
          <w:tcPr>
            <w:tcW w:w="4928" w:type="dxa"/>
          </w:tcPr>
          <w:p w:rsidR="000F4C00" w:rsidRPr="007F2BFF" w:rsidRDefault="000F4C00" w:rsidP="008C064C">
            <w:pPr>
              <w:rPr>
                <w:rFonts w:eastAsia="Calibri"/>
                <w:sz w:val="28"/>
                <w:szCs w:val="28"/>
              </w:rPr>
            </w:pPr>
            <w:r w:rsidRPr="007F2BFF"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551" w:type="dxa"/>
            <w:shd w:val="clear" w:color="auto" w:fill="auto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05 процента</w:t>
            </w:r>
          </w:p>
        </w:tc>
      </w:tr>
      <w:tr w:rsidR="000F4C00" w:rsidRPr="007F2BFF" w:rsidTr="008C064C">
        <w:tc>
          <w:tcPr>
            <w:tcW w:w="4928" w:type="dxa"/>
          </w:tcPr>
          <w:p w:rsidR="000F4C00" w:rsidRPr="007F2BFF" w:rsidRDefault="000F4C00" w:rsidP="008C064C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eastAsia="Calibri"/>
              </w:rPr>
              <w:t xml:space="preserve">Единый недвижимый комплекс, в состав </w:t>
            </w:r>
            <w:proofErr w:type="gramStart"/>
            <w:r w:rsidRPr="007F2BFF">
              <w:rPr>
                <w:rFonts w:eastAsia="Calibri"/>
              </w:rPr>
              <w:t>которых</w:t>
            </w:r>
            <w:proofErr w:type="gramEnd"/>
            <w:r w:rsidRPr="007F2BFF">
              <w:rPr>
                <w:rFonts w:eastAsia="Calibri"/>
              </w:rPr>
              <w:t xml:space="preserve"> входит хотя бы одно жилое помещение</w:t>
            </w:r>
            <w:r>
              <w:rPr>
                <w:rFonts w:eastAsia="Calibri"/>
              </w:rPr>
              <w:t xml:space="preserve"> (</w:t>
            </w:r>
            <w:r w:rsidRPr="00C06145">
              <w:rPr>
                <w:rFonts w:eastAsia="Calibri"/>
              </w:rPr>
              <w:t>жилой дом)</w:t>
            </w:r>
          </w:p>
        </w:tc>
        <w:tc>
          <w:tcPr>
            <w:tcW w:w="2551" w:type="dxa"/>
            <w:shd w:val="clear" w:color="auto" w:fill="auto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3 процента</w:t>
            </w:r>
          </w:p>
        </w:tc>
      </w:tr>
      <w:tr w:rsidR="000F4C00" w:rsidRPr="007F2BFF" w:rsidTr="008C064C">
        <w:tc>
          <w:tcPr>
            <w:tcW w:w="4928" w:type="dxa"/>
          </w:tcPr>
          <w:p w:rsidR="000F4C00" w:rsidRPr="007F2BFF" w:rsidRDefault="000F4C00" w:rsidP="008C064C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cs="Arial"/>
              </w:rPr>
              <w:t xml:space="preserve">Хозяйственные строения или сооружения, </w:t>
            </w:r>
            <w:r w:rsidRPr="007F2BFF">
              <w:rPr>
                <w:rFonts w:cs="Arial"/>
              </w:rPr>
              <w:lastRenderedPageBreak/>
              <w:t xml:space="preserve">площадь каждого из которых не превышает 50 </w:t>
            </w:r>
            <w:r>
              <w:rPr>
                <w:rFonts w:cs="Arial"/>
              </w:rPr>
              <w:t>квадратных метров</w:t>
            </w:r>
            <w:proofErr w:type="gramStart"/>
            <w:r w:rsidRPr="007F2BFF">
              <w:rPr>
                <w:rFonts w:cs="Arial"/>
              </w:rPr>
              <w:t>.</w:t>
            </w:r>
            <w:proofErr w:type="gramEnd"/>
            <w:r w:rsidRPr="007F2BFF">
              <w:rPr>
                <w:rFonts w:cs="Arial"/>
              </w:rPr>
              <w:t xml:space="preserve"> </w:t>
            </w:r>
            <w:proofErr w:type="gramStart"/>
            <w:r w:rsidRPr="007F2BFF">
              <w:rPr>
                <w:rFonts w:cs="Arial"/>
              </w:rPr>
              <w:t>и</w:t>
            </w:r>
            <w:proofErr w:type="gramEnd"/>
            <w:r w:rsidRPr="007F2BFF">
              <w:rPr>
                <w:rFonts w:cs="Arial"/>
              </w:rPr>
              <w:t xml:space="preserve">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51" w:type="dxa"/>
            <w:shd w:val="clear" w:color="auto" w:fill="auto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процентов</w:t>
            </w:r>
          </w:p>
        </w:tc>
      </w:tr>
      <w:tr w:rsidR="000F4C00" w:rsidRPr="007F2BFF" w:rsidTr="008C064C">
        <w:tc>
          <w:tcPr>
            <w:tcW w:w="4928" w:type="dxa"/>
          </w:tcPr>
          <w:p w:rsidR="000F4C00" w:rsidRPr="007F2BFF" w:rsidRDefault="000F4C00" w:rsidP="008C064C">
            <w:pPr>
              <w:widowControl w:val="0"/>
              <w:autoSpaceDE w:val="0"/>
              <w:autoSpaceDN w:val="0"/>
              <w:adjustRightInd w:val="0"/>
              <w:jc w:val="both"/>
            </w:pPr>
            <w:r w:rsidRPr="007F2BFF">
              <w:lastRenderedPageBreak/>
              <w:t>Объекты с када</w:t>
            </w:r>
            <w:r>
              <w:t xml:space="preserve">стровой стоимостью свыше 300 </w:t>
            </w:r>
            <w:r w:rsidRPr="00C06145">
              <w:t>миллионов р</w:t>
            </w:r>
            <w:r w:rsidRPr="007F2BFF">
              <w:t>уб</w:t>
            </w:r>
            <w:r>
              <w:t>лей</w:t>
            </w:r>
          </w:p>
        </w:tc>
        <w:tc>
          <w:tcPr>
            <w:tcW w:w="2551" w:type="dxa"/>
            <w:shd w:val="clear" w:color="auto" w:fill="auto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0,2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0F4C00" w:rsidRPr="007F2BFF" w:rsidTr="008C064C">
        <w:tc>
          <w:tcPr>
            <w:tcW w:w="4928" w:type="dxa"/>
          </w:tcPr>
          <w:p w:rsidR="000F4C00" w:rsidRPr="00C13561" w:rsidRDefault="000F4C00" w:rsidP="008C064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F2BFF">
              <w:t>О</w:t>
            </w:r>
            <w:r>
              <w:t>бъекты, включенные в перечень</w:t>
            </w:r>
            <w:r w:rsidRPr="007F2BFF"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0F4C00" w:rsidRPr="00CE18EB" w:rsidRDefault="000F4C00" w:rsidP="008C06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процент</w:t>
            </w:r>
          </w:p>
        </w:tc>
      </w:tr>
      <w:tr w:rsidR="000F4C00" w:rsidRPr="007F2BFF" w:rsidTr="008C064C">
        <w:tc>
          <w:tcPr>
            <w:tcW w:w="4928" w:type="dxa"/>
          </w:tcPr>
          <w:p w:rsidR="000F4C00" w:rsidRPr="007F2BFF" w:rsidRDefault="000F4C00" w:rsidP="008C064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объекты налогообложения</w:t>
            </w:r>
            <w:r w:rsidRPr="007F2BFF">
              <w:t>.</w:t>
            </w:r>
          </w:p>
        </w:tc>
        <w:tc>
          <w:tcPr>
            <w:tcW w:w="2551" w:type="dxa"/>
            <w:shd w:val="clear" w:color="auto" w:fill="auto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0F4C00" w:rsidRPr="007F2BFF" w:rsidRDefault="000F4C00" w:rsidP="008C06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процента</w:t>
            </w:r>
          </w:p>
        </w:tc>
      </w:tr>
    </w:tbl>
    <w:p w:rsidR="000F4C00" w:rsidRDefault="000F4C00" w:rsidP="000F4C00">
      <w:pPr>
        <w:jc w:val="both"/>
      </w:pPr>
      <w:r>
        <w:t xml:space="preserve">                              </w:t>
      </w:r>
    </w:p>
    <w:p w:rsidR="000F4C00" w:rsidRPr="003E0D67" w:rsidRDefault="000F4C00" w:rsidP="000F4C00">
      <w:pPr>
        <w:jc w:val="both"/>
        <w:rPr>
          <w:b/>
          <w:sz w:val="28"/>
          <w:szCs w:val="28"/>
        </w:rPr>
      </w:pPr>
      <w:r>
        <w:t xml:space="preserve">                                             </w:t>
      </w:r>
      <w:r w:rsidRPr="003E0D67">
        <w:rPr>
          <w:b/>
          <w:sz w:val="28"/>
          <w:szCs w:val="28"/>
        </w:rPr>
        <w:t>3. Налоговые вычеты.</w:t>
      </w:r>
    </w:p>
    <w:p w:rsidR="000F4C00" w:rsidRPr="003E0D67" w:rsidRDefault="000F4C00" w:rsidP="000F4C00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«</w:t>
      </w:r>
      <w:proofErr w:type="spellStart"/>
      <w:r w:rsidRPr="003E0D67">
        <w:rPr>
          <w:sz w:val="28"/>
          <w:szCs w:val="28"/>
        </w:rPr>
        <w:t>Ветлянинский</w:t>
      </w:r>
      <w:proofErr w:type="spellEnd"/>
      <w:r w:rsidRPr="003E0D67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>право  на налоговые вычеты  устанавливаются в соответствии  со  статьей 403 главы 32 части второй Налогового Кодекса Российской Федерации.</w:t>
      </w:r>
    </w:p>
    <w:p w:rsidR="000F4C00" w:rsidRPr="003E0D67" w:rsidRDefault="000F4C00" w:rsidP="000F4C00">
      <w:pPr>
        <w:rPr>
          <w:sz w:val="28"/>
          <w:szCs w:val="28"/>
        </w:rPr>
      </w:pPr>
    </w:p>
    <w:p w:rsidR="000F4C00" w:rsidRPr="003E0D67" w:rsidRDefault="000F4C00" w:rsidP="000F4C00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3E0D67">
        <w:rPr>
          <w:rFonts w:eastAsia="Calibri"/>
          <w:b/>
          <w:sz w:val="28"/>
          <w:szCs w:val="28"/>
          <w:lang w:eastAsia="en-US"/>
        </w:rPr>
        <w:t xml:space="preserve">                                          4. Льготы по уплате налога.</w:t>
      </w:r>
    </w:p>
    <w:p w:rsidR="000F4C00" w:rsidRPr="003E0D67" w:rsidRDefault="000F4C00" w:rsidP="000F4C00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«</w:t>
      </w:r>
      <w:proofErr w:type="spellStart"/>
      <w:r w:rsidRPr="003E0D67">
        <w:rPr>
          <w:sz w:val="28"/>
          <w:szCs w:val="28"/>
        </w:rPr>
        <w:t>Ветлянинский</w:t>
      </w:r>
      <w:proofErr w:type="spellEnd"/>
      <w:r w:rsidRPr="003E0D67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>право  на налоговые льготы устанавливаются в соответствии  со  статьей 407 главы 32 части второй Налогового Кодекса Российской Федерации.</w:t>
      </w:r>
    </w:p>
    <w:p w:rsidR="000F4C00" w:rsidRPr="00EB3BAD" w:rsidRDefault="000F4C00" w:rsidP="000F4C00">
      <w:pPr>
        <w:ind w:left="720"/>
        <w:rPr>
          <w:sz w:val="20"/>
          <w:szCs w:val="20"/>
        </w:rPr>
      </w:pPr>
    </w:p>
    <w:p w:rsidR="000F4C00" w:rsidRPr="00EB3BAD" w:rsidRDefault="000F4C00" w:rsidP="000F4C00">
      <w:pPr>
        <w:ind w:left="720"/>
        <w:rPr>
          <w:sz w:val="20"/>
          <w:szCs w:val="20"/>
        </w:rPr>
      </w:pPr>
    </w:p>
    <w:p w:rsidR="004F23BF" w:rsidRDefault="004F23BF">
      <w:bookmarkStart w:id="0" w:name="_GoBack"/>
      <w:bookmarkEnd w:id="0"/>
    </w:p>
    <w:sectPr w:rsidR="004F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00"/>
    <w:rsid w:val="000F4C00"/>
    <w:rsid w:val="004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2017-02-07T12:25:00Z</dcterms:created>
  <dcterms:modified xsi:type="dcterms:W3CDTF">2017-02-07T12:26:00Z</dcterms:modified>
</cp:coreProperties>
</file>