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354" w:rsidRDefault="00BE7354" w:rsidP="00BE7354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/>
          <w:bCs/>
          <w:sz w:val="28"/>
          <w:szCs w:val="28"/>
        </w:rPr>
        <w:t>Утверждено решением</w:t>
      </w:r>
    </w:p>
    <w:p w:rsidR="00BE7354" w:rsidRDefault="00BE7354" w:rsidP="00BE735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Совета МО «</w:t>
      </w:r>
      <w:proofErr w:type="spellStart"/>
      <w:r>
        <w:rPr>
          <w:rFonts w:ascii="Times New Roman" w:hAnsi="Times New Roman"/>
          <w:bCs/>
          <w:sz w:val="28"/>
          <w:szCs w:val="28"/>
        </w:rPr>
        <w:t>Полдневский</w:t>
      </w:r>
      <w:proofErr w:type="spellEnd"/>
      <w:r w:rsidRPr="00A123AA">
        <w:rPr>
          <w:rFonts w:ascii="Times New Roman" w:hAnsi="Times New Roman"/>
          <w:bCs/>
          <w:sz w:val="28"/>
          <w:szCs w:val="28"/>
        </w:rPr>
        <w:t xml:space="preserve"> сельсовет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BE7354" w:rsidRDefault="00BE7354" w:rsidP="00BE735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от   15.11.2016 г. №  72</w:t>
      </w:r>
    </w:p>
    <w:p w:rsidR="00BE7354" w:rsidRDefault="00BE7354" w:rsidP="00BE73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7354" w:rsidRDefault="00BE7354" w:rsidP="00BE73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7354" w:rsidRDefault="00BE7354" w:rsidP="00BE73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E7354" w:rsidRDefault="00BE7354" w:rsidP="00BE735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Положение о налоге на имущество</w:t>
      </w:r>
    </w:p>
    <w:p w:rsidR="00BE7354" w:rsidRDefault="00BE7354" w:rsidP="00BE735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физических лиц на территории </w:t>
      </w:r>
    </w:p>
    <w:p w:rsidR="00BE7354" w:rsidRDefault="00BE7354" w:rsidP="00BE735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МО 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Полдневский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 сельсовет»</w:t>
      </w:r>
    </w:p>
    <w:p w:rsidR="00BE7354" w:rsidRDefault="00BE7354" w:rsidP="00BE735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BE7354" w:rsidRDefault="00BE7354" w:rsidP="00BE735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Общие положения</w:t>
      </w:r>
    </w:p>
    <w:p w:rsidR="00BE7354" w:rsidRPr="000C45C8" w:rsidRDefault="00BE7354" w:rsidP="00BE7354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0C45C8">
        <w:rPr>
          <w:rFonts w:ascii="Times New Roman" w:hAnsi="Times New Roman"/>
          <w:sz w:val="28"/>
          <w:szCs w:val="28"/>
        </w:rPr>
        <w:t>Налог на имущество физических лиц устанавливается в соответствии с Налоговым кодексом Российской Федерации, Уставом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Полдневский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0C45C8">
        <w:rPr>
          <w:rFonts w:ascii="Times New Roman" w:hAnsi="Times New Roman"/>
          <w:sz w:val="28"/>
          <w:szCs w:val="28"/>
        </w:rPr>
        <w:t xml:space="preserve"> сельсовет»</w:t>
      </w:r>
      <w:r>
        <w:rPr>
          <w:rFonts w:ascii="Times New Roman" w:hAnsi="Times New Roman"/>
          <w:sz w:val="28"/>
          <w:szCs w:val="28"/>
        </w:rPr>
        <w:t>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BE7354" w:rsidRPr="006B5557" w:rsidRDefault="00BE7354" w:rsidP="00BE7354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BE7354" w:rsidRDefault="00BE7354" w:rsidP="00BE7354">
      <w:pPr>
        <w:pStyle w:val="a3"/>
        <w:autoSpaceDE w:val="0"/>
        <w:autoSpaceDN w:val="0"/>
        <w:adjustRightInd w:val="0"/>
        <w:spacing w:after="0" w:line="240" w:lineRule="auto"/>
        <w:ind w:left="1789"/>
        <w:jc w:val="center"/>
        <w:rPr>
          <w:rFonts w:ascii="Times New Roman" w:hAnsi="Times New Roman"/>
          <w:sz w:val="28"/>
          <w:szCs w:val="28"/>
        </w:rPr>
      </w:pPr>
    </w:p>
    <w:p w:rsidR="00BE7354" w:rsidRDefault="00BE7354" w:rsidP="00BE735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Налоговые ставки на территории             </w:t>
      </w:r>
    </w:p>
    <w:p w:rsidR="00BE7354" w:rsidRDefault="00BE7354" w:rsidP="00BE7354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МО «</w:t>
      </w:r>
      <w:proofErr w:type="spellStart"/>
      <w:r>
        <w:rPr>
          <w:rFonts w:ascii="Times New Roman" w:hAnsi="Times New Roman"/>
          <w:sz w:val="28"/>
          <w:szCs w:val="28"/>
        </w:rPr>
        <w:t>Полдневский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сельсовет»</w:t>
      </w:r>
    </w:p>
    <w:p w:rsidR="00BE7354" w:rsidRDefault="00BE7354" w:rsidP="00BE7354">
      <w:pPr>
        <w:pStyle w:val="a3"/>
        <w:autoSpaceDE w:val="0"/>
        <w:autoSpaceDN w:val="0"/>
        <w:adjustRightInd w:val="0"/>
        <w:spacing w:after="0" w:line="240" w:lineRule="auto"/>
        <w:ind w:left="928"/>
        <w:rPr>
          <w:rFonts w:ascii="Times New Roman" w:hAnsi="Times New Roman"/>
          <w:sz w:val="28"/>
          <w:szCs w:val="28"/>
        </w:rPr>
      </w:pPr>
    </w:p>
    <w:p w:rsidR="00BE7354" w:rsidRDefault="00BE7354" w:rsidP="00BE7354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Ставки налога на недвижимое имущество устанавливаются в следующих размерах:</w:t>
      </w:r>
    </w:p>
    <w:p w:rsidR="00BE7354" w:rsidRDefault="00BE7354" w:rsidP="00BE7354">
      <w:pPr>
        <w:pStyle w:val="a3"/>
        <w:autoSpaceDE w:val="0"/>
        <w:autoSpaceDN w:val="0"/>
        <w:adjustRightInd w:val="0"/>
        <w:spacing w:after="0" w:line="240" w:lineRule="auto"/>
        <w:ind w:left="1789"/>
        <w:jc w:val="both"/>
        <w:rPr>
          <w:rFonts w:ascii="Times New Roman" w:hAnsi="Times New Roman"/>
          <w:sz w:val="28"/>
          <w:szCs w:val="28"/>
        </w:rPr>
      </w:pPr>
    </w:p>
    <w:tbl>
      <w:tblPr>
        <w:tblW w:w="96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3322"/>
        <w:gridCol w:w="1476"/>
      </w:tblGrid>
      <w:tr w:rsidR="00BE7354" w:rsidTr="002E388A">
        <w:tc>
          <w:tcPr>
            <w:tcW w:w="4819" w:type="dxa"/>
          </w:tcPr>
          <w:p w:rsidR="00BE7354" w:rsidRPr="00920EF0" w:rsidRDefault="00BE7354" w:rsidP="002E38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20EF0">
              <w:rPr>
                <w:rFonts w:ascii="Times New Roman CYR" w:hAnsi="Times New Roman CYR" w:cs="Times New Roman CYR"/>
                <w:sz w:val="28"/>
                <w:szCs w:val="28"/>
              </w:rPr>
              <w:t>Объект налогообложения</w:t>
            </w:r>
          </w:p>
        </w:tc>
        <w:tc>
          <w:tcPr>
            <w:tcW w:w="3322" w:type="dxa"/>
          </w:tcPr>
          <w:p w:rsidR="00BE7354" w:rsidRPr="00920EF0" w:rsidRDefault="00BE7354" w:rsidP="002E38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20EF0">
              <w:rPr>
                <w:rFonts w:ascii="Times New Roman CYR" w:hAnsi="Times New Roman CYR" w:cs="Times New Roman CYR"/>
                <w:sz w:val="28"/>
                <w:szCs w:val="28"/>
              </w:rPr>
              <w:t>Кадастровая стоимость объекта налогообложения</w:t>
            </w:r>
          </w:p>
        </w:tc>
        <w:tc>
          <w:tcPr>
            <w:tcW w:w="1476" w:type="dxa"/>
          </w:tcPr>
          <w:p w:rsidR="00BE7354" w:rsidRPr="00920EF0" w:rsidRDefault="00BE7354" w:rsidP="002E38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20EF0">
              <w:rPr>
                <w:rFonts w:ascii="Times New Roman CYR" w:hAnsi="Times New Roman CYR" w:cs="Times New Roman CYR"/>
                <w:sz w:val="28"/>
                <w:szCs w:val="28"/>
              </w:rPr>
              <w:t>Ставка налога %</w:t>
            </w:r>
          </w:p>
        </w:tc>
      </w:tr>
      <w:tr w:rsidR="00BE7354" w:rsidTr="002E388A">
        <w:tc>
          <w:tcPr>
            <w:tcW w:w="4819" w:type="dxa"/>
            <w:vMerge w:val="restart"/>
          </w:tcPr>
          <w:p w:rsidR="00BE7354" w:rsidRPr="00920EF0" w:rsidRDefault="00BE7354" w:rsidP="002E38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20EF0">
              <w:rPr>
                <w:rFonts w:ascii="Times New Roman CYR" w:hAnsi="Times New Roman CYR" w:cs="Times New Roman CYR"/>
                <w:sz w:val="28"/>
                <w:szCs w:val="28"/>
              </w:rPr>
              <w:t>Жилой дом</w:t>
            </w:r>
          </w:p>
        </w:tc>
        <w:tc>
          <w:tcPr>
            <w:tcW w:w="3322" w:type="dxa"/>
          </w:tcPr>
          <w:p w:rsidR="00BE7354" w:rsidRPr="00920EF0" w:rsidRDefault="00BE7354" w:rsidP="002E38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20EF0">
              <w:rPr>
                <w:rFonts w:ascii="Times New Roman CYR" w:hAnsi="Times New Roman CYR" w:cs="Times New Roman CYR"/>
                <w:sz w:val="28"/>
                <w:szCs w:val="28"/>
              </w:rPr>
              <w:t>До 500 тыс. руб. включительно</w:t>
            </w:r>
          </w:p>
        </w:tc>
        <w:tc>
          <w:tcPr>
            <w:tcW w:w="1476" w:type="dxa"/>
          </w:tcPr>
          <w:p w:rsidR="00BE7354" w:rsidRPr="00920EF0" w:rsidRDefault="00BE7354" w:rsidP="002E38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20EF0">
              <w:rPr>
                <w:rFonts w:ascii="Times New Roman CYR" w:hAnsi="Times New Roman CYR" w:cs="Times New Roman CYR"/>
                <w:sz w:val="28"/>
                <w:szCs w:val="28"/>
              </w:rPr>
              <w:t>0,1</w:t>
            </w:r>
          </w:p>
        </w:tc>
      </w:tr>
      <w:tr w:rsidR="00BE7354" w:rsidTr="002E388A">
        <w:tc>
          <w:tcPr>
            <w:tcW w:w="4819" w:type="dxa"/>
            <w:vMerge/>
          </w:tcPr>
          <w:p w:rsidR="00BE7354" w:rsidRPr="00920EF0" w:rsidRDefault="00BE7354" w:rsidP="002E38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322" w:type="dxa"/>
          </w:tcPr>
          <w:p w:rsidR="00BE7354" w:rsidRPr="00920EF0" w:rsidRDefault="00BE7354" w:rsidP="002E38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20EF0">
              <w:rPr>
                <w:rFonts w:ascii="Times New Roman CYR" w:hAnsi="Times New Roman CYR" w:cs="Times New Roman CYR"/>
                <w:sz w:val="28"/>
                <w:szCs w:val="28"/>
              </w:rPr>
              <w:t>От 500 тыс. руб. до 2,0 млн. руб.</w:t>
            </w:r>
          </w:p>
        </w:tc>
        <w:tc>
          <w:tcPr>
            <w:tcW w:w="1476" w:type="dxa"/>
          </w:tcPr>
          <w:p w:rsidR="00BE7354" w:rsidRPr="00920EF0" w:rsidRDefault="00BE7354" w:rsidP="002E38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20EF0">
              <w:rPr>
                <w:rFonts w:ascii="Times New Roman CYR" w:hAnsi="Times New Roman CYR" w:cs="Times New Roman CYR"/>
                <w:sz w:val="28"/>
                <w:szCs w:val="28"/>
              </w:rPr>
              <w:t>0,2</w:t>
            </w:r>
          </w:p>
        </w:tc>
      </w:tr>
      <w:tr w:rsidR="00BE7354" w:rsidTr="002E388A">
        <w:tc>
          <w:tcPr>
            <w:tcW w:w="4819" w:type="dxa"/>
            <w:vMerge/>
          </w:tcPr>
          <w:p w:rsidR="00BE7354" w:rsidRPr="00920EF0" w:rsidRDefault="00BE7354" w:rsidP="002E38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322" w:type="dxa"/>
          </w:tcPr>
          <w:p w:rsidR="00BE7354" w:rsidRPr="00920EF0" w:rsidRDefault="00BE7354" w:rsidP="002E38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20EF0">
              <w:rPr>
                <w:rFonts w:ascii="Times New Roman CYR" w:hAnsi="Times New Roman CYR" w:cs="Times New Roman CYR"/>
                <w:sz w:val="28"/>
                <w:szCs w:val="28"/>
              </w:rPr>
              <w:t xml:space="preserve">Свыше 2,0 млн. руб. до 300 млн. руб. </w:t>
            </w:r>
          </w:p>
        </w:tc>
        <w:tc>
          <w:tcPr>
            <w:tcW w:w="1476" w:type="dxa"/>
          </w:tcPr>
          <w:p w:rsidR="00BE7354" w:rsidRPr="00920EF0" w:rsidRDefault="00BE7354" w:rsidP="002E38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20EF0">
              <w:rPr>
                <w:rFonts w:ascii="Times New Roman CYR" w:hAnsi="Times New Roman CYR" w:cs="Times New Roman CYR"/>
                <w:sz w:val="28"/>
                <w:szCs w:val="28"/>
              </w:rPr>
              <w:t>0,3</w:t>
            </w:r>
          </w:p>
        </w:tc>
      </w:tr>
      <w:tr w:rsidR="00BE7354" w:rsidTr="002E388A">
        <w:tc>
          <w:tcPr>
            <w:tcW w:w="4819" w:type="dxa"/>
            <w:vMerge w:val="restart"/>
          </w:tcPr>
          <w:p w:rsidR="00BE7354" w:rsidRPr="00920EF0" w:rsidRDefault="00BE7354" w:rsidP="002E38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20EF0">
              <w:rPr>
                <w:rFonts w:ascii="Times New Roman CYR" w:hAnsi="Times New Roman CYR" w:cs="Times New Roman CYR"/>
                <w:sz w:val="28"/>
                <w:szCs w:val="28"/>
              </w:rPr>
              <w:t>Жилое помещение (квартира, комната)</w:t>
            </w:r>
          </w:p>
        </w:tc>
        <w:tc>
          <w:tcPr>
            <w:tcW w:w="3322" w:type="dxa"/>
          </w:tcPr>
          <w:p w:rsidR="00BE7354" w:rsidRPr="00920EF0" w:rsidRDefault="00BE7354" w:rsidP="002E38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20EF0">
              <w:rPr>
                <w:rFonts w:ascii="Times New Roman CYR" w:hAnsi="Times New Roman CYR" w:cs="Times New Roman CYR"/>
                <w:sz w:val="28"/>
                <w:szCs w:val="28"/>
              </w:rPr>
              <w:t xml:space="preserve">До 500 тыс. руб. </w:t>
            </w:r>
          </w:p>
        </w:tc>
        <w:tc>
          <w:tcPr>
            <w:tcW w:w="1476" w:type="dxa"/>
          </w:tcPr>
          <w:p w:rsidR="00BE7354" w:rsidRPr="00920EF0" w:rsidRDefault="00BE7354" w:rsidP="002E38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20EF0">
              <w:rPr>
                <w:rFonts w:ascii="Times New Roman CYR" w:hAnsi="Times New Roman CYR" w:cs="Times New Roman CYR"/>
                <w:sz w:val="28"/>
                <w:szCs w:val="28"/>
              </w:rPr>
              <w:t>0,1</w:t>
            </w:r>
          </w:p>
        </w:tc>
      </w:tr>
      <w:tr w:rsidR="00BE7354" w:rsidTr="002E388A">
        <w:tc>
          <w:tcPr>
            <w:tcW w:w="4819" w:type="dxa"/>
            <w:vMerge/>
          </w:tcPr>
          <w:p w:rsidR="00BE7354" w:rsidRPr="00920EF0" w:rsidRDefault="00BE7354" w:rsidP="002E38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322" w:type="dxa"/>
          </w:tcPr>
          <w:p w:rsidR="00BE7354" w:rsidRPr="00920EF0" w:rsidRDefault="00BE7354" w:rsidP="002E38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20EF0">
              <w:rPr>
                <w:rFonts w:ascii="Times New Roman CYR" w:hAnsi="Times New Roman CYR" w:cs="Times New Roman CYR"/>
                <w:sz w:val="28"/>
                <w:szCs w:val="28"/>
              </w:rPr>
              <w:t>От 500 тыс. руб. до 1,5 млн. руб.</w:t>
            </w:r>
          </w:p>
        </w:tc>
        <w:tc>
          <w:tcPr>
            <w:tcW w:w="1476" w:type="dxa"/>
          </w:tcPr>
          <w:p w:rsidR="00BE7354" w:rsidRPr="00920EF0" w:rsidRDefault="00BE7354" w:rsidP="002E38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20EF0">
              <w:rPr>
                <w:rFonts w:ascii="Times New Roman CYR" w:hAnsi="Times New Roman CYR" w:cs="Times New Roman CYR"/>
                <w:sz w:val="28"/>
                <w:szCs w:val="28"/>
              </w:rPr>
              <w:t>0,2</w:t>
            </w:r>
          </w:p>
        </w:tc>
      </w:tr>
      <w:tr w:rsidR="00BE7354" w:rsidTr="002E388A">
        <w:tc>
          <w:tcPr>
            <w:tcW w:w="4819" w:type="dxa"/>
            <w:vMerge/>
          </w:tcPr>
          <w:p w:rsidR="00BE7354" w:rsidRPr="00920EF0" w:rsidRDefault="00BE7354" w:rsidP="002E38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322" w:type="dxa"/>
          </w:tcPr>
          <w:p w:rsidR="00BE7354" w:rsidRPr="00920EF0" w:rsidRDefault="00BE7354" w:rsidP="002E38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20EF0">
              <w:rPr>
                <w:rFonts w:ascii="Times New Roman CYR" w:hAnsi="Times New Roman CYR" w:cs="Times New Roman CYR"/>
                <w:sz w:val="28"/>
                <w:szCs w:val="28"/>
              </w:rPr>
              <w:t>От 1,5 млн. до 300 млн. руб.</w:t>
            </w:r>
          </w:p>
        </w:tc>
        <w:tc>
          <w:tcPr>
            <w:tcW w:w="1476" w:type="dxa"/>
          </w:tcPr>
          <w:p w:rsidR="00BE7354" w:rsidRPr="00920EF0" w:rsidRDefault="00BE7354" w:rsidP="002E38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20EF0">
              <w:rPr>
                <w:rFonts w:ascii="Times New Roman CYR" w:hAnsi="Times New Roman CYR" w:cs="Times New Roman CYR"/>
                <w:sz w:val="28"/>
                <w:szCs w:val="28"/>
              </w:rPr>
              <w:t>0,3</w:t>
            </w:r>
          </w:p>
        </w:tc>
      </w:tr>
      <w:tr w:rsidR="00BE7354" w:rsidTr="002E388A">
        <w:tc>
          <w:tcPr>
            <w:tcW w:w="4819" w:type="dxa"/>
          </w:tcPr>
          <w:p w:rsidR="00BE7354" w:rsidRPr="00920EF0" w:rsidRDefault="00BE7354" w:rsidP="002E38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20EF0">
              <w:rPr>
                <w:rFonts w:ascii="Times New Roman CYR" w:hAnsi="Times New Roman CYR" w:cs="Times New Roman CYR"/>
                <w:sz w:val="28"/>
                <w:szCs w:val="28"/>
              </w:rPr>
              <w:t xml:space="preserve">Гараж, </w:t>
            </w:r>
            <w:proofErr w:type="spellStart"/>
            <w:r w:rsidRPr="00920EF0">
              <w:rPr>
                <w:rFonts w:ascii="Times New Roman CYR" w:hAnsi="Times New Roman CYR" w:cs="Times New Roman CYR"/>
                <w:sz w:val="28"/>
                <w:szCs w:val="28"/>
              </w:rPr>
              <w:t>машино</w:t>
            </w:r>
            <w:proofErr w:type="spellEnd"/>
            <w:r w:rsidRPr="00920EF0">
              <w:rPr>
                <w:rFonts w:ascii="Times New Roman CYR" w:hAnsi="Times New Roman CYR" w:cs="Times New Roman CYR"/>
                <w:sz w:val="28"/>
                <w:szCs w:val="28"/>
              </w:rPr>
              <w:t>-место</w:t>
            </w:r>
          </w:p>
          <w:p w:rsidR="00BE7354" w:rsidRPr="00920EF0" w:rsidRDefault="00BE7354" w:rsidP="002E38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322" w:type="dxa"/>
          </w:tcPr>
          <w:p w:rsidR="00BE7354" w:rsidRPr="00920EF0" w:rsidRDefault="00BE7354" w:rsidP="002E38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BE7354" w:rsidRPr="00920EF0" w:rsidRDefault="00BE7354" w:rsidP="002E38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20EF0">
              <w:rPr>
                <w:rFonts w:ascii="Times New Roman CYR" w:hAnsi="Times New Roman CYR" w:cs="Times New Roman CYR"/>
                <w:sz w:val="28"/>
                <w:szCs w:val="28"/>
              </w:rPr>
              <w:t>0,1</w:t>
            </w:r>
          </w:p>
        </w:tc>
      </w:tr>
      <w:tr w:rsidR="00BE7354" w:rsidTr="002E388A">
        <w:tc>
          <w:tcPr>
            <w:tcW w:w="4819" w:type="dxa"/>
          </w:tcPr>
          <w:p w:rsidR="00BE7354" w:rsidRPr="00920EF0" w:rsidRDefault="00BE7354" w:rsidP="002E38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20EF0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Объекты незавершенного строительства, в случае если проектируемое назначение таких объектов является жилой дом.</w:t>
            </w:r>
          </w:p>
        </w:tc>
        <w:tc>
          <w:tcPr>
            <w:tcW w:w="3322" w:type="dxa"/>
          </w:tcPr>
          <w:p w:rsidR="00BE7354" w:rsidRPr="00920EF0" w:rsidRDefault="00BE7354" w:rsidP="002E38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BE7354" w:rsidRPr="00920EF0" w:rsidRDefault="00BE7354" w:rsidP="002E38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20EF0">
              <w:rPr>
                <w:rFonts w:ascii="Times New Roman CYR" w:hAnsi="Times New Roman CYR" w:cs="Times New Roman CYR"/>
                <w:sz w:val="28"/>
                <w:szCs w:val="28"/>
              </w:rPr>
              <w:t>0,1</w:t>
            </w:r>
          </w:p>
        </w:tc>
      </w:tr>
      <w:tr w:rsidR="00BE7354" w:rsidTr="002E388A">
        <w:tc>
          <w:tcPr>
            <w:tcW w:w="4819" w:type="dxa"/>
          </w:tcPr>
          <w:p w:rsidR="00BE7354" w:rsidRPr="00920EF0" w:rsidRDefault="00BE7354" w:rsidP="002E38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20EF0">
              <w:rPr>
                <w:rFonts w:ascii="Times New Roman CYR" w:hAnsi="Times New Roman CYR" w:cs="Times New Roman CYR"/>
                <w:sz w:val="28"/>
                <w:szCs w:val="28"/>
              </w:rPr>
              <w:t>Единый недвижимый комплекс, в состав которого входит хотя бы одно жилое помещение  (жилой дом)</w:t>
            </w:r>
          </w:p>
        </w:tc>
        <w:tc>
          <w:tcPr>
            <w:tcW w:w="3322" w:type="dxa"/>
          </w:tcPr>
          <w:p w:rsidR="00BE7354" w:rsidRPr="00920EF0" w:rsidRDefault="00BE7354" w:rsidP="002E38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BE7354" w:rsidRPr="00920EF0" w:rsidRDefault="00BE7354" w:rsidP="002E38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20EF0">
              <w:rPr>
                <w:rFonts w:ascii="Times New Roman CYR" w:hAnsi="Times New Roman CYR" w:cs="Times New Roman CYR"/>
                <w:sz w:val="28"/>
                <w:szCs w:val="28"/>
              </w:rPr>
              <w:t>0,2</w:t>
            </w:r>
          </w:p>
        </w:tc>
      </w:tr>
      <w:tr w:rsidR="00BE7354" w:rsidTr="002E388A">
        <w:tc>
          <w:tcPr>
            <w:tcW w:w="4819" w:type="dxa"/>
          </w:tcPr>
          <w:p w:rsidR="00BE7354" w:rsidRPr="00920EF0" w:rsidRDefault="00BE7354" w:rsidP="002E38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20EF0">
              <w:rPr>
                <w:rStyle w:val="11pt"/>
                <w:rFonts w:ascii="Times New Roman" w:hAnsi="Times New Roman"/>
                <w:sz w:val="28"/>
                <w:szCs w:val="28"/>
              </w:rPr>
              <w:t>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3322" w:type="dxa"/>
          </w:tcPr>
          <w:p w:rsidR="00BE7354" w:rsidRPr="00920EF0" w:rsidRDefault="00BE7354" w:rsidP="002E38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BE7354" w:rsidRPr="00920EF0" w:rsidRDefault="00BE7354" w:rsidP="002E38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20EF0">
              <w:rPr>
                <w:rFonts w:ascii="Times New Roman CYR" w:hAnsi="Times New Roman CYR" w:cs="Times New Roman CYR"/>
                <w:sz w:val="28"/>
                <w:szCs w:val="28"/>
              </w:rPr>
              <w:t>0,05</w:t>
            </w:r>
          </w:p>
        </w:tc>
      </w:tr>
      <w:tr w:rsidR="00BE7354" w:rsidTr="002E388A">
        <w:tc>
          <w:tcPr>
            <w:tcW w:w="4819" w:type="dxa"/>
          </w:tcPr>
          <w:p w:rsidR="00BE7354" w:rsidRPr="00920EF0" w:rsidRDefault="00BE7354" w:rsidP="002E38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11pt"/>
                <w:rFonts w:ascii="Times New Roman" w:hAnsi="Times New Roman"/>
                <w:b w:val="0"/>
                <w:sz w:val="28"/>
                <w:szCs w:val="28"/>
              </w:rPr>
            </w:pPr>
            <w:r w:rsidRPr="00920EF0">
              <w:rPr>
                <w:rStyle w:val="11pt"/>
                <w:rFonts w:ascii="Times New Roman" w:hAnsi="Times New Roman"/>
                <w:sz w:val="28"/>
                <w:szCs w:val="28"/>
              </w:rPr>
              <w:t>Объекты с кадастровой стоимостью свыше 300 млн. руб.</w:t>
            </w:r>
          </w:p>
        </w:tc>
        <w:tc>
          <w:tcPr>
            <w:tcW w:w="3322" w:type="dxa"/>
          </w:tcPr>
          <w:p w:rsidR="00BE7354" w:rsidRPr="00920EF0" w:rsidRDefault="00BE7354" w:rsidP="002E38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BE7354" w:rsidRPr="00920EF0" w:rsidRDefault="00BE7354" w:rsidP="002E38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20EF0">
              <w:rPr>
                <w:rFonts w:ascii="Times New Roman CYR" w:hAnsi="Times New Roman CYR" w:cs="Times New Roman CYR"/>
                <w:sz w:val="28"/>
                <w:szCs w:val="28"/>
              </w:rPr>
              <w:t>2,0</w:t>
            </w:r>
          </w:p>
        </w:tc>
      </w:tr>
      <w:tr w:rsidR="00BE7354" w:rsidTr="002E388A">
        <w:tc>
          <w:tcPr>
            <w:tcW w:w="4819" w:type="dxa"/>
          </w:tcPr>
          <w:p w:rsidR="00BE7354" w:rsidRPr="00920EF0" w:rsidRDefault="00BE7354" w:rsidP="002E38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11pt"/>
                <w:rFonts w:ascii="Times New Roman" w:hAnsi="Times New Roman"/>
                <w:b w:val="0"/>
                <w:sz w:val="28"/>
                <w:szCs w:val="28"/>
              </w:rPr>
            </w:pPr>
            <w:r w:rsidRPr="00920EF0">
              <w:rPr>
                <w:rStyle w:val="11pt"/>
                <w:rFonts w:ascii="Times New Roman" w:hAnsi="Times New Roman"/>
                <w:sz w:val="28"/>
                <w:szCs w:val="28"/>
              </w:rPr>
              <w:t>Прочие объекты налогообложения</w:t>
            </w:r>
          </w:p>
        </w:tc>
        <w:tc>
          <w:tcPr>
            <w:tcW w:w="3322" w:type="dxa"/>
          </w:tcPr>
          <w:p w:rsidR="00BE7354" w:rsidRPr="00920EF0" w:rsidRDefault="00BE7354" w:rsidP="002E38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BE7354" w:rsidRPr="00920EF0" w:rsidRDefault="00BE7354" w:rsidP="002E38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20EF0">
              <w:rPr>
                <w:rFonts w:ascii="Times New Roman CYR" w:hAnsi="Times New Roman CYR" w:cs="Times New Roman CYR"/>
                <w:sz w:val="28"/>
                <w:szCs w:val="28"/>
              </w:rPr>
              <w:t>0,5</w:t>
            </w:r>
          </w:p>
        </w:tc>
      </w:tr>
      <w:tr w:rsidR="00BE7354" w:rsidTr="002E388A">
        <w:tc>
          <w:tcPr>
            <w:tcW w:w="4819" w:type="dxa"/>
          </w:tcPr>
          <w:p w:rsidR="00BE7354" w:rsidRPr="00920EF0" w:rsidRDefault="00BE7354" w:rsidP="002E38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11pt"/>
                <w:rFonts w:ascii="Times New Roman" w:hAnsi="Times New Roman"/>
                <w:b w:val="0"/>
                <w:sz w:val="28"/>
                <w:szCs w:val="28"/>
              </w:rPr>
            </w:pPr>
            <w:r w:rsidRPr="00920EF0">
              <w:rPr>
                <w:rStyle w:val="11pt"/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920EF0">
              <w:rPr>
                <w:rFonts w:ascii="Times New Roman" w:hAnsi="Times New Roman"/>
                <w:sz w:val="28"/>
                <w:szCs w:val="28"/>
              </w:rPr>
              <w:t>Объекты, включенные в перечень,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</w:t>
            </w:r>
            <w:proofErr w:type="gramEnd"/>
          </w:p>
        </w:tc>
        <w:tc>
          <w:tcPr>
            <w:tcW w:w="3322" w:type="dxa"/>
          </w:tcPr>
          <w:p w:rsidR="00BE7354" w:rsidRPr="00920EF0" w:rsidRDefault="00BE7354" w:rsidP="002E38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BE7354" w:rsidRPr="00920EF0" w:rsidRDefault="00BE7354" w:rsidP="002E38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20EF0">
              <w:rPr>
                <w:rFonts w:ascii="Times New Roman CYR" w:hAnsi="Times New Roman CYR" w:cs="Times New Roman CYR"/>
                <w:sz w:val="28"/>
                <w:szCs w:val="28"/>
              </w:rPr>
              <w:t>2,0</w:t>
            </w:r>
          </w:p>
        </w:tc>
      </w:tr>
    </w:tbl>
    <w:p w:rsidR="00BE7354" w:rsidRDefault="00BE7354" w:rsidP="00BE7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BE7354" w:rsidRPr="0018098E" w:rsidRDefault="00BE7354" w:rsidP="00BE735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18098E">
        <w:rPr>
          <w:rFonts w:ascii="Times New Roman CYR" w:hAnsi="Times New Roman CYR" w:cs="Times New Roman CYR"/>
          <w:sz w:val="28"/>
          <w:szCs w:val="28"/>
        </w:rPr>
        <w:t>Налоговая база</w:t>
      </w:r>
    </w:p>
    <w:p w:rsidR="00BE7354" w:rsidRPr="000C45C8" w:rsidRDefault="00BE7354" w:rsidP="00BE7354">
      <w:pPr>
        <w:pStyle w:val="a3"/>
        <w:autoSpaceDE w:val="0"/>
        <w:autoSpaceDN w:val="0"/>
        <w:adjustRightInd w:val="0"/>
        <w:spacing w:after="0" w:line="240" w:lineRule="auto"/>
        <w:ind w:left="1069"/>
        <w:rPr>
          <w:rFonts w:ascii="Times New Roman CYR" w:hAnsi="Times New Roman CYR" w:cs="Times New Roman CYR"/>
          <w:sz w:val="28"/>
          <w:szCs w:val="28"/>
        </w:rPr>
      </w:pPr>
    </w:p>
    <w:p w:rsidR="00BE7354" w:rsidRPr="0018098E" w:rsidRDefault="00BE7354" w:rsidP="00BE7354">
      <w:pPr>
        <w:pStyle w:val="1"/>
        <w:numPr>
          <w:ilvl w:val="1"/>
          <w:numId w:val="3"/>
        </w:numPr>
        <w:shd w:val="clear" w:color="auto" w:fill="auto"/>
        <w:spacing w:after="0"/>
        <w:ind w:left="0" w:right="180" w:firstLine="567"/>
        <w:jc w:val="both"/>
        <w:rPr>
          <w:rFonts w:ascii="Times New Roman" w:hAnsi="Times New Roman"/>
          <w:sz w:val="28"/>
          <w:szCs w:val="28"/>
        </w:rPr>
      </w:pPr>
      <w:r w:rsidRPr="0018098E">
        <w:rPr>
          <w:rFonts w:ascii="Times New Roman" w:hAnsi="Times New Roman"/>
          <w:sz w:val="28"/>
          <w:szCs w:val="28"/>
        </w:rPr>
        <w:t>Налоговая</w:t>
      </w:r>
      <w:r w:rsidRPr="0018098E">
        <w:rPr>
          <w:rFonts w:ascii="Times New Roman" w:hAnsi="Times New Roman"/>
          <w:sz w:val="28"/>
          <w:szCs w:val="28"/>
        </w:rPr>
        <w:tab/>
        <w:t>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периодом, с учетом особенностей, предусмотренных статьей 403 Налогового кодекса Российской Федерации.</w:t>
      </w:r>
    </w:p>
    <w:p w:rsidR="00BE7354" w:rsidRPr="0018098E" w:rsidRDefault="00BE7354" w:rsidP="00BE7354">
      <w:pPr>
        <w:pStyle w:val="1"/>
        <w:numPr>
          <w:ilvl w:val="1"/>
          <w:numId w:val="3"/>
        </w:numPr>
        <w:shd w:val="clear" w:color="auto" w:fill="auto"/>
        <w:tabs>
          <w:tab w:val="left" w:pos="993"/>
        </w:tabs>
        <w:spacing w:after="0"/>
        <w:ind w:left="0" w:right="18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8098E">
        <w:rPr>
          <w:rFonts w:ascii="Times New Roman" w:hAnsi="Times New Roman"/>
          <w:sz w:val="28"/>
          <w:szCs w:val="28"/>
        </w:rPr>
        <w:t>Налоговая</w:t>
      </w:r>
      <w:r w:rsidRPr="0018098E">
        <w:rPr>
          <w:rFonts w:ascii="Times New Roman" w:hAnsi="Times New Roman"/>
          <w:sz w:val="28"/>
          <w:szCs w:val="28"/>
        </w:rPr>
        <w:tab/>
        <w:t>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 w:rsidR="00BE7354" w:rsidRPr="0018098E" w:rsidRDefault="00BE7354" w:rsidP="00BE7354">
      <w:pPr>
        <w:pStyle w:val="1"/>
        <w:numPr>
          <w:ilvl w:val="1"/>
          <w:numId w:val="3"/>
        </w:numPr>
        <w:shd w:val="clear" w:color="auto" w:fill="auto"/>
        <w:tabs>
          <w:tab w:val="left" w:pos="0"/>
        </w:tabs>
        <w:spacing w:after="0"/>
        <w:ind w:left="0" w:right="180" w:firstLine="567"/>
        <w:jc w:val="both"/>
        <w:rPr>
          <w:rFonts w:ascii="Times New Roman" w:hAnsi="Times New Roman"/>
          <w:sz w:val="28"/>
          <w:szCs w:val="28"/>
        </w:rPr>
      </w:pPr>
      <w:r w:rsidRPr="0018098E">
        <w:rPr>
          <w:rFonts w:ascii="Times New Roman" w:hAnsi="Times New Roman"/>
          <w:sz w:val="28"/>
          <w:szCs w:val="28"/>
        </w:rPr>
        <w:t>Налоговая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8098E">
        <w:rPr>
          <w:rFonts w:ascii="Times New Roman" w:hAnsi="Times New Roman"/>
          <w:sz w:val="28"/>
          <w:szCs w:val="28"/>
        </w:rPr>
        <w:tab/>
        <w:t>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BE7354" w:rsidRPr="0018098E" w:rsidRDefault="00BE7354" w:rsidP="00BE7354">
      <w:pPr>
        <w:pStyle w:val="1"/>
        <w:numPr>
          <w:ilvl w:val="1"/>
          <w:numId w:val="3"/>
        </w:numPr>
        <w:shd w:val="clear" w:color="auto" w:fill="auto"/>
        <w:tabs>
          <w:tab w:val="left" w:pos="0"/>
        </w:tabs>
        <w:spacing w:after="0"/>
        <w:ind w:left="0" w:right="180" w:firstLine="567"/>
        <w:jc w:val="both"/>
        <w:rPr>
          <w:rFonts w:ascii="Times New Roman" w:hAnsi="Times New Roman"/>
          <w:sz w:val="28"/>
          <w:szCs w:val="28"/>
        </w:rPr>
      </w:pPr>
      <w:r w:rsidRPr="0018098E">
        <w:rPr>
          <w:rFonts w:ascii="Times New Roman" w:hAnsi="Times New Roman"/>
          <w:sz w:val="28"/>
          <w:szCs w:val="28"/>
        </w:rPr>
        <w:t>Налоговая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18098E">
        <w:rPr>
          <w:rFonts w:ascii="Times New Roman" w:hAnsi="Times New Roman"/>
          <w:sz w:val="28"/>
          <w:szCs w:val="28"/>
        </w:rPr>
        <w:tab/>
        <w:t xml:space="preserve">база в отношении жилого дома определяется </w:t>
      </w:r>
      <w:r w:rsidRPr="0018098E">
        <w:rPr>
          <w:rFonts w:ascii="Times New Roman" w:hAnsi="Times New Roman"/>
          <w:sz w:val="28"/>
          <w:szCs w:val="28"/>
        </w:rPr>
        <w:lastRenderedPageBreak/>
        <w:t>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BE7354" w:rsidRPr="0018098E" w:rsidRDefault="00BE7354" w:rsidP="00BE7354">
      <w:pPr>
        <w:pStyle w:val="1"/>
        <w:numPr>
          <w:ilvl w:val="1"/>
          <w:numId w:val="3"/>
        </w:numPr>
        <w:shd w:val="clear" w:color="auto" w:fill="auto"/>
        <w:tabs>
          <w:tab w:val="left" w:pos="0"/>
        </w:tabs>
        <w:spacing w:after="0"/>
        <w:ind w:left="0" w:right="180" w:firstLine="567"/>
        <w:jc w:val="both"/>
        <w:rPr>
          <w:rFonts w:ascii="Times New Roman" w:hAnsi="Times New Roman"/>
          <w:sz w:val="28"/>
          <w:szCs w:val="28"/>
        </w:rPr>
      </w:pPr>
      <w:r w:rsidRPr="0018098E">
        <w:rPr>
          <w:rFonts w:ascii="Times New Roman" w:hAnsi="Times New Roman"/>
          <w:sz w:val="28"/>
          <w:szCs w:val="28"/>
        </w:rPr>
        <w:t>Налоговая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8098E">
        <w:rPr>
          <w:rFonts w:ascii="Times New Roman" w:hAnsi="Times New Roman"/>
          <w:sz w:val="28"/>
          <w:szCs w:val="28"/>
        </w:rPr>
        <w:tab/>
        <w:t>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BE7354" w:rsidRDefault="00BE7354" w:rsidP="00BE7354">
      <w:pPr>
        <w:pStyle w:val="1"/>
        <w:numPr>
          <w:ilvl w:val="1"/>
          <w:numId w:val="3"/>
        </w:numPr>
        <w:shd w:val="clear" w:color="auto" w:fill="auto"/>
        <w:tabs>
          <w:tab w:val="left" w:pos="0"/>
        </w:tabs>
        <w:spacing w:after="0"/>
        <w:ind w:left="0" w:right="180" w:firstLine="567"/>
        <w:jc w:val="both"/>
        <w:rPr>
          <w:rFonts w:ascii="Times New Roman" w:hAnsi="Times New Roman"/>
          <w:sz w:val="28"/>
          <w:szCs w:val="28"/>
        </w:rPr>
      </w:pPr>
      <w:r w:rsidRPr="0018098E">
        <w:rPr>
          <w:rFonts w:ascii="Times New Roman" w:hAnsi="Times New Roman"/>
          <w:sz w:val="28"/>
          <w:szCs w:val="28"/>
        </w:rPr>
        <w:t>В</w:t>
      </w:r>
      <w:r w:rsidRPr="0018098E">
        <w:rPr>
          <w:rFonts w:ascii="Times New Roman" w:hAnsi="Times New Roman"/>
          <w:sz w:val="28"/>
          <w:szCs w:val="28"/>
        </w:rPr>
        <w:tab/>
        <w:t xml:space="preserve">случае если при применении налоговых вычетов, предусмотренных пунктами </w:t>
      </w:r>
      <w:r>
        <w:rPr>
          <w:rFonts w:ascii="Times New Roman" w:hAnsi="Times New Roman"/>
          <w:sz w:val="28"/>
          <w:szCs w:val="28"/>
        </w:rPr>
        <w:t>3</w:t>
      </w:r>
      <w:r w:rsidRPr="0018098E"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z w:val="28"/>
          <w:szCs w:val="28"/>
        </w:rPr>
        <w:t>.</w:t>
      </w:r>
      <w:r w:rsidRPr="0018098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3</w:t>
      </w:r>
      <w:r w:rsidRPr="0018098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4.</w:t>
      </w:r>
      <w:r w:rsidRPr="0018098E">
        <w:rPr>
          <w:rFonts w:ascii="Times New Roman" w:hAnsi="Times New Roman"/>
          <w:sz w:val="28"/>
          <w:szCs w:val="28"/>
        </w:rPr>
        <w:t>, налоговая база принимает отрицательное значение, в целях исчисления налога такая налогов</w:t>
      </w:r>
      <w:r>
        <w:rPr>
          <w:rFonts w:ascii="Times New Roman" w:hAnsi="Times New Roman"/>
          <w:sz w:val="28"/>
          <w:szCs w:val="28"/>
        </w:rPr>
        <w:t xml:space="preserve">ая база принимается </w:t>
      </w:r>
      <w:proofErr w:type="gramStart"/>
      <w:r>
        <w:rPr>
          <w:rFonts w:ascii="Times New Roman" w:hAnsi="Times New Roman"/>
          <w:sz w:val="28"/>
          <w:szCs w:val="28"/>
        </w:rPr>
        <w:t>равной</w:t>
      </w:r>
      <w:proofErr w:type="gramEnd"/>
      <w:r>
        <w:rPr>
          <w:rFonts w:ascii="Times New Roman" w:hAnsi="Times New Roman"/>
          <w:sz w:val="28"/>
          <w:szCs w:val="28"/>
        </w:rPr>
        <w:t xml:space="preserve"> нулю.</w:t>
      </w:r>
    </w:p>
    <w:p w:rsidR="00BE7354" w:rsidRDefault="00BE7354" w:rsidP="00BE7354">
      <w:pPr>
        <w:pStyle w:val="1"/>
        <w:shd w:val="clear" w:color="auto" w:fill="auto"/>
        <w:tabs>
          <w:tab w:val="left" w:pos="0"/>
        </w:tabs>
        <w:spacing w:after="0"/>
        <w:ind w:left="567" w:right="18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Налоговые льготы</w:t>
      </w:r>
    </w:p>
    <w:p w:rsidR="00BE7354" w:rsidRPr="000A6ED5" w:rsidRDefault="00BE7354" w:rsidP="00BE7354">
      <w:pPr>
        <w:pStyle w:val="1"/>
        <w:shd w:val="clear" w:color="auto" w:fill="auto"/>
        <w:tabs>
          <w:tab w:val="left" w:pos="0"/>
        </w:tabs>
        <w:spacing w:before="244" w:after="0"/>
        <w:ind w:right="8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Установить, что для граждан, </w:t>
      </w:r>
      <w:r w:rsidRPr="004B47C2">
        <w:rPr>
          <w:rFonts w:ascii="Times New Roman" w:hAnsi="Times New Roman"/>
          <w:sz w:val="28"/>
          <w:szCs w:val="28"/>
        </w:rPr>
        <w:t xml:space="preserve">имеющих   в собственности имущество,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0A6ED5">
        <w:rPr>
          <w:rFonts w:ascii="Times New Roman" w:hAnsi="Times New Roman"/>
          <w:sz w:val="28"/>
          <w:szCs w:val="28"/>
        </w:rPr>
        <w:t>являющееся  объектом  налогообложения на территории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Полднев</w:t>
      </w:r>
      <w:r w:rsidRPr="000A6ED5">
        <w:rPr>
          <w:rFonts w:ascii="Times New Roman" w:hAnsi="Times New Roman"/>
          <w:sz w:val="28"/>
          <w:szCs w:val="28"/>
        </w:rPr>
        <w:t>ский</w:t>
      </w:r>
      <w:proofErr w:type="spellEnd"/>
      <w:r w:rsidRPr="000A6ED5">
        <w:rPr>
          <w:rFonts w:ascii="Times New Roman" w:hAnsi="Times New Roman"/>
          <w:sz w:val="28"/>
          <w:szCs w:val="28"/>
        </w:rPr>
        <w:t xml:space="preserve">  сельсовет</w:t>
      </w:r>
      <w:r>
        <w:rPr>
          <w:rFonts w:ascii="Times New Roman" w:hAnsi="Times New Roman"/>
          <w:sz w:val="28"/>
          <w:szCs w:val="28"/>
        </w:rPr>
        <w:t>»</w:t>
      </w:r>
      <w:r w:rsidRPr="000A6ED5">
        <w:rPr>
          <w:rFonts w:ascii="Times New Roman" w:hAnsi="Times New Roman"/>
          <w:sz w:val="28"/>
          <w:szCs w:val="28"/>
        </w:rPr>
        <w:t>, льготы, установленные в соответствии со статьей 407  Налогового кодекса Российской Федерации, действуют в полном объеме.</w:t>
      </w:r>
    </w:p>
    <w:p w:rsidR="00BE7354" w:rsidRDefault="00BE7354" w:rsidP="00BE7354">
      <w:pPr>
        <w:pStyle w:val="1"/>
        <w:shd w:val="clear" w:color="auto" w:fill="auto"/>
        <w:tabs>
          <w:tab w:val="left" w:pos="1213"/>
        </w:tabs>
        <w:spacing w:after="0" w:line="322" w:lineRule="exact"/>
        <w:ind w:right="80" w:firstLine="567"/>
        <w:jc w:val="center"/>
        <w:rPr>
          <w:rFonts w:ascii="Times New Roman" w:hAnsi="Times New Roman"/>
          <w:sz w:val="28"/>
          <w:szCs w:val="28"/>
        </w:rPr>
      </w:pPr>
    </w:p>
    <w:p w:rsidR="00BE7354" w:rsidRDefault="00BE7354" w:rsidP="00BE7354">
      <w:pPr>
        <w:pStyle w:val="1"/>
        <w:shd w:val="clear" w:color="auto" w:fill="auto"/>
        <w:tabs>
          <w:tab w:val="left" w:pos="1213"/>
        </w:tabs>
        <w:spacing w:after="0" w:line="322" w:lineRule="exact"/>
        <w:ind w:right="80" w:firstLine="567"/>
        <w:jc w:val="center"/>
        <w:rPr>
          <w:rFonts w:ascii="Times New Roman" w:hAnsi="Times New Roman"/>
          <w:sz w:val="28"/>
          <w:szCs w:val="28"/>
        </w:rPr>
      </w:pPr>
      <w:r w:rsidRPr="004B29B7">
        <w:rPr>
          <w:rFonts w:ascii="Times New Roman" w:hAnsi="Times New Roman"/>
          <w:sz w:val="28"/>
          <w:szCs w:val="28"/>
        </w:rPr>
        <w:t>5. Срок уплаты</w:t>
      </w:r>
    </w:p>
    <w:p w:rsidR="00BE7354" w:rsidRPr="004B29B7" w:rsidRDefault="00BE7354" w:rsidP="00BE7354">
      <w:pPr>
        <w:pStyle w:val="1"/>
        <w:shd w:val="clear" w:color="auto" w:fill="auto"/>
        <w:tabs>
          <w:tab w:val="left" w:pos="1213"/>
        </w:tabs>
        <w:spacing w:after="0" w:line="322" w:lineRule="exact"/>
        <w:ind w:right="80" w:firstLine="567"/>
        <w:jc w:val="center"/>
        <w:rPr>
          <w:rFonts w:ascii="Times New Roman" w:hAnsi="Times New Roman"/>
          <w:sz w:val="28"/>
          <w:szCs w:val="28"/>
        </w:rPr>
      </w:pPr>
    </w:p>
    <w:p w:rsidR="00BE7354" w:rsidRPr="004B47C2" w:rsidRDefault="00BE7354" w:rsidP="00BE7354">
      <w:pPr>
        <w:pStyle w:val="1"/>
        <w:shd w:val="clear" w:color="auto" w:fill="auto"/>
        <w:tabs>
          <w:tab w:val="left" w:pos="1213"/>
        </w:tabs>
        <w:spacing w:after="0" w:line="322" w:lineRule="exact"/>
        <w:ind w:right="8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Pr="004B47C2">
        <w:rPr>
          <w:rFonts w:ascii="Times New Roman" w:hAnsi="Times New Roman"/>
          <w:sz w:val="28"/>
          <w:szCs w:val="28"/>
        </w:rPr>
        <w:t xml:space="preserve">Налог подлежит уплате налогоплательщиками в срок не позднее 1 </w:t>
      </w:r>
      <w:r>
        <w:rPr>
          <w:rFonts w:ascii="Times New Roman" w:hAnsi="Times New Roman"/>
          <w:sz w:val="28"/>
          <w:szCs w:val="28"/>
        </w:rPr>
        <w:t>декабря</w:t>
      </w:r>
      <w:r w:rsidRPr="004B47C2">
        <w:rPr>
          <w:rFonts w:ascii="Times New Roman" w:hAnsi="Times New Roman"/>
          <w:sz w:val="28"/>
          <w:szCs w:val="28"/>
        </w:rPr>
        <w:t xml:space="preserve"> года, следующего за истекшим налоговым периодом.</w:t>
      </w:r>
    </w:p>
    <w:p w:rsidR="00996090" w:rsidRDefault="00996090">
      <w:bookmarkStart w:id="0" w:name="_GoBack"/>
      <w:bookmarkEnd w:id="0"/>
    </w:p>
    <w:sectPr w:rsidR="00996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1362"/>
    <w:multiLevelType w:val="multilevel"/>
    <w:tmpl w:val="E51C17B6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57" w:hanging="2160"/>
      </w:pPr>
      <w:rPr>
        <w:rFonts w:hint="default"/>
      </w:rPr>
    </w:lvl>
  </w:abstractNum>
  <w:abstractNum w:abstractNumId="1">
    <w:nsid w:val="50547EBD"/>
    <w:multiLevelType w:val="multilevel"/>
    <w:tmpl w:val="8C8C5D7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5C6B5199"/>
    <w:multiLevelType w:val="multilevel"/>
    <w:tmpl w:val="E4B0D4E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354"/>
    <w:rsid w:val="00996090"/>
    <w:rsid w:val="00BE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35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354"/>
    <w:pPr>
      <w:ind w:left="720"/>
      <w:contextualSpacing/>
    </w:pPr>
  </w:style>
  <w:style w:type="character" w:customStyle="1" w:styleId="11pt">
    <w:name w:val="Основной текст + 11 pt;Полужирный"/>
    <w:basedOn w:val="a0"/>
    <w:rsid w:val="00BE7354"/>
    <w:rPr>
      <w:b/>
      <w:bCs/>
      <w:color w:val="000000"/>
      <w:spacing w:val="0"/>
      <w:w w:val="100"/>
      <w:position w:val="0"/>
      <w:sz w:val="22"/>
      <w:szCs w:val="22"/>
      <w:lang w:val="ru-RU" w:bidi="ar-SA"/>
    </w:rPr>
  </w:style>
  <w:style w:type="character" w:customStyle="1" w:styleId="a4">
    <w:name w:val="Основной текст_"/>
    <w:basedOn w:val="a0"/>
    <w:link w:val="1"/>
    <w:rsid w:val="00BE7354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BE7354"/>
    <w:pPr>
      <w:widowControl w:val="0"/>
      <w:shd w:val="clear" w:color="auto" w:fill="FFFFFF"/>
      <w:spacing w:after="1140" w:line="317" w:lineRule="exact"/>
      <w:ind w:hanging="880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35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354"/>
    <w:pPr>
      <w:ind w:left="720"/>
      <w:contextualSpacing/>
    </w:pPr>
  </w:style>
  <w:style w:type="character" w:customStyle="1" w:styleId="11pt">
    <w:name w:val="Основной текст + 11 pt;Полужирный"/>
    <w:basedOn w:val="a0"/>
    <w:rsid w:val="00BE7354"/>
    <w:rPr>
      <w:b/>
      <w:bCs/>
      <w:color w:val="000000"/>
      <w:spacing w:val="0"/>
      <w:w w:val="100"/>
      <w:position w:val="0"/>
      <w:sz w:val="22"/>
      <w:szCs w:val="22"/>
      <w:lang w:val="ru-RU" w:bidi="ar-SA"/>
    </w:rPr>
  </w:style>
  <w:style w:type="character" w:customStyle="1" w:styleId="a4">
    <w:name w:val="Основной текст_"/>
    <w:basedOn w:val="a0"/>
    <w:link w:val="1"/>
    <w:rsid w:val="00BE7354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BE7354"/>
    <w:pPr>
      <w:widowControl w:val="0"/>
      <w:shd w:val="clear" w:color="auto" w:fill="FFFFFF"/>
      <w:spacing w:after="1140" w:line="317" w:lineRule="exact"/>
      <w:ind w:hanging="880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3492</Characters>
  <Application>Microsoft Office Word</Application>
  <DocSecurity>0</DocSecurity>
  <Lines>29</Lines>
  <Paragraphs>8</Paragraphs>
  <ScaleCrop>false</ScaleCrop>
  <Company/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2017-01-02T16:31:00Z</dcterms:created>
  <dcterms:modified xsi:type="dcterms:W3CDTF">2017-01-02T16:32:00Z</dcterms:modified>
</cp:coreProperties>
</file>