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A60" w:rsidRPr="005C1A60" w:rsidRDefault="005C1A60" w:rsidP="005C1A60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Утверждено</w:t>
      </w:r>
    </w:p>
    <w:p w:rsidR="005C1A60" w:rsidRPr="005C1A60" w:rsidRDefault="005C1A60" w:rsidP="005C1A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Решением Совета</w:t>
      </w:r>
    </w:p>
    <w:p w:rsidR="005C1A60" w:rsidRPr="005C1A60" w:rsidRDefault="005C1A60" w:rsidP="005C1A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МО "</w:t>
      </w:r>
      <w:proofErr w:type="spellStart"/>
      <w:r w:rsidRPr="005C1A60">
        <w:rPr>
          <w:rFonts w:ascii="Times New Roman" w:hAnsi="Times New Roman" w:cs="Times New Roman"/>
          <w:sz w:val="26"/>
          <w:szCs w:val="26"/>
        </w:rPr>
        <w:t>Новогеоргиевский</w:t>
      </w:r>
      <w:proofErr w:type="spellEnd"/>
      <w:r w:rsidRPr="005C1A60">
        <w:rPr>
          <w:rFonts w:ascii="Times New Roman" w:hAnsi="Times New Roman" w:cs="Times New Roman"/>
          <w:sz w:val="26"/>
          <w:szCs w:val="26"/>
        </w:rPr>
        <w:t xml:space="preserve"> сельсовет"</w:t>
      </w:r>
    </w:p>
    <w:p w:rsidR="005C1A60" w:rsidRPr="005C1A60" w:rsidRDefault="005C1A60" w:rsidP="005C1A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 xml:space="preserve">от 21 ноября 2014 г. </w:t>
      </w:r>
      <w:r>
        <w:rPr>
          <w:rFonts w:ascii="Times New Roman" w:hAnsi="Times New Roman" w:cs="Times New Roman"/>
          <w:sz w:val="26"/>
          <w:szCs w:val="26"/>
        </w:rPr>
        <w:t>№</w:t>
      </w:r>
      <w:bookmarkStart w:id="0" w:name="_GoBack"/>
      <w:bookmarkEnd w:id="0"/>
      <w:r w:rsidRPr="005C1A60">
        <w:rPr>
          <w:rFonts w:ascii="Times New Roman" w:hAnsi="Times New Roman" w:cs="Times New Roman"/>
          <w:sz w:val="26"/>
          <w:szCs w:val="26"/>
        </w:rPr>
        <w:t xml:space="preserve"> 4/2</w:t>
      </w:r>
    </w:p>
    <w:p w:rsidR="005C1A60" w:rsidRPr="005C1A60" w:rsidRDefault="005C1A60" w:rsidP="005C1A6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4"/>
      <w:bookmarkEnd w:id="1"/>
      <w:r w:rsidRPr="005C1A60">
        <w:rPr>
          <w:rFonts w:ascii="Times New Roman" w:hAnsi="Times New Roman" w:cs="Times New Roman"/>
          <w:sz w:val="26"/>
          <w:szCs w:val="26"/>
        </w:rPr>
        <w:t>ПОЛОЖЕНИЕ</w:t>
      </w:r>
    </w:p>
    <w:p w:rsidR="005C1A60" w:rsidRPr="005C1A60" w:rsidRDefault="005C1A60" w:rsidP="005C1A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 xml:space="preserve">О НАЛОГЕ НА ИМУЩЕСТВО ФИЗИЧЕСКИХ ЛИЦ </w:t>
      </w:r>
      <w:proofErr w:type="gramStart"/>
      <w:r w:rsidRPr="005C1A60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5C1A60" w:rsidRPr="005C1A60" w:rsidRDefault="005C1A60" w:rsidP="005C1A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ТЕРРИТОРИИ МО "НОВОГЕОРГИЕВСКИЙ СЕЛЬСОВЕТ"</w:t>
      </w: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  <w:lang w:val="en-US"/>
        </w:rPr>
      </w:pP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1.1. Налог на имущество физических лиц устанавливается в соответствии с Налоговым кодексом Российской Федерации, Уставом МО "</w:t>
      </w:r>
      <w:proofErr w:type="spellStart"/>
      <w:r w:rsidRPr="005C1A60">
        <w:rPr>
          <w:rFonts w:ascii="Times New Roman" w:hAnsi="Times New Roman" w:cs="Times New Roman"/>
          <w:sz w:val="26"/>
          <w:szCs w:val="26"/>
        </w:rPr>
        <w:t>Новогеоргиевский</w:t>
      </w:r>
      <w:proofErr w:type="spellEnd"/>
      <w:r w:rsidRPr="005C1A60">
        <w:rPr>
          <w:rFonts w:ascii="Times New Roman" w:hAnsi="Times New Roman" w:cs="Times New Roman"/>
          <w:sz w:val="26"/>
          <w:szCs w:val="26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1.2.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2. Объекты налогообложения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2.1 Объектами налогообложения являются находящиеся в собственности физических лиц: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1) жилой дом;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2) жилое помещение (квартира, комната);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 xml:space="preserve">3) гараж, </w:t>
      </w:r>
      <w:proofErr w:type="spellStart"/>
      <w:r w:rsidRPr="005C1A60">
        <w:rPr>
          <w:rFonts w:ascii="Times New Roman" w:hAnsi="Times New Roman" w:cs="Times New Roman"/>
          <w:sz w:val="26"/>
          <w:szCs w:val="26"/>
        </w:rPr>
        <w:t>машино</w:t>
      </w:r>
      <w:proofErr w:type="spellEnd"/>
      <w:r w:rsidRPr="005C1A60">
        <w:rPr>
          <w:rFonts w:ascii="Times New Roman" w:hAnsi="Times New Roman" w:cs="Times New Roman"/>
          <w:sz w:val="26"/>
          <w:szCs w:val="26"/>
        </w:rPr>
        <w:t>-место;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4) единый недвижимый комплекс;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5) объект незавершенного строительства;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6) иные здание, строение, сооружение, помещение.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2.2.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2.3. Не признается объектом налогообложения имущество, входящее в состав общего имущества многоквартирного дома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3. Налоговые ставки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 xml:space="preserve">3.1. Ставки налога на недвижимое имущество устанавливаются на </w:t>
      </w:r>
      <w:proofErr w:type="gramStart"/>
      <w:r w:rsidRPr="005C1A60">
        <w:rPr>
          <w:rFonts w:ascii="Times New Roman" w:hAnsi="Times New Roman" w:cs="Times New Roman"/>
          <w:sz w:val="26"/>
          <w:szCs w:val="26"/>
        </w:rPr>
        <w:t>основе</w:t>
      </w:r>
      <w:proofErr w:type="gramEnd"/>
      <w:r w:rsidRPr="005C1A60">
        <w:rPr>
          <w:rFonts w:ascii="Times New Roman" w:hAnsi="Times New Roman" w:cs="Times New Roman"/>
          <w:sz w:val="26"/>
          <w:szCs w:val="26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 w:rsidR="005C1A60" w:rsidRPr="005C1A60" w:rsidRDefault="005C1A60" w:rsidP="005C1A60">
      <w:pPr>
        <w:rPr>
          <w:rFonts w:ascii="Times New Roman" w:hAnsi="Times New Roman" w:cs="Times New Roman"/>
          <w:sz w:val="26"/>
          <w:szCs w:val="26"/>
        </w:rPr>
        <w:sectPr w:rsidR="005C1A60" w:rsidRPr="005C1A60" w:rsidSect="005C1A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80"/>
        <w:gridCol w:w="3500"/>
      </w:tblGrid>
      <w:tr w:rsidR="005C1A60" w:rsidRPr="005C1A60" w:rsidTr="003E3A4D">
        <w:tc>
          <w:tcPr>
            <w:tcW w:w="6580" w:type="dxa"/>
          </w:tcPr>
          <w:p w:rsidR="005C1A60" w:rsidRPr="005C1A60" w:rsidRDefault="005C1A60" w:rsidP="003E3A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00" w:type="dxa"/>
          </w:tcPr>
          <w:p w:rsidR="005C1A60" w:rsidRPr="005C1A60" w:rsidRDefault="005C1A60" w:rsidP="003E3A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Ставка налога</w:t>
            </w:r>
          </w:p>
        </w:tc>
      </w:tr>
      <w:tr w:rsidR="005C1A60" w:rsidRPr="005C1A60" w:rsidTr="003E3A4D">
        <w:tc>
          <w:tcPr>
            <w:tcW w:w="6580" w:type="dxa"/>
          </w:tcPr>
          <w:p w:rsidR="005C1A60" w:rsidRPr="005C1A60" w:rsidRDefault="005C1A60" w:rsidP="003E3A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До 300000 рублей включительно</w:t>
            </w:r>
          </w:p>
        </w:tc>
        <w:tc>
          <w:tcPr>
            <w:tcW w:w="3500" w:type="dxa"/>
          </w:tcPr>
          <w:p w:rsidR="005C1A60" w:rsidRPr="005C1A60" w:rsidRDefault="005C1A60" w:rsidP="003E3A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0.1 процента</w:t>
            </w:r>
          </w:p>
        </w:tc>
      </w:tr>
      <w:tr w:rsidR="005C1A60" w:rsidRPr="005C1A60" w:rsidTr="003E3A4D">
        <w:tc>
          <w:tcPr>
            <w:tcW w:w="6580" w:type="dxa"/>
          </w:tcPr>
          <w:p w:rsidR="005C1A60" w:rsidRPr="005C1A60" w:rsidRDefault="005C1A60" w:rsidP="003E3A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Свыше 300000 до 500000 рублей включительно</w:t>
            </w:r>
          </w:p>
        </w:tc>
        <w:tc>
          <w:tcPr>
            <w:tcW w:w="3500" w:type="dxa"/>
          </w:tcPr>
          <w:p w:rsidR="005C1A60" w:rsidRPr="005C1A60" w:rsidRDefault="005C1A60" w:rsidP="003E3A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0.2 процента</w:t>
            </w:r>
          </w:p>
        </w:tc>
      </w:tr>
      <w:tr w:rsidR="005C1A60" w:rsidRPr="005C1A60" w:rsidTr="003E3A4D">
        <w:tc>
          <w:tcPr>
            <w:tcW w:w="6580" w:type="dxa"/>
          </w:tcPr>
          <w:p w:rsidR="005C1A60" w:rsidRPr="005C1A60" w:rsidRDefault="005C1A60" w:rsidP="003E3A4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Свыше 500000 рублей</w:t>
            </w:r>
          </w:p>
        </w:tc>
        <w:tc>
          <w:tcPr>
            <w:tcW w:w="3500" w:type="dxa"/>
          </w:tcPr>
          <w:p w:rsidR="005C1A60" w:rsidRPr="005C1A60" w:rsidRDefault="005C1A60" w:rsidP="003E3A4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A60">
              <w:rPr>
                <w:rFonts w:ascii="Times New Roman" w:hAnsi="Times New Roman" w:cs="Times New Roman"/>
                <w:sz w:val="26"/>
                <w:szCs w:val="26"/>
              </w:rPr>
              <w:t>0.3 процента</w:t>
            </w:r>
          </w:p>
        </w:tc>
      </w:tr>
    </w:tbl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4. Утратил силу. - Решение Совета муниципального образования "</w:t>
      </w:r>
      <w:proofErr w:type="spellStart"/>
      <w:r w:rsidRPr="005C1A60">
        <w:rPr>
          <w:rFonts w:ascii="Times New Roman" w:hAnsi="Times New Roman" w:cs="Times New Roman"/>
          <w:sz w:val="26"/>
          <w:szCs w:val="26"/>
        </w:rPr>
        <w:t>Новогеоргиевский</w:t>
      </w:r>
      <w:proofErr w:type="spellEnd"/>
      <w:r w:rsidRPr="005C1A60">
        <w:rPr>
          <w:rFonts w:ascii="Times New Roman" w:hAnsi="Times New Roman" w:cs="Times New Roman"/>
          <w:sz w:val="26"/>
          <w:szCs w:val="26"/>
        </w:rPr>
        <w:t xml:space="preserve"> сельсовет" от 22.12.2015 N 13/3.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5. Налоговые льготы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5.1. Установить, что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5C1A60">
        <w:rPr>
          <w:rFonts w:ascii="Times New Roman" w:hAnsi="Times New Roman" w:cs="Times New Roman"/>
          <w:sz w:val="26"/>
          <w:szCs w:val="26"/>
        </w:rPr>
        <w:t>Новогеоргиевский</w:t>
      </w:r>
      <w:proofErr w:type="spellEnd"/>
      <w:r w:rsidRPr="005C1A60">
        <w:rPr>
          <w:rFonts w:ascii="Times New Roman" w:hAnsi="Times New Roman" w:cs="Times New Roman"/>
          <w:sz w:val="26"/>
          <w:szCs w:val="26"/>
        </w:rPr>
        <w:t xml:space="preserve"> сельсовет", льготы, установленные действующим налоговым законодательством, действуют в полном объеме.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5.2.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5.3.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5C1A60" w:rsidRPr="005C1A60" w:rsidRDefault="005C1A60" w:rsidP="005C1A6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1A60">
        <w:rPr>
          <w:rFonts w:ascii="Times New Roman" w:hAnsi="Times New Roman" w:cs="Times New Roman"/>
          <w:sz w:val="26"/>
          <w:szCs w:val="26"/>
        </w:rPr>
        <w:t>5.4. 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99148E" w:rsidRPr="005C1A60" w:rsidRDefault="0099148E">
      <w:pPr>
        <w:rPr>
          <w:lang w:val="en-US"/>
        </w:rPr>
      </w:pPr>
    </w:p>
    <w:sectPr w:rsidR="0099148E" w:rsidRPr="005C1A60" w:rsidSect="005C1A60">
      <w:pgSz w:w="11905" w:h="16838"/>
      <w:pgMar w:top="720" w:right="720" w:bottom="720" w:left="72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A60"/>
    <w:rsid w:val="005C1A60"/>
    <w:rsid w:val="0099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1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1A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2017-08-25T05:45:00Z</dcterms:created>
  <dcterms:modified xsi:type="dcterms:W3CDTF">2017-08-25T05:47:00Z</dcterms:modified>
</cp:coreProperties>
</file>