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"/>
      <w:bookmarkStart w:id="1" w:name="Par31"/>
      <w:bookmarkEnd w:id="0"/>
      <w:bookmarkEnd w:id="1"/>
      <w:r>
        <w:rPr>
          <w:rFonts w:ascii="Calibri" w:hAnsi="Calibri" w:cs="Calibri"/>
        </w:rPr>
        <w:t>Приложение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</w:t>
      </w:r>
      <w:proofErr w:type="spellStart"/>
      <w:r>
        <w:rPr>
          <w:rFonts w:ascii="Calibri" w:hAnsi="Calibri" w:cs="Calibri"/>
        </w:rPr>
        <w:t>Камызякский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2014 г. N 14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6"/>
      <w:bookmarkEnd w:id="2"/>
      <w:r>
        <w:rPr>
          <w:rFonts w:ascii="Calibri" w:hAnsi="Calibri" w:cs="Calibri"/>
          <w:b/>
          <w:bCs/>
        </w:rPr>
        <w:t>ПОЛОЖЕНИЕ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ЕДИНОМ НАЛОГЕ НА ВМЕНЕННЫЙ ДОХОД </w:t>
      </w:r>
      <w:proofErr w:type="gramStart"/>
      <w:r>
        <w:rPr>
          <w:rFonts w:ascii="Calibri" w:hAnsi="Calibri" w:cs="Calibri"/>
          <w:b/>
          <w:bCs/>
        </w:rPr>
        <w:t>ДЛЯ</w:t>
      </w:r>
      <w:proofErr w:type="gramEnd"/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ОТДЕЛЬНЫХ ВИДОВ ДЕЯТЕЛЬНОСТИ НА ТЕРРИТОРИИ МО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"КАМЫЗЯКСКИЙ РАЙОН"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Статья 1</w:t>
      </w:r>
    </w:p>
    <w:p w:rsidR="00902DEE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Положением в соответствии с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на </w:t>
      </w:r>
      <w:r w:rsidRPr="000961D9">
        <w:rPr>
          <w:rFonts w:ascii="Calibri" w:hAnsi="Calibri" w:cs="Calibri"/>
        </w:rPr>
        <w:t>территории МО "</w:t>
      </w:r>
      <w:proofErr w:type="spellStart"/>
      <w:r w:rsidRPr="000961D9">
        <w:rPr>
          <w:rFonts w:ascii="Calibri" w:hAnsi="Calibri" w:cs="Calibri"/>
        </w:rPr>
        <w:t>Камызякский</w:t>
      </w:r>
      <w:proofErr w:type="spellEnd"/>
      <w:r w:rsidRPr="000961D9">
        <w:rPr>
          <w:rFonts w:ascii="Calibri" w:hAnsi="Calibri" w:cs="Calibri"/>
        </w:rPr>
        <w:t xml:space="preserve"> район" вводится в действие единый налог на вмененный доход для отдельных видов деятельности, виды предпринимательской деятельности, в отношении которых вводится единый налог, а также значение корректирующего коэффициента базовой доходности 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.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5"/>
      <w:bookmarkEnd w:id="4"/>
      <w:r w:rsidRPr="000961D9">
        <w:rPr>
          <w:rFonts w:ascii="Calibri" w:hAnsi="Calibri" w:cs="Calibri"/>
        </w:rPr>
        <w:t>Статья 2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Единый налог на вмененный доход на территории МО "</w:t>
      </w:r>
      <w:proofErr w:type="spellStart"/>
      <w:r w:rsidRPr="000961D9">
        <w:rPr>
          <w:rFonts w:ascii="Calibri" w:hAnsi="Calibri" w:cs="Calibri"/>
        </w:rPr>
        <w:t>Камызякский</w:t>
      </w:r>
      <w:proofErr w:type="spellEnd"/>
      <w:r w:rsidRPr="000961D9">
        <w:rPr>
          <w:rFonts w:ascii="Calibri" w:hAnsi="Calibri" w:cs="Calibri"/>
        </w:rPr>
        <w:t xml:space="preserve"> район" применяется в отношении следующих видов предпринимательской деятельности: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2) оказание ветеринарных услуг;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11) размещение рекламы с использованием внешних и внутренних конструкций транспортных средств;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3"/>
      <w:bookmarkEnd w:id="5"/>
      <w:r w:rsidRPr="000961D9">
        <w:rPr>
          <w:rFonts w:ascii="Calibri" w:hAnsi="Calibri" w:cs="Calibri"/>
        </w:rPr>
        <w:t>Статья 3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Значение корректирующего коэффициента 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 xml:space="preserve"> для всех налогоплательщиков определяется по формуле: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lastRenderedPageBreak/>
        <w:t>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 xml:space="preserve"> = К2/1 x К2/2 x К2/3 x К2/4 x К2/5, где: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/1 - коэффициент, учитывающий особенности ведения предпринимательской деятельности (</w:t>
      </w:r>
      <w:hyperlink w:anchor="Par86" w:history="1">
        <w:r w:rsidRPr="000961D9">
          <w:rPr>
            <w:rFonts w:ascii="Calibri" w:hAnsi="Calibri" w:cs="Calibri"/>
          </w:rPr>
          <w:t>приложение N 1</w:t>
        </w:r>
      </w:hyperlink>
      <w:r w:rsidRPr="000961D9">
        <w:rPr>
          <w:rFonts w:ascii="Calibri" w:hAnsi="Calibri" w:cs="Calibri"/>
        </w:rPr>
        <w:t xml:space="preserve"> к настоящему Решению);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/2 - коэффициент, учитывающий место осуществления предпринимательской деятельности (</w:t>
      </w:r>
      <w:hyperlink w:anchor="Par248" w:history="1">
        <w:r w:rsidRPr="000961D9">
          <w:rPr>
            <w:rFonts w:ascii="Calibri" w:hAnsi="Calibri" w:cs="Calibri"/>
          </w:rPr>
          <w:t>приложение N 2</w:t>
        </w:r>
      </w:hyperlink>
      <w:r w:rsidRPr="000961D9">
        <w:rPr>
          <w:rFonts w:ascii="Calibri" w:hAnsi="Calibri" w:cs="Calibri"/>
        </w:rPr>
        <w:t xml:space="preserve"> к настоящему Решению).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/3 - коэффициент, учитывающий величину минимальной заработной платы, выплаченной работникам в отчетном периоде (</w:t>
      </w:r>
      <w:hyperlink w:anchor="Par322" w:history="1">
        <w:r w:rsidRPr="000961D9">
          <w:rPr>
            <w:rFonts w:ascii="Calibri" w:hAnsi="Calibri" w:cs="Calibri"/>
          </w:rPr>
          <w:t>приложение N 3</w:t>
        </w:r>
      </w:hyperlink>
      <w:r w:rsidRPr="000961D9">
        <w:rPr>
          <w:rFonts w:ascii="Calibri" w:hAnsi="Calibri" w:cs="Calibri"/>
        </w:rPr>
        <w:t xml:space="preserve"> к настоящему Решению);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/4 - коэффициент, учитывающий использование в предпринимательской деятельности арендованного имущества (</w:t>
      </w:r>
      <w:hyperlink w:anchor="Par355" w:history="1">
        <w:r w:rsidRPr="000961D9">
          <w:rPr>
            <w:rFonts w:ascii="Calibri" w:hAnsi="Calibri" w:cs="Calibri"/>
          </w:rPr>
          <w:t>приложение N 4</w:t>
        </w:r>
      </w:hyperlink>
      <w:r w:rsidRPr="000961D9">
        <w:rPr>
          <w:rFonts w:ascii="Calibri" w:hAnsi="Calibri" w:cs="Calibri"/>
        </w:rPr>
        <w:t xml:space="preserve"> к настоящему Решению);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/5 - коэффициент, учитывающий количество работников, занятых в данном виде деятельности (</w:t>
      </w:r>
      <w:hyperlink w:anchor="Par379" w:history="1">
        <w:r w:rsidRPr="000961D9">
          <w:rPr>
            <w:rFonts w:ascii="Calibri" w:hAnsi="Calibri" w:cs="Calibri"/>
          </w:rPr>
          <w:t>приложение N 5</w:t>
        </w:r>
      </w:hyperlink>
      <w:r w:rsidRPr="000961D9">
        <w:rPr>
          <w:rFonts w:ascii="Calibri" w:hAnsi="Calibri" w:cs="Calibri"/>
        </w:rPr>
        <w:t xml:space="preserve"> к настоящему Решению).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Коэффициент 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 xml:space="preserve">/1 рассчитывается как произведение коэффициентов, установленных </w:t>
      </w:r>
      <w:hyperlink w:anchor="Par86" w:history="1">
        <w:r w:rsidRPr="000961D9">
          <w:rPr>
            <w:rFonts w:ascii="Calibri" w:hAnsi="Calibri" w:cs="Calibri"/>
          </w:rPr>
          <w:t>приложением N 1</w:t>
        </w:r>
      </w:hyperlink>
      <w:r w:rsidRPr="000961D9">
        <w:rPr>
          <w:rFonts w:ascii="Calibri" w:hAnsi="Calibri" w:cs="Calibri"/>
        </w:rPr>
        <w:t xml:space="preserve"> для каждого вида деятельности, учитывающих совокупность особенностей ведения предпринимательской деятельности.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961D9">
        <w:rPr>
          <w:rFonts w:ascii="Calibri" w:hAnsi="Calibri" w:cs="Calibri"/>
        </w:rPr>
        <w:t>При исчислении суммы единого налога на вмененный доход для отдельных видов деятельности значение коэффициента 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, превышающее 1, приравнивается к 1, меньшее 0.005, приравнивается к 0.005.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81"/>
      <w:bookmarkEnd w:id="6"/>
      <w:r w:rsidRPr="000961D9">
        <w:rPr>
          <w:rFonts w:ascii="Calibri" w:hAnsi="Calibri" w:cs="Calibri"/>
        </w:rPr>
        <w:t>Приложение N 1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к Положению о едином налоге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 xml:space="preserve">на вмененный доход </w:t>
      </w:r>
      <w:proofErr w:type="gramStart"/>
      <w:r w:rsidRPr="000961D9">
        <w:rPr>
          <w:rFonts w:ascii="Calibri" w:hAnsi="Calibri" w:cs="Calibri"/>
        </w:rPr>
        <w:t>для</w:t>
      </w:r>
      <w:proofErr w:type="gramEnd"/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отдельных видов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86"/>
      <w:bookmarkEnd w:id="7"/>
      <w:r w:rsidRPr="000961D9">
        <w:rPr>
          <w:rFonts w:ascii="Calibri" w:hAnsi="Calibri" w:cs="Calibri"/>
        </w:rPr>
        <w:t>ТАБЛИЦА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КОРРЕКТИРУЮЩИХ КОЭФФИЦИЕНТОВ (К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/1), УЧИТЫВАЮЩИХ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ОСОБЕННОСТИ ВЕДЕНИЯ ПРЕДПРИНИМАТЕЛЬСКОЙ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200"/>
        <w:gridCol w:w="1800"/>
      </w:tblGrid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N </w:t>
            </w:r>
            <w:proofErr w:type="gramStart"/>
            <w:r w:rsidRPr="000961D9">
              <w:rPr>
                <w:rFonts w:ascii="Calibri" w:hAnsi="Calibri" w:cs="Calibri"/>
              </w:rPr>
              <w:t>п</w:t>
            </w:r>
            <w:proofErr w:type="gramEnd"/>
            <w:r w:rsidRPr="000961D9">
              <w:rPr>
                <w:rFonts w:ascii="Calibri" w:hAnsi="Calibri" w:cs="Calibri"/>
              </w:rPr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Значение коэффициента К</w:t>
            </w:r>
            <w:proofErr w:type="gramStart"/>
            <w:r w:rsidRPr="000961D9">
              <w:rPr>
                <w:rFonts w:ascii="Calibri" w:hAnsi="Calibri" w:cs="Calibri"/>
              </w:rPr>
              <w:t>2</w:t>
            </w:r>
            <w:proofErr w:type="gramEnd"/>
            <w:r w:rsidRPr="000961D9">
              <w:rPr>
                <w:rFonts w:ascii="Calibri" w:hAnsi="Calibri" w:cs="Calibri"/>
              </w:rPr>
              <w:t>/1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1.0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1.0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Вид транспортных услуг: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Перевозки грузов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5.1.2.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Пассажирские перевозки легковым автотранспортом (кроме микроавтобусов и </w:t>
            </w:r>
            <w:proofErr w:type="spellStart"/>
            <w:r w:rsidRPr="000961D9">
              <w:rPr>
                <w:rFonts w:ascii="Calibri" w:hAnsi="Calibri" w:cs="Calibri"/>
              </w:rPr>
              <w:t>ГАЗелей</w:t>
            </w:r>
            <w:proofErr w:type="spellEnd"/>
            <w:r w:rsidRPr="000961D9">
              <w:rPr>
                <w:rFonts w:ascii="Calibri" w:hAnsi="Calibri" w:cs="Calibri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Пассажирские перевозки микроавтобусами пассажиров вместимостью до 14 мест (включительно)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5.1.4.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Пассажирские перевозки автобусами пассажиров вместимостью от 15 до 24 мест (включительно)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5.1.5.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Пассажирские перевозки автобусами пассажиров вместимостью свыше 24 мест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0.4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Социальная значимость: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5.2.1.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 по перевозке пассажиров, осуществляемых организациями и индивидуальными предпринимателями, предоставляющими льготные условия проезда для инвалидов и ветеранов войны и труда.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5.2.2.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 по перевозке пассажиров, осуществляемых организациями и индивидуальными предпринимателями на общих основаниях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Ассортимент реализуемой продукции: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Продовольственные товары без алкогольной продукции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6.1.2.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Продовольственные товары с алкогольной продукцией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1.0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Продовольственные и непродовольственные товары без алкогольной продукции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6.1.4.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Продовольственные и непродовольственные товары с алкогольной продукцией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1.0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6.1.5.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Непродовольственные товары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Вид розничной торговли: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6.2.1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6.2.2.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Разносная торговля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6.2.3.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Иные виды розничной торговли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1.0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Площадь торгового зала: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6.3.1.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До 25 квадратных метров (включительно)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0.9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6.3.2.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свыше 25 квадратных метров до 50 квадратных метров (включительно)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6.3.3.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свыше 50 квадратных метров до 100 квадратных метров (включительно)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6.3.4.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свыше 100 квадратных метров до 125 квадратных метров (включительно)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6.3.5.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Свыше 125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Место оказания услуги общественного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Услуги, оказываемые объектами организации общественного питания для образовательных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7.1.2.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Услуги, оказываемые объектами организации общественного питания для учреждений здравоохранения и (или) социального обслуживания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Услуги, оказываемые объектами организации общественного питания в столовых при промышленных и сельскохозяйственных предприятиях и организациях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7.1.4.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Услуги, оказываемые объектами организации общественного питания, расположенными в иных местах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7.1.5.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Услуги, оказываемые объектами организации общественного питания, расположенными в иных местах, реализующими алкогольную продукцию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1.2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9.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Распространения наружной рекламы с использованием рекламных конструкций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9.1.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Площадь информационного поля наружной рекламы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9.1.1.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- до 10 кв. м включительно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9.1.2.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- от 10 до 20 кв. м включительно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0.9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9.1.3.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- свыше 20 кв.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10.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Размещение рекламы с использованием внешних и внутренних конструкций транспортных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3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1.0</w:t>
            </w:r>
          </w:p>
        </w:tc>
      </w:tr>
    </w:tbl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242"/>
      <w:bookmarkEnd w:id="8"/>
      <w:r w:rsidRPr="000961D9">
        <w:rPr>
          <w:rFonts w:ascii="Calibri" w:hAnsi="Calibri" w:cs="Calibri"/>
        </w:rPr>
        <w:t>Приложение N 2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к Положению о едином налоге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 xml:space="preserve">на вмененный доход </w:t>
      </w:r>
      <w:proofErr w:type="gramStart"/>
      <w:r w:rsidRPr="000961D9">
        <w:rPr>
          <w:rFonts w:ascii="Calibri" w:hAnsi="Calibri" w:cs="Calibri"/>
        </w:rPr>
        <w:t>для</w:t>
      </w:r>
      <w:proofErr w:type="gramEnd"/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отдельных видов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248"/>
      <w:bookmarkEnd w:id="9"/>
      <w:r w:rsidRPr="000961D9">
        <w:rPr>
          <w:rFonts w:ascii="Calibri" w:hAnsi="Calibri" w:cs="Calibri"/>
        </w:rPr>
        <w:t>ТАБЛИЦА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КОРРЕКТИРУЮЩИХ КОЭФФИЦИЕНТОВ (К 2/2), УЧИТЫВАЮЩИХ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МЕСТО ОСУЩЕСТВЛЕНИЯ ПРЕДПРИНИМАТЕЛЬСКОЙ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412"/>
        <w:gridCol w:w="1680"/>
      </w:tblGrid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N </w:t>
            </w:r>
            <w:proofErr w:type="gramStart"/>
            <w:r w:rsidRPr="000961D9">
              <w:rPr>
                <w:rFonts w:ascii="Calibri" w:hAnsi="Calibri" w:cs="Calibri"/>
              </w:rPr>
              <w:t>п</w:t>
            </w:r>
            <w:proofErr w:type="gramEnd"/>
            <w:r w:rsidRPr="000961D9">
              <w:rPr>
                <w:rFonts w:ascii="Calibri" w:hAnsi="Calibri" w:cs="Calibri"/>
              </w:rPr>
              <w:t>/п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Значение коэффициента К</w:t>
            </w:r>
            <w:proofErr w:type="gramStart"/>
            <w:r w:rsidRPr="000961D9">
              <w:rPr>
                <w:rFonts w:ascii="Calibri" w:hAnsi="Calibri" w:cs="Calibri"/>
              </w:rPr>
              <w:t>2</w:t>
            </w:r>
            <w:proofErr w:type="gramEnd"/>
            <w:r w:rsidRPr="000961D9">
              <w:rPr>
                <w:rFonts w:ascii="Calibri" w:hAnsi="Calibri" w:cs="Calibri"/>
              </w:rPr>
              <w:t>/2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"Город Камызяк"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2.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"Поселок Волго-Каспийский"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3.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"Поселок Кировский"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4.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Верхнекалиновский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gramStart"/>
            <w:r w:rsidRPr="000961D9">
              <w:rPr>
                <w:rFonts w:ascii="Calibri" w:hAnsi="Calibri" w:cs="Calibri"/>
              </w:rPr>
              <w:t>Жан-Аульский</w:t>
            </w:r>
            <w:proofErr w:type="gram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6.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Иванчугский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7.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Каралатский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8.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Караулинский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9.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Муниципальное образование "Село </w:t>
            </w:r>
            <w:proofErr w:type="spellStart"/>
            <w:r w:rsidRPr="000961D9">
              <w:rPr>
                <w:rFonts w:ascii="Calibri" w:hAnsi="Calibri" w:cs="Calibri"/>
              </w:rPr>
              <w:t>Чаган</w:t>
            </w:r>
            <w:proofErr w:type="spellEnd"/>
            <w:r w:rsidRPr="000961D9">
              <w:rPr>
                <w:rFonts w:ascii="Calibri" w:hAnsi="Calibri" w:cs="Calibri"/>
              </w:rPr>
              <w:t>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10.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"Образцово-</w:t>
            </w:r>
            <w:proofErr w:type="spellStart"/>
            <w:r w:rsidRPr="000961D9">
              <w:rPr>
                <w:rFonts w:ascii="Calibri" w:hAnsi="Calibri" w:cs="Calibri"/>
              </w:rPr>
              <w:t>Травинский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11.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Николо-Комаровский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12.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Новотузуклейский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13.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Лебяжинский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14.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Полдневский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15.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Раздорский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16.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Самосдельский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17.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Семибугоринский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18.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 w:rsidRPr="000961D9">
              <w:rPr>
                <w:rFonts w:ascii="Calibri" w:hAnsi="Calibri" w:cs="Calibri"/>
              </w:rPr>
              <w:t>Уваринский</w:t>
            </w:r>
            <w:proofErr w:type="spellEnd"/>
            <w:r w:rsidRPr="000961D9">
              <w:rPr>
                <w:rFonts w:ascii="Calibri" w:hAnsi="Calibri" w:cs="Calibri"/>
              </w:rPr>
              <w:t xml:space="preserve">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19.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Муниципальное образование "Чапаевский сельсовет"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</w:tbl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317"/>
      <w:bookmarkEnd w:id="10"/>
      <w:r w:rsidRPr="000961D9">
        <w:rPr>
          <w:rFonts w:ascii="Calibri" w:hAnsi="Calibri" w:cs="Calibri"/>
        </w:rPr>
        <w:t>Приложение N 3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к Положению о едином налоге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 xml:space="preserve">на вмененный доход </w:t>
      </w:r>
      <w:proofErr w:type="gramStart"/>
      <w:r w:rsidRPr="000961D9">
        <w:rPr>
          <w:rFonts w:ascii="Calibri" w:hAnsi="Calibri" w:cs="Calibri"/>
        </w:rPr>
        <w:t>для</w:t>
      </w:r>
      <w:proofErr w:type="gramEnd"/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отдельных видов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322"/>
      <w:bookmarkEnd w:id="11"/>
      <w:r w:rsidRPr="000961D9">
        <w:rPr>
          <w:rFonts w:ascii="Calibri" w:hAnsi="Calibri" w:cs="Calibri"/>
        </w:rPr>
        <w:t>ТАБЛИЦА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КОРРЕКТИРУЮЩИХ КОЭФФИЦИЕНТОВ (К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/3), УЧИТЫВАЮЩИХ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ВЕЛИЧИНУ СРЕДНЕЙ ЗАРАБОТНОЙ ПЛАТЫ, ВЫПЛАЧЕННОЙ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В ОТЧЕТНОМ ПЕРИОДЕ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7425"/>
        <w:gridCol w:w="1680"/>
      </w:tblGrid>
      <w:tr w:rsidR="000961D9" w:rsidRPr="0009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N </w:t>
            </w:r>
            <w:proofErr w:type="gramStart"/>
            <w:r w:rsidRPr="000961D9">
              <w:rPr>
                <w:rFonts w:ascii="Calibri" w:hAnsi="Calibri" w:cs="Calibri"/>
              </w:rPr>
              <w:t>п</w:t>
            </w:r>
            <w:proofErr w:type="gramEnd"/>
            <w:r w:rsidRPr="000961D9">
              <w:rPr>
                <w:rFonts w:ascii="Calibri" w:hAnsi="Calibri" w:cs="Calibri"/>
              </w:rPr>
              <w:t>/п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Средний </w:t>
            </w:r>
            <w:proofErr w:type="gramStart"/>
            <w:r w:rsidRPr="000961D9">
              <w:rPr>
                <w:rFonts w:ascii="Calibri" w:hAnsi="Calibri" w:cs="Calibri"/>
              </w:rPr>
              <w:t>размер оплаты труда</w:t>
            </w:r>
            <w:proofErr w:type="gramEnd"/>
            <w:r w:rsidRPr="000961D9">
              <w:rPr>
                <w:rFonts w:ascii="Calibri" w:hAnsi="Calibri" w:cs="Calibri"/>
              </w:rPr>
              <w:t xml:space="preserve"> наемных работников, выплаченной в отчетном периоде в соответствии с заключенными договорами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Значение коэффициента К</w:t>
            </w:r>
            <w:proofErr w:type="gramStart"/>
            <w:r w:rsidRPr="000961D9">
              <w:rPr>
                <w:rFonts w:ascii="Calibri" w:hAnsi="Calibri" w:cs="Calibri"/>
              </w:rPr>
              <w:t>2</w:t>
            </w:r>
            <w:proofErr w:type="gramEnd"/>
            <w:r w:rsidRPr="000961D9">
              <w:rPr>
                <w:rFonts w:ascii="Calibri" w:hAnsi="Calibri" w:cs="Calibri"/>
              </w:rPr>
              <w:t>/3</w:t>
            </w:r>
          </w:p>
        </w:tc>
      </w:tr>
      <w:tr w:rsidR="000961D9" w:rsidRPr="0009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Заработная плата в размере до 6500 руб. (включительно) на одного работника в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</w:t>
            </w:r>
          </w:p>
        </w:tc>
      </w:tr>
      <w:tr w:rsidR="000961D9" w:rsidRPr="0009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2.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Заработная плата в размере свыше 6500 руб. до 8000 руб. (включительно) на одного работника в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0.5</w:t>
            </w:r>
          </w:p>
        </w:tc>
      </w:tr>
      <w:tr w:rsidR="000961D9" w:rsidRPr="0009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3.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Заработная плата в размере свыше 8000 руб. до 9000 руб. (включительно) на одного работника в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0.4</w:t>
            </w:r>
          </w:p>
        </w:tc>
      </w:tr>
      <w:tr w:rsidR="000961D9" w:rsidRPr="0009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4.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Заработная плата в размере свыше 9000 руб. до 10000 руб. (включительно) на одного работника в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0.25</w:t>
            </w:r>
          </w:p>
        </w:tc>
      </w:tr>
      <w:tr w:rsidR="000961D9" w:rsidRPr="000961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5.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Заработная плата в размере свыше 10000 руб. на одного работника в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0.2</w:t>
            </w:r>
          </w:p>
        </w:tc>
      </w:tr>
    </w:tbl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350"/>
      <w:bookmarkEnd w:id="12"/>
      <w:r w:rsidRPr="000961D9">
        <w:rPr>
          <w:rFonts w:ascii="Calibri" w:hAnsi="Calibri" w:cs="Calibri"/>
        </w:rPr>
        <w:t>Приложение N 4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к Положению о едином налоге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 xml:space="preserve">на вмененный доход </w:t>
      </w:r>
      <w:proofErr w:type="gramStart"/>
      <w:r w:rsidRPr="000961D9">
        <w:rPr>
          <w:rFonts w:ascii="Calibri" w:hAnsi="Calibri" w:cs="Calibri"/>
        </w:rPr>
        <w:t>для</w:t>
      </w:r>
      <w:proofErr w:type="gramEnd"/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отдельных видов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355"/>
      <w:bookmarkEnd w:id="13"/>
      <w:r w:rsidRPr="000961D9">
        <w:rPr>
          <w:rFonts w:ascii="Calibri" w:hAnsi="Calibri" w:cs="Calibri"/>
        </w:rPr>
        <w:t>ТАБЛИЦА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КОРРЕКТИРУЮЩИХ КОЭФФИЦИЕНТОВ (К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/4),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961D9">
        <w:rPr>
          <w:rFonts w:ascii="Calibri" w:hAnsi="Calibri" w:cs="Calibri"/>
        </w:rPr>
        <w:t>УЧИТЫВАЮЩИХ</w:t>
      </w:r>
      <w:proofErr w:type="gramEnd"/>
      <w:r w:rsidRPr="000961D9">
        <w:rPr>
          <w:rFonts w:ascii="Calibri" w:hAnsi="Calibri" w:cs="Calibri"/>
        </w:rPr>
        <w:t xml:space="preserve"> ИСПОЛЬЗОВАНИЕ В ПРЕДПРИНИМАТЕЛЬСКОЙ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ДЕЯТЕЛЬНОСТИ ИМУЩЕСТВА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7304"/>
        <w:gridCol w:w="1680"/>
      </w:tblGrid>
      <w:tr w:rsidR="000961D9" w:rsidRPr="000961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N </w:t>
            </w:r>
            <w:proofErr w:type="gramStart"/>
            <w:r w:rsidRPr="000961D9">
              <w:rPr>
                <w:rFonts w:ascii="Calibri" w:hAnsi="Calibri" w:cs="Calibri"/>
              </w:rPr>
              <w:t>п</w:t>
            </w:r>
            <w:proofErr w:type="gramEnd"/>
            <w:r w:rsidRPr="000961D9">
              <w:rPr>
                <w:rFonts w:ascii="Calibri" w:hAnsi="Calibri" w:cs="Calibri"/>
              </w:rPr>
              <w:t>/п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Использование в предпринимательской деятельности имущества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Значение коэффициента К</w:t>
            </w:r>
            <w:proofErr w:type="gramStart"/>
            <w:r w:rsidRPr="000961D9">
              <w:rPr>
                <w:rFonts w:ascii="Calibri" w:hAnsi="Calibri" w:cs="Calibri"/>
              </w:rPr>
              <w:t>2</w:t>
            </w:r>
            <w:proofErr w:type="gramEnd"/>
            <w:r w:rsidRPr="000961D9">
              <w:rPr>
                <w:rFonts w:ascii="Calibri" w:hAnsi="Calibri" w:cs="Calibri"/>
              </w:rPr>
              <w:t>/4</w:t>
            </w:r>
          </w:p>
        </w:tc>
      </w:tr>
      <w:tr w:rsidR="000961D9" w:rsidRPr="000961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Использование в предпринимательской деятельности торговых мест или земельных участков,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на основании договора о передаче во временное владение и (или) пользование торгового места или земельного участка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2.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Использование в предпринимательской деятельности объектов арендованного имущества на основании договора аренды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</w:tbl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374"/>
      <w:bookmarkStart w:id="15" w:name="_GoBack"/>
      <w:bookmarkEnd w:id="14"/>
      <w:bookmarkEnd w:id="15"/>
      <w:r w:rsidRPr="000961D9">
        <w:rPr>
          <w:rFonts w:ascii="Calibri" w:hAnsi="Calibri" w:cs="Calibri"/>
        </w:rPr>
        <w:t>Приложение N 5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к Положению о едином налоге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 xml:space="preserve">на вмененный доход </w:t>
      </w:r>
      <w:proofErr w:type="gramStart"/>
      <w:r w:rsidRPr="000961D9">
        <w:rPr>
          <w:rFonts w:ascii="Calibri" w:hAnsi="Calibri" w:cs="Calibri"/>
        </w:rPr>
        <w:t>для</w:t>
      </w:r>
      <w:proofErr w:type="gramEnd"/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61D9">
        <w:rPr>
          <w:rFonts w:ascii="Calibri" w:hAnsi="Calibri" w:cs="Calibri"/>
        </w:rPr>
        <w:t>отдельных видов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379"/>
      <w:bookmarkEnd w:id="16"/>
      <w:r w:rsidRPr="000961D9">
        <w:rPr>
          <w:rFonts w:ascii="Calibri" w:hAnsi="Calibri" w:cs="Calibri"/>
        </w:rPr>
        <w:t>ТАБЛИЦА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КОРРЕКТИРУЮЩИХ КОЭФФИЦИЕНТОВ (К</w:t>
      </w:r>
      <w:proofErr w:type="gramStart"/>
      <w:r w:rsidRPr="000961D9">
        <w:rPr>
          <w:rFonts w:ascii="Calibri" w:hAnsi="Calibri" w:cs="Calibri"/>
        </w:rPr>
        <w:t>2</w:t>
      </w:r>
      <w:proofErr w:type="gramEnd"/>
      <w:r w:rsidRPr="000961D9">
        <w:rPr>
          <w:rFonts w:ascii="Calibri" w:hAnsi="Calibri" w:cs="Calibri"/>
        </w:rPr>
        <w:t>/5),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УЧИТЫВАЮЩИХ КОЛИЧЕСТВО РАБОТНИКОВ, ЗАНЯТЫХ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961D9">
        <w:rPr>
          <w:rFonts w:ascii="Calibri" w:hAnsi="Calibri" w:cs="Calibri"/>
        </w:rPr>
        <w:t>В ДАННОМ ВИДЕ ДЕЯТЕЛЬНОСТИ</w:t>
      </w: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320"/>
        <w:gridCol w:w="1800"/>
      </w:tblGrid>
      <w:tr w:rsidR="000961D9" w:rsidRPr="000961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 xml:space="preserve">N </w:t>
            </w:r>
            <w:proofErr w:type="gramStart"/>
            <w:r w:rsidRPr="000961D9">
              <w:rPr>
                <w:rFonts w:ascii="Calibri" w:hAnsi="Calibri" w:cs="Calibri"/>
              </w:rPr>
              <w:lastRenderedPageBreak/>
              <w:t>п</w:t>
            </w:r>
            <w:proofErr w:type="gramEnd"/>
            <w:r w:rsidRPr="000961D9">
              <w:rPr>
                <w:rFonts w:ascii="Calibri" w:hAnsi="Calibri" w:cs="Calibri"/>
              </w:rPr>
              <w:t>/п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lastRenderedPageBreak/>
              <w:t xml:space="preserve">Количество работников, занятых в данном виде деятельности, с которыми </w:t>
            </w:r>
            <w:r w:rsidRPr="000961D9">
              <w:rPr>
                <w:rFonts w:ascii="Calibri" w:hAnsi="Calibri" w:cs="Calibri"/>
              </w:rPr>
              <w:lastRenderedPageBreak/>
              <w:t>заключены трудовые договора и которым в отчетном периоде выплачена заработная плата не ниже 6500 рублей в месяц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lastRenderedPageBreak/>
              <w:t xml:space="preserve">Значение </w:t>
            </w:r>
            <w:r w:rsidRPr="000961D9">
              <w:rPr>
                <w:rFonts w:ascii="Calibri" w:hAnsi="Calibri" w:cs="Calibri"/>
              </w:rPr>
              <w:lastRenderedPageBreak/>
              <w:t>коэффициента К</w:t>
            </w:r>
            <w:proofErr w:type="gramStart"/>
            <w:r w:rsidRPr="000961D9">
              <w:rPr>
                <w:rFonts w:ascii="Calibri" w:hAnsi="Calibri" w:cs="Calibri"/>
              </w:rPr>
              <w:t>2</w:t>
            </w:r>
            <w:proofErr w:type="gramEnd"/>
            <w:r w:rsidRPr="000961D9">
              <w:rPr>
                <w:rFonts w:ascii="Calibri" w:hAnsi="Calibri" w:cs="Calibri"/>
              </w:rPr>
              <w:t>/5</w:t>
            </w:r>
          </w:p>
        </w:tc>
      </w:tr>
      <w:tr w:rsidR="000961D9" w:rsidRPr="000961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Один - два работника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0.9</w:t>
            </w:r>
          </w:p>
        </w:tc>
      </w:tr>
      <w:tr w:rsidR="000961D9" w:rsidRPr="000961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2.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Три - пять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0.8</w:t>
            </w:r>
          </w:p>
        </w:tc>
      </w:tr>
      <w:tr w:rsidR="000961D9" w:rsidRPr="000961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3.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Шесть - десять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0.7</w:t>
            </w:r>
          </w:p>
        </w:tc>
      </w:tr>
      <w:tr w:rsidR="000961D9" w:rsidRPr="000961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4.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Одиннадцать и более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DEE" w:rsidRPr="000961D9" w:rsidRDefault="009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961D9">
              <w:rPr>
                <w:rFonts w:ascii="Calibri" w:hAnsi="Calibri" w:cs="Calibri"/>
              </w:rPr>
              <w:t>0.6</w:t>
            </w:r>
          </w:p>
        </w:tc>
      </w:tr>
    </w:tbl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2DEE" w:rsidRPr="000961D9" w:rsidRDefault="00902D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2464" w:rsidRPr="000961D9" w:rsidRDefault="009B2464"/>
    <w:sectPr w:rsidR="009B2464" w:rsidRPr="000961D9" w:rsidSect="00902DEE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EE"/>
    <w:rsid w:val="000961D9"/>
    <w:rsid w:val="00902DEE"/>
    <w:rsid w:val="009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4E654F43C84B9602FA68C049BDFAC20BCED0D134885CBD1739B5715A782BD1377C24DFAED47BA3I6j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2015-04-20T09:39:00Z</dcterms:created>
  <dcterms:modified xsi:type="dcterms:W3CDTF">2015-04-20T09:39:00Z</dcterms:modified>
</cp:coreProperties>
</file>