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FD" w:rsidRPr="00007F9F" w:rsidRDefault="00DE6DFD" w:rsidP="00DE6DFD">
      <w:pPr>
        <w:pStyle w:val="a4"/>
        <w:jc w:val="right"/>
        <w:rPr>
          <w:sz w:val="27"/>
          <w:szCs w:val="22"/>
        </w:rPr>
      </w:pPr>
      <w:r w:rsidRPr="00007F9F">
        <w:rPr>
          <w:sz w:val="27"/>
          <w:szCs w:val="22"/>
        </w:rPr>
        <w:t xml:space="preserve">Утверждено решением </w:t>
      </w:r>
    </w:p>
    <w:p w:rsidR="00DE6DFD" w:rsidRPr="00007F9F" w:rsidRDefault="00DE6DFD" w:rsidP="00DE6DFD">
      <w:pPr>
        <w:pStyle w:val="a4"/>
        <w:jc w:val="right"/>
        <w:rPr>
          <w:sz w:val="27"/>
          <w:szCs w:val="22"/>
        </w:rPr>
      </w:pPr>
      <w:r w:rsidRPr="00007F9F">
        <w:rPr>
          <w:sz w:val="27"/>
          <w:szCs w:val="22"/>
        </w:rPr>
        <w:t>Совета муниципального образования</w:t>
      </w:r>
    </w:p>
    <w:p w:rsidR="00DE6DFD" w:rsidRPr="00007F9F" w:rsidRDefault="00DE6DFD" w:rsidP="00DE6DFD">
      <w:pPr>
        <w:pStyle w:val="a4"/>
        <w:jc w:val="right"/>
        <w:rPr>
          <w:sz w:val="27"/>
          <w:szCs w:val="22"/>
        </w:rPr>
      </w:pPr>
      <w:r w:rsidRPr="00007F9F">
        <w:rPr>
          <w:sz w:val="27"/>
          <w:szCs w:val="22"/>
        </w:rPr>
        <w:t xml:space="preserve">«Сельское поселение Заволжский сельсовет </w:t>
      </w:r>
    </w:p>
    <w:p w:rsidR="00DE6DFD" w:rsidRPr="00007F9F" w:rsidRDefault="00DE6DFD" w:rsidP="00DE6DFD">
      <w:pPr>
        <w:pStyle w:val="a4"/>
        <w:jc w:val="right"/>
        <w:rPr>
          <w:sz w:val="27"/>
          <w:szCs w:val="22"/>
        </w:rPr>
      </w:pPr>
      <w:proofErr w:type="spellStart"/>
      <w:r w:rsidRPr="00007F9F">
        <w:rPr>
          <w:sz w:val="27"/>
          <w:szCs w:val="22"/>
        </w:rPr>
        <w:t>Харабалинского</w:t>
      </w:r>
      <w:proofErr w:type="spellEnd"/>
      <w:r w:rsidRPr="00007F9F">
        <w:rPr>
          <w:sz w:val="27"/>
          <w:szCs w:val="22"/>
        </w:rPr>
        <w:t xml:space="preserve"> муниципального</w:t>
      </w:r>
    </w:p>
    <w:p w:rsidR="00DE6DFD" w:rsidRPr="00007F9F" w:rsidRDefault="00DE6DFD" w:rsidP="00DE6DFD">
      <w:pPr>
        <w:pStyle w:val="a4"/>
        <w:jc w:val="right"/>
        <w:rPr>
          <w:sz w:val="27"/>
          <w:szCs w:val="22"/>
        </w:rPr>
      </w:pPr>
      <w:r w:rsidRPr="00007F9F">
        <w:rPr>
          <w:sz w:val="27"/>
          <w:szCs w:val="22"/>
        </w:rPr>
        <w:t xml:space="preserve"> района Астраханской области»</w:t>
      </w:r>
    </w:p>
    <w:p w:rsidR="00DE6DFD" w:rsidRPr="00007F9F" w:rsidRDefault="00DE6DFD" w:rsidP="00DE6DFD">
      <w:pPr>
        <w:pStyle w:val="a4"/>
        <w:jc w:val="right"/>
        <w:rPr>
          <w:sz w:val="27"/>
          <w:szCs w:val="22"/>
        </w:rPr>
      </w:pPr>
      <w:r w:rsidRPr="00007F9F">
        <w:rPr>
          <w:sz w:val="27"/>
          <w:szCs w:val="22"/>
        </w:rPr>
        <w:t xml:space="preserve">от 07.11.2024 </w:t>
      </w:r>
      <w:r>
        <w:rPr>
          <w:sz w:val="27"/>
          <w:szCs w:val="22"/>
        </w:rPr>
        <w:t>№</w:t>
      </w:r>
      <w:r w:rsidRPr="00007F9F">
        <w:rPr>
          <w:sz w:val="27"/>
          <w:szCs w:val="22"/>
        </w:rPr>
        <w:t xml:space="preserve"> 1</w:t>
      </w:r>
      <w:r>
        <w:rPr>
          <w:sz w:val="27"/>
          <w:szCs w:val="22"/>
        </w:rPr>
        <w:t>3</w:t>
      </w:r>
    </w:p>
    <w:p w:rsidR="005B4531" w:rsidRDefault="005B4531" w:rsidP="005B4531">
      <w:pPr>
        <w:pStyle w:val="a4"/>
        <w:rPr>
          <w:sz w:val="25"/>
        </w:rPr>
      </w:pPr>
    </w:p>
    <w:p w:rsidR="005B4531" w:rsidRDefault="005B4531" w:rsidP="005B4531">
      <w:pPr>
        <w:pStyle w:val="a4"/>
        <w:spacing w:before="112"/>
        <w:rPr>
          <w:sz w:val="25"/>
        </w:rPr>
      </w:pPr>
    </w:p>
    <w:p w:rsidR="005B4531" w:rsidRPr="00DE6DFD" w:rsidRDefault="005B4531" w:rsidP="005B4531">
      <w:pPr>
        <w:pStyle w:val="a4"/>
        <w:tabs>
          <w:tab w:val="left" w:pos="2605"/>
        </w:tabs>
        <w:ind w:right="2992"/>
        <w:jc w:val="center"/>
        <w:rPr>
          <w:b/>
        </w:rPr>
      </w:pPr>
      <w:r>
        <w:rPr>
          <w:spacing w:val="-10"/>
          <w:w w:val="105"/>
        </w:rPr>
        <w:t>'</w:t>
      </w:r>
      <w:r>
        <w:tab/>
      </w:r>
      <w:r w:rsidRPr="00DE6DFD">
        <w:rPr>
          <w:b/>
          <w:spacing w:val="-2"/>
          <w:w w:val="105"/>
        </w:rPr>
        <w:t>Положение</w:t>
      </w:r>
    </w:p>
    <w:p w:rsidR="005B4531" w:rsidRPr="00DE6DFD" w:rsidRDefault="005B4531" w:rsidP="005B4531">
      <w:pPr>
        <w:pStyle w:val="a4"/>
        <w:spacing w:before="14" w:line="249" w:lineRule="auto"/>
        <w:ind w:left="278" w:right="589" w:hanging="41"/>
        <w:jc w:val="center"/>
        <w:rPr>
          <w:b/>
        </w:rPr>
      </w:pPr>
      <w:r w:rsidRPr="00DE6DFD">
        <w:rPr>
          <w:b/>
          <w:w w:val="110"/>
        </w:rPr>
        <w:t>о земел</w:t>
      </w:r>
      <w:r w:rsidR="00DE6DFD" w:rsidRPr="00DE6DFD">
        <w:rPr>
          <w:b/>
          <w:w w:val="110"/>
        </w:rPr>
        <w:t>ьн</w:t>
      </w:r>
      <w:r w:rsidRPr="00DE6DFD">
        <w:rPr>
          <w:b/>
          <w:w w:val="110"/>
        </w:rPr>
        <w:t>ом</w:t>
      </w:r>
      <w:r w:rsidRPr="00DE6DFD">
        <w:rPr>
          <w:b/>
          <w:spacing w:val="40"/>
          <w:w w:val="110"/>
        </w:rPr>
        <w:t xml:space="preserve"> </w:t>
      </w:r>
      <w:r w:rsidRPr="00DE6DFD">
        <w:rPr>
          <w:b/>
          <w:w w:val="110"/>
        </w:rPr>
        <w:t>налогообложении на территории муниципального образования</w:t>
      </w:r>
      <w:r w:rsidRPr="00DE6DFD">
        <w:rPr>
          <w:b/>
          <w:spacing w:val="-2"/>
          <w:w w:val="110"/>
        </w:rPr>
        <w:t xml:space="preserve"> </w:t>
      </w:r>
      <w:r w:rsidRPr="00DE6DFD">
        <w:rPr>
          <w:b/>
          <w:w w:val="110"/>
        </w:rPr>
        <w:t>«Сельское</w:t>
      </w:r>
      <w:r w:rsidRPr="00DE6DFD">
        <w:rPr>
          <w:b/>
          <w:spacing w:val="-5"/>
          <w:w w:val="110"/>
        </w:rPr>
        <w:t xml:space="preserve"> </w:t>
      </w:r>
      <w:r w:rsidRPr="00DE6DFD">
        <w:rPr>
          <w:b/>
          <w:w w:val="110"/>
        </w:rPr>
        <w:t>поселение</w:t>
      </w:r>
      <w:r w:rsidRPr="00DE6DFD">
        <w:rPr>
          <w:b/>
          <w:spacing w:val="-3"/>
          <w:w w:val="110"/>
        </w:rPr>
        <w:t xml:space="preserve"> </w:t>
      </w:r>
      <w:r w:rsidRPr="00DE6DFD">
        <w:rPr>
          <w:b/>
          <w:w w:val="110"/>
        </w:rPr>
        <w:t>Заволжский</w:t>
      </w:r>
      <w:r w:rsidRPr="00DE6DFD">
        <w:rPr>
          <w:b/>
          <w:spacing w:val="40"/>
          <w:w w:val="110"/>
        </w:rPr>
        <w:t xml:space="preserve"> </w:t>
      </w:r>
      <w:r w:rsidRPr="00DE6DFD">
        <w:rPr>
          <w:b/>
          <w:w w:val="110"/>
        </w:rPr>
        <w:t>сельсовет</w:t>
      </w:r>
      <w:r w:rsidRPr="00DE6DFD">
        <w:rPr>
          <w:b/>
          <w:spacing w:val="-15"/>
          <w:w w:val="110"/>
        </w:rPr>
        <w:t xml:space="preserve"> </w:t>
      </w:r>
      <w:proofErr w:type="spellStart"/>
      <w:r w:rsidRPr="00DE6DFD">
        <w:rPr>
          <w:b/>
          <w:w w:val="110"/>
        </w:rPr>
        <w:t>Хара</w:t>
      </w:r>
      <w:r w:rsidR="00DE6DFD" w:rsidRPr="00DE6DFD">
        <w:rPr>
          <w:b/>
          <w:w w:val="110"/>
        </w:rPr>
        <w:t>б</w:t>
      </w:r>
      <w:r w:rsidRPr="00DE6DFD">
        <w:rPr>
          <w:b/>
          <w:w w:val="110"/>
        </w:rPr>
        <w:t>алинского</w:t>
      </w:r>
      <w:proofErr w:type="spellEnd"/>
      <w:r w:rsidRPr="00DE6DFD">
        <w:rPr>
          <w:b/>
          <w:w w:val="110"/>
        </w:rPr>
        <w:t xml:space="preserve"> мун</w:t>
      </w:r>
      <w:r w:rsidR="00DE6DFD" w:rsidRPr="00DE6DFD">
        <w:rPr>
          <w:b/>
          <w:w w:val="110"/>
        </w:rPr>
        <w:t>и</w:t>
      </w:r>
      <w:r w:rsidRPr="00DE6DFD">
        <w:rPr>
          <w:b/>
          <w:w w:val="110"/>
        </w:rPr>
        <w:t>ципального района Астраханской области»</w:t>
      </w:r>
    </w:p>
    <w:p w:rsidR="005B4531" w:rsidRDefault="005B4531" w:rsidP="005B4531">
      <w:pPr>
        <w:pStyle w:val="a4"/>
        <w:spacing w:before="9"/>
      </w:pPr>
    </w:p>
    <w:p w:rsidR="005B4531" w:rsidRPr="00BA35F7" w:rsidRDefault="005B4531" w:rsidP="005B4531">
      <w:pPr>
        <w:pStyle w:val="a4"/>
        <w:ind w:left="549" w:right="888"/>
        <w:jc w:val="center"/>
        <w:rPr>
          <w:b/>
        </w:rPr>
      </w:pPr>
      <w:r w:rsidRPr="00BA35F7">
        <w:rPr>
          <w:b/>
          <w:w w:val="110"/>
        </w:rPr>
        <w:t>І.</w:t>
      </w:r>
      <w:r w:rsidRPr="00BA35F7">
        <w:rPr>
          <w:b/>
          <w:spacing w:val="-9"/>
          <w:w w:val="110"/>
        </w:rPr>
        <w:t xml:space="preserve"> </w:t>
      </w:r>
      <w:r w:rsidRPr="00BA35F7">
        <w:rPr>
          <w:b/>
          <w:w w:val="110"/>
        </w:rPr>
        <w:t>Общие</w:t>
      </w:r>
      <w:r w:rsidRPr="00BA35F7">
        <w:rPr>
          <w:b/>
          <w:spacing w:val="-7"/>
          <w:w w:val="110"/>
        </w:rPr>
        <w:t xml:space="preserve"> </w:t>
      </w:r>
      <w:r w:rsidRPr="00BA35F7">
        <w:rPr>
          <w:b/>
          <w:spacing w:val="-2"/>
          <w:w w:val="110"/>
        </w:rPr>
        <w:t>положения</w:t>
      </w:r>
    </w:p>
    <w:p w:rsidR="005B4531" w:rsidRPr="00BA35F7" w:rsidRDefault="005B4531" w:rsidP="005B4531">
      <w:pPr>
        <w:pStyle w:val="a4"/>
        <w:spacing w:before="13"/>
        <w:rPr>
          <w:b/>
        </w:rPr>
      </w:pPr>
    </w:p>
    <w:p w:rsidR="005B4531" w:rsidRPr="00BA35F7" w:rsidRDefault="005B4531" w:rsidP="005B4531">
      <w:pPr>
        <w:pStyle w:val="a6"/>
        <w:numPr>
          <w:ilvl w:val="1"/>
          <w:numId w:val="5"/>
        </w:numPr>
        <w:tabs>
          <w:tab w:val="left" w:pos="1116"/>
        </w:tabs>
        <w:spacing w:line="247" w:lineRule="auto"/>
        <w:ind w:right="518" w:firstLine="268"/>
        <w:jc w:val="both"/>
        <w:rPr>
          <w:sz w:val="26"/>
          <w:szCs w:val="26"/>
        </w:rPr>
      </w:pPr>
      <w:r w:rsidRPr="00BA35F7">
        <w:rPr>
          <w:sz w:val="26"/>
          <w:szCs w:val="26"/>
        </w:rPr>
        <w:t>Настоящим Положением в соответствии с Налоговым кодексом Российской Федерации на</w:t>
      </w:r>
      <w:r w:rsidRPr="00BA35F7">
        <w:rPr>
          <w:spacing w:val="-2"/>
          <w:sz w:val="26"/>
          <w:szCs w:val="26"/>
        </w:rPr>
        <w:t xml:space="preserve"> </w:t>
      </w:r>
      <w:r w:rsidRPr="00BA35F7">
        <w:rPr>
          <w:sz w:val="26"/>
          <w:szCs w:val="26"/>
        </w:rPr>
        <w:t>территории муниципального</w:t>
      </w:r>
      <w:r w:rsidRPr="00BA35F7">
        <w:rPr>
          <w:spacing w:val="-2"/>
          <w:sz w:val="26"/>
          <w:szCs w:val="26"/>
        </w:rPr>
        <w:t xml:space="preserve"> </w:t>
      </w:r>
      <w:r w:rsidRPr="00BA35F7">
        <w:rPr>
          <w:sz w:val="26"/>
          <w:szCs w:val="26"/>
        </w:rPr>
        <w:t xml:space="preserve">образования «Сельское поселение Заволжский сельсовет </w:t>
      </w:r>
      <w:proofErr w:type="spellStart"/>
      <w:r w:rsidRPr="00BA35F7">
        <w:rPr>
          <w:sz w:val="26"/>
          <w:szCs w:val="26"/>
        </w:rPr>
        <w:t>Харабалинского</w:t>
      </w:r>
      <w:proofErr w:type="spellEnd"/>
      <w:r w:rsidRPr="00BA35F7">
        <w:rPr>
          <w:sz w:val="26"/>
          <w:szCs w:val="26"/>
        </w:rPr>
        <w:t xml:space="preserve"> муниципального района Астраханской</w:t>
      </w:r>
      <w:r w:rsidRPr="00BA35F7">
        <w:rPr>
          <w:spacing w:val="40"/>
          <w:sz w:val="26"/>
          <w:szCs w:val="26"/>
        </w:rPr>
        <w:t xml:space="preserve"> </w:t>
      </w:r>
      <w:r w:rsidRPr="00BA35F7">
        <w:rPr>
          <w:sz w:val="26"/>
          <w:szCs w:val="26"/>
        </w:rPr>
        <w:t>области»</w:t>
      </w:r>
      <w:r w:rsidRPr="00BA35F7">
        <w:rPr>
          <w:spacing w:val="40"/>
          <w:sz w:val="26"/>
          <w:szCs w:val="26"/>
        </w:rPr>
        <w:t xml:space="preserve"> </w:t>
      </w:r>
      <w:r w:rsidRPr="00BA35F7">
        <w:rPr>
          <w:sz w:val="26"/>
          <w:szCs w:val="26"/>
        </w:rPr>
        <w:t>определяются</w:t>
      </w:r>
      <w:r w:rsidRPr="00BA35F7">
        <w:rPr>
          <w:spacing w:val="40"/>
          <w:sz w:val="26"/>
          <w:szCs w:val="26"/>
        </w:rPr>
        <w:t xml:space="preserve"> </w:t>
      </w:r>
      <w:r w:rsidRPr="00BA35F7">
        <w:rPr>
          <w:sz w:val="26"/>
          <w:szCs w:val="26"/>
        </w:rPr>
        <w:t>ставки</w:t>
      </w:r>
      <w:r w:rsidRPr="00BA35F7">
        <w:rPr>
          <w:spacing w:val="40"/>
          <w:sz w:val="26"/>
          <w:szCs w:val="26"/>
        </w:rPr>
        <w:t xml:space="preserve"> </w:t>
      </w:r>
      <w:r w:rsidRPr="00BA35F7">
        <w:rPr>
          <w:sz w:val="26"/>
          <w:szCs w:val="26"/>
        </w:rPr>
        <w:t>земельного</w:t>
      </w:r>
      <w:r w:rsidRPr="00BA35F7">
        <w:rPr>
          <w:spacing w:val="40"/>
          <w:sz w:val="26"/>
          <w:szCs w:val="26"/>
        </w:rPr>
        <w:t xml:space="preserve"> </w:t>
      </w:r>
      <w:r w:rsidRPr="00BA35F7">
        <w:rPr>
          <w:sz w:val="26"/>
          <w:szCs w:val="26"/>
        </w:rPr>
        <w:t>налога,</w:t>
      </w:r>
      <w:r w:rsidRPr="00BA35F7">
        <w:rPr>
          <w:spacing w:val="40"/>
          <w:sz w:val="26"/>
          <w:szCs w:val="26"/>
        </w:rPr>
        <w:t xml:space="preserve"> </w:t>
      </w:r>
      <w:r w:rsidRPr="00BA35F7">
        <w:rPr>
          <w:sz w:val="26"/>
          <w:szCs w:val="26"/>
        </w:rPr>
        <w:t>порядок</w:t>
      </w:r>
      <w:r w:rsidRPr="00BA35F7">
        <w:rPr>
          <w:spacing w:val="40"/>
          <w:sz w:val="26"/>
          <w:szCs w:val="26"/>
        </w:rPr>
        <w:t xml:space="preserve"> </w:t>
      </w:r>
      <w:r w:rsidRPr="00BA35F7">
        <w:rPr>
          <w:sz w:val="26"/>
          <w:szCs w:val="26"/>
        </w:rPr>
        <w:t>упла</w:t>
      </w:r>
      <w:r w:rsidR="00BA35F7" w:rsidRPr="00BA35F7">
        <w:rPr>
          <w:sz w:val="26"/>
          <w:szCs w:val="26"/>
        </w:rPr>
        <w:t>т</w:t>
      </w:r>
      <w:r w:rsidRPr="00BA35F7">
        <w:rPr>
          <w:sz w:val="26"/>
          <w:szCs w:val="26"/>
        </w:rPr>
        <w:t>ы налога плате</w:t>
      </w:r>
      <w:r w:rsidR="00BA35F7" w:rsidRPr="00BA35F7">
        <w:rPr>
          <w:sz w:val="26"/>
          <w:szCs w:val="26"/>
        </w:rPr>
        <w:t>л</w:t>
      </w:r>
      <w:r w:rsidRPr="00BA35F7">
        <w:rPr>
          <w:sz w:val="26"/>
          <w:szCs w:val="26"/>
        </w:rPr>
        <w:t>ьщиками-организациями, налоговые льготы, основания и порядок их применения, включая установление величины налогового вычета для отдельных категорий</w:t>
      </w:r>
      <w:r w:rsidRPr="00BA35F7">
        <w:rPr>
          <w:spacing w:val="40"/>
          <w:sz w:val="26"/>
          <w:szCs w:val="26"/>
        </w:rPr>
        <w:t xml:space="preserve"> </w:t>
      </w:r>
      <w:r w:rsidRPr="00BA35F7">
        <w:rPr>
          <w:sz w:val="26"/>
          <w:szCs w:val="26"/>
        </w:rPr>
        <w:t>налогоплательщиков.</w:t>
      </w:r>
    </w:p>
    <w:p w:rsidR="005B4531" w:rsidRPr="00BA35F7" w:rsidRDefault="005B4531" w:rsidP="005B4531">
      <w:pPr>
        <w:pStyle w:val="a6"/>
        <w:numPr>
          <w:ilvl w:val="1"/>
          <w:numId w:val="5"/>
        </w:numPr>
        <w:tabs>
          <w:tab w:val="left" w:pos="1036"/>
        </w:tabs>
        <w:spacing w:line="244" w:lineRule="auto"/>
        <w:ind w:left="209" w:right="513" w:firstLine="268"/>
        <w:jc w:val="both"/>
        <w:rPr>
          <w:sz w:val="26"/>
          <w:szCs w:val="26"/>
        </w:rPr>
      </w:pPr>
      <w:r w:rsidRPr="00BA35F7">
        <w:rPr>
          <w:sz w:val="26"/>
          <w:szCs w:val="26"/>
        </w:rPr>
        <w:t xml:space="preserve">Земельный налог (далее - налог) обязателен к уплате на территории муниципального образования «Сельское поселение Заволжский сельсовет </w:t>
      </w:r>
      <w:proofErr w:type="spellStart"/>
      <w:r w:rsidRPr="00BA35F7">
        <w:rPr>
          <w:sz w:val="26"/>
          <w:szCs w:val="26"/>
        </w:rPr>
        <w:t>Харабалинского</w:t>
      </w:r>
      <w:proofErr w:type="spellEnd"/>
      <w:r w:rsidRPr="00BA35F7">
        <w:rPr>
          <w:sz w:val="26"/>
          <w:szCs w:val="26"/>
        </w:rPr>
        <w:t xml:space="preserve"> муниципального района Астраханской области».</w:t>
      </w:r>
    </w:p>
    <w:p w:rsidR="005B4531" w:rsidRDefault="005B4531" w:rsidP="005B4531">
      <w:pPr>
        <w:pStyle w:val="a4"/>
        <w:spacing w:before="107"/>
      </w:pPr>
    </w:p>
    <w:p w:rsidR="005B4531" w:rsidRPr="00BA35F7" w:rsidRDefault="005B4531" w:rsidP="005B4531">
      <w:pPr>
        <w:pStyle w:val="a6"/>
        <w:numPr>
          <w:ilvl w:val="2"/>
          <w:numId w:val="5"/>
        </w:numPr>
        <w:tabs>
          <w:tab w:val="left" w:pos="3473"/>
        </w:tabs>
        <w:ind w:left="3473" w:hanging="283"/>
        <w:jc w:val="left"/>
        <w:rPr>
          <w:b/>
          <w:sz w:val="27"/>
        </w:rPr>
      </w:pPr>
      <w:r w:rsidRPr="00BA35F7">
        <w:rPr>
          <w:b/>
          <w:w w:val="110"/>
          <w:sz w:val="27"/>
        </w:rPr>
        <w:t>Ставки</w:t>
      </w:r>
      <w:r w:rsidRPr="00BA35F7">
        <w:rPr>
          <w:b/>
          <w:spacing w:val="9"/>
          <w:w w:val="110"/>
          <w:sz w:val="27"/>
        </w:rPr>
        <w:t xml:space="preserve"> </w:t>
      </w:r>
      <w:r w:rsidRPr="00BA35F7">
        <w:rPr>
          <w:b/>
          <w:w w:val="110"/>
          <w:sz w:val="27"/>
        </w:rPr>
        <w:t>земельного</w:t>
      </w:r>
      <w:r w:rsidRPr="00BA35F7">
        <w:rPr>
          <w:b/>
          <w:spacing w:val="20"/>
          <w:w w:val="110"/>
          <w:sz w:val="27"/>
        </w:rPr>
        <w:t xml:space="preserve"> </w:t>
      </w:r>
      <w:r w:rsidRPr="00BA35F7">
        <w:rPr>
          <w:b/>
          <w:spacing w:val="-2"/>
          <w:w w:val="110"/>
          <w:sz w:val="27"/>
        </w:rPr>
        <w:t>налога</w:t>
      </w:r>
    </w:p>
    <w:p w:rsidR="005B4531" w:rsidRPr="00BA35F7" w:rsidRDefault="005B4531" w:rsidP="005B4531">
      <w:pPr>
        <w:pStyle w:val="a4"/>
        <w:spacing w:before="128"/>
        <w:rPr>
          <w:b/>
        </w:rPr>
      </w:pPr>
    </w:p>
    <w:p w:rsidR="005B4531" w:rsidRPr="00BA35F7" w:rsidRDefault="005B4531" w:rsidP="005B4531">
      <w:pPr>
        <w:pStyle w:val="a6"/>
        <w:numPr>
          <w:ilvl w:val="3"/>
          <w:numId w:val="5"/>
        </w:numPr>
        <w:tabs>
          <w:tab w:val="left" w:pos="1038"/>
        </w:tabs>
        <w:spacing w:line="244" w:lineRule="auto"/>
        <w:ind w:right="496" w:firstLine="273"/>
        <w:jc w:val="both"/>
        <w:rPr>
          <w:sz w:val="26"/>
          <w:szCs w:val="26"/>
        </w:rPr>
      </w:pPr>
      <w:r w:rsidRPr="00BA35F7">
        <w:rPr>
          <w:sz w:val="26"/>
          <w:szCs w:val="26"/>
        </w:rPr>
        <w:t>Ставка земельного налога устанавливается в размере 0,3 процента от кадастровой</w:t>
      </w:r>
      <w:r w:rsidRPr="00BA35F7">
        <w:rPr>
          <w:spacing w:val="40"/>
          <w:sz w:val="26"/>
          <w:szCs w:val="26"/>
        </w:rPr>
        <w:t xml:space="preserve"> </w:t>
      </w:r>
      <w:r w:rsidRPr="00BA35F7">
        <w:rPr>
          <w:sz w:val="26"/>
          <w:szCs w:val="26"/>
        </w:rPr>
        <w:t>стоимости</w:t>
      </w:r>
      <w:r w:rsidRPr="00BA35F7">
        <w:rPr>
          <w:spacing w:val="40"/>
          <w:sz w:val="26"/>
          <w:szCs w:val="26"/>
        </w:rPr>
        <w:t xml:space="preserve"> </w:t>
      </w:r>
      <w:r w:rsidRPr="00BA35F7">
        <w:rPr>
          <w:sz w:val="26"/>
          <w:szCs w:val="26"/>
        </w:rPr>
        <w:t>в отношении</w:t>
      </w:r>
      <w:r w:rsidRPr="00BA35F7">
        <w:rPr>
          <w:spacing w:val="40"/>
          <w:sz w:val="26"/>
          <w:szCs w:val="26"/>
        </w:rPr>
        <w:t xml:space="preserve"> </w:t>
      </w:r>
      <w:r w:rsidRPr="00BA35F7">
        <w:rPr>
          <w:sz w:val="26"/>
          <w:szCs w:val="26"/>
        </w:rPr>
        <w:t>земельных участков:</w:t>
      </w:r>
    </w:p>
    <w:p w:rsidR="005B4531" w:rsidRPr="00BA35F7" w:rsidRDefault="005B4531" w:rsidP="005B4531">
      <w:pPr>
        <w:pStyle w:val="a6"/>
        <w:numPr>
          <w:ilvl w:val="0"/>
          <w:numId w:val="4"/>
        </w:numPr>
        <w:tabs>
          <w:tab w:val="left" w:pos="227"/>
          <w:tab w:val="left" w:pos="471"/>
        </w:tabs>
        <w:spacing w:before="8" w:line="242" w:lineRule="auto"/>
        <w:ind w:right="488" w:hanging="9"/>
        <w:jc w:val="both"/>
        <w:rPr>
          <w:sz w:val="26"/>
          <w:szCs w:val="26"/>
        </w:rPr>
      </w:pPr>
      <w:r w:rsidRPr="00BA35F7">
        <w:rPr>
          <w:sz w:val="26"/>
          <w:szCs w:val="26"/>
        </w:rPr>
        <w:t>отнесен</w:t>
      </w:r>
      <w:r w:rsidR="00BA35F7" w:rsidRPr="00BA35F7">
        <w:rPr>
          <w:sz w:val="26"/>
          <w:szCs w:val="26"/>
        </w:rPr>
        <w:t>н</w:t>
      </w:r>
      <w:r w:rsidRPr="00BA35F7">
        <w:rPr>
          <w:sz w:val="26"/>
          <w:szCs w:val="26"/>
        </w:rPr>
        <w:t>ых</w:t>
      </w:r>
      <w:r w:rsidRPr="00BA35F7">
        <w:rPr>
          <w:spacing w:val="40"/>
          <w:sz w:val="26"/>
          <w:szCs w:val="26"/>
        </w:rPr>
        <w:t xml:space="preserve"> </w:t>
      </w:r>
      <w:r w:rsidRPr="00BA35F7">
        <w:rPr>
          <w:sz w:val="26"/>
          <w:szCs w:val="26"/>
        </w:rPr>
        <w:t>к землям</w:t>
      </w:r>
      <w:r w:rsidRPr="00BA35F7">
        <w:rPr>
          <w:spacing w:val="40"/>
          <w:sz w:val="26"/>
          <w:szCs w:val="26"/>
        </w:rPr>
        <w:t xml:space="preserve"> </w:t>
      </w:r>
      <w:r w:rsidRPr="00BA35F7">
        <w:rPr>
          <w:sz w:val="26"/>
          <w:szCs w:val="26"/>
        </w:rPr>
        <w:t>се</w:t>
      </w:r>
      <w:r w:rsidR="00BA35F7" w:rsidRPr="00BA35F7">
        <w:rPr>
          <w:sz w:val="26"/>
          <w:szCs w:val="26"/>
        </w:rPr>
        <w:t>л</w:t>
      </w:r>
      <w:r w:rsidRPr="00BA35F7">
        <w:rPr>
          <w:sz w:val="26"/>
          <w:szCs w:val="26"/>
        </w:rPr>
        <w:t>ьскохозяйственного назначения</w:t>
      </w:r>
      <w:r w:rsidRPr="00BA35F7">
        <w:rPr>
          <w:spacing w:val="40"/>
          <w:sz w:val="26"/>
          <w:szCs w:val="26"/>
        </w:rPr>
        <w:t xml:space="preserve"> </w:t>
      </w:r>
      <w:r w:rsidRPr="00BA35F7">
        <w:rPr>
          <w:sz w:val="26"/>
          <w:szCs w:val="26"/>
        </w:rPr>
        <w:t>или к землям</w:t>
      </w:r>
      <w:r w:rsidRPr="00BA35F7">
        <w:rPr>
          <w:spacing w:val="40"/>
          <w:sz w:val="26"/>
          <w:szCs w:val="26"/>
        </w:rPr>
        <w:t xml:space="preserve"> </w:t>
      </w:r>
      <w:r w:rsidRPr="00BA35F7">
        <w:rPr>
          <w:sz w:val="26"/>
          <w:szCs w:val="26"/>
        </w:rPr>
        <w:t>в составе зон сельскохозяйствен</w:t>
      </w:r>
      <w:r w:rsidR="00BA35F7" w:rsidRPr="00BA35F7">
        <w:rPr>
          <w:sz w:val="26"/>
          <w:szCs w:val="26"/>
        </w:rPr>
        <w:t>н</w:t>
      </w:r>
      <w:r w:rsidRPr="00BA35F7">
        <w:rPr>
          <w:sz w:val="26"/>
          <w:szCs w:val="26"/>
        </w:rPr>
        <w:t>ого использования в населенных пунктах и используемых</w:t>
      </w:r>
      <w:r w:rsidRPr="00BA35F7">
        <w:rPr>
          <w:spacing w:val="40"/>
          <w:sz w:val="26"/>
          <w:szCs w:val="26"/>
        </w:rPr>
        <w:t xml:space="preserve"> </w:t>
      </w:r>
      <w:r w:rsidRPr="00BA35F7">
        <w:rPr>
          <w:sz w:val="26"/>
          <w:szCs w:val="26"/>
        </w:rPr>
        <w:t>для</w:t>
      </w:r>
      <w:r w:rsidRPr="00BA35F7">
        <w:rPr>
          <w:spacing w:val="40"/>
          <w:sz w:val="26"/>
          <w:szCs w:val="26"/>
        </w:rPr>
        <w:t xml:space="preserve"> </w:t>
      </w:r>
      <w:r w:rsidRPr="00BA35F7">
        <w:rPr>
          <w:sz w:val="26"/>
          <w:szCs w:val="26"/>
        </w:rPr>
        <w:t>сельскохозяйственного производства;</w:t>
      </w:r>
    </w:p>
    <w:p w:rsidR="005B4531" w:rsidRPr="00BA35F7" w:rsidRDefault="005B4531" w:rsidP="005B4531">
      <w:pPr>
        <w:pStyle w:val="a6"/>
        <w:numPr>
          <w:ilvl w:val="0"/>
          <w:numId w:val="4"/>
        </w:numPr>
        <w:tabs>
          <w:tab w:val="left" w:pos="230"/>
          <w:tab w:val="left" w:pos="420"/>
          <w:tab w:val="left" w:pos="2102"/>
          <w:tab w:val="left" w:pos="2465"/>
          <w:tab w:val="left" w:pos="3979"/>
          <w:tab w:val="left" w:pos="5306"/>
          <w:tab w:val="left" w:pos="9634"/>
        </w:tabs>
        <w:spacing w:before="4" w:line="242" w:lineRule="auto"/>
        <w:ind w:left="245" w:right="474" w:hanging="5"/>
        <w:jc w:val="both"/>
        <w:rPr>
          <w:sz w:val="26"/>
          <w:szCs w:val="26"/>
        </w:rPr>
      </w:pPr>
      <w:proofErr w:type="gramStart"/>
      <w:r w:rsidRPr="00BA35F7">
        <w:rPr>
          <w:sz w:val="26"/>
          <w:szCs w:val="26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</w:t>
      </w:r>
      <w:r w:rsidR="00BA35F7" w:rsidRPr="00BA35F7">
        <w:rPr>
          <w:sz w:val="26"/>
          <w:szCs w:val="26"/>
        </w:rPr>
        <w:t>к</w:t>
      </w:r>
      <w:r w:rsidRPr="00BA35F7">
        <w:rPr>
          <w:i/>
          <w:sz w:val="26"/>
          <w:szCs w:val="26"/>
        </w:rPr>
        <w:t xml:space="preserve"> </w:t>
      </w:r>
      <w:r w:rsidRPr="00BA35F7">
        <w:rPr>
          <w:sz w:val="26"/>
          <w:szCs w:val="26"/>
        </w:rPr>
        <w:t>объектам инженерной и</w:t>
      </w:r>
      <w:r w:rsidR="00BA35F7" w:rsidRPr="00BA35F7">
        <w:rPr>
          <w:sz w:val="26"/>
          <w:szCs w:val="26"/>
        </w:rPr>
        <w:t>н</w:t>
      </w:r>
      <w:r w:rsidRPr="00BA35F7">
        <w:rPr>
          <w:sz w:val="26"/>
          <w:szCs w:val="26"/>
        </w:rPr>
        <w:t>фрастру</w:t>
      </w:r>
      <w:r w:rsidR="00BA35F7" w:rsidRPr="00BA35F7">
        <w:rPr>
          <w:sz w:val="26"/>
          <w:szCs w:val="26"/>
        </w:rPr>
        <w:t>к</w:t>
      </w:r>
      <w:r w:rsidRPr="00BA35F7">
        <w:rPr>
          <w:sz w:val="26"/>
          <w:szCs w:val="26"/>
        </w:rPr>
        <w:t>туры жилищно</w:t>
      </w:r>
      <w:r w:rsidR="001512A8">
        <w:rPr>
          <w:sz w:val="26"/>
          <w:szCs w:val="26"/>
        </w:rPr>
        <w:t xml:space="preserve"> </w:t>
      </w:r>
      <w:r w:rsidRPr="00BA35F7">
        <w:rPr>
          <w:sz w:val="26"/>
          <w:szCs w:val="26"/>
        </w:rPr>
        <w:t xml:space="preserve">- коммунального комплекса) или приобретенных (предоставленных) для </w:t>
      </w:r>
      <w:r w:rsidR="00BA35F7" w:rsidRPr="00BA35F7">
        <w:rPr>
          <w:sz w:val="26"/>
          <w:szCs w:val="26"/>
        </w:rPr>
        <w:t>ж</w:t>
      </w:r>
      <w:r w:rsidRPr="00BA35F7">
        <w:rPr>
          <w:sz w:val="26"/>
          <w:szCs w:val="26"/>
        </w:rPr>
        <w:t>илищного строительства, за исключением указанных в настоящем абзаце земел</w:t>
      </w:r>
      <w:r w:rsidR="00BA35F7" w:rsidRPr="00BA35F7">
        <w:rPr>
          <w:sz w:val="26"/>
          <w:szCs w:val="26"/>
        </w:rPr>
        <w:t>ь</w:t>
      </w:r>
      <w:r w:rsidRPr="00BA35F7">
        <w:rPr>
          <w:sz w:val="26"/>
          <w:szCs w:val="26"/>
        </w:rPr>
        <w:t>ных</w:t>
      </w:r>
      <w:r w:rsidRPr="00BA35F7">
        <w:rPr>
          <w:spacing w:val="80"/>
          <w:sz w:val="26"/>
          <w:szCs w:val="26"/>
        </w:rPr>
        <w:t xml:space="preserve"> </w:t>
      </w:r>
      <w:r w:rsidRPr="00BA35F7">
        <w:rPr>
          <w:sz w:val="26"/>
          <w:szCs w:val="26"/>
        </w:rPr>
        <w:t>участков,</w:t>
      </w:r>
      <w:r w:rsidRPr="00BA35F7">
        <w:rPr>
          <w:spacing w:val="80"/>
          <w:sz w:val="26"/>
          <w:szCs w:val="26"/>
        </w:rPr>
        <w:t xml:space="preserve"> </w:t>
      </w:r>
      <w:r w:rsidRPr="00BA35F7">
        <w:rPr>
          <w:sz w:val="26"/>
          <w:szCs w:val="26"/>
        </w:rPr>
        <w:t>приобретенн</w:t>
      </w:r>
      <w:r w:rsidR="00BA35F7" w:rsidRPr="00BA35F7">
        <w:rPr>
          <w:sz w:val="26"/>
          <w:szCs w:val="26"/>
        </w:rPr>
        <w:t>ы</w:t>
      </w:r>
      <w:r w:rsidRPr="00BA35F7">
        <w:rPr>
          <w:sz w:val="26"/>
          <w:szCs w:val="26"/>
        </w:rPr>
        <w:t>х</w:t>
      </w:r>
      <w:r w:rsidRPr="00BA35F7">
        <w:rPr>
          <w:spacing w:val="40"/>
          <w:sz w:val="26"/>
          <w:szCs w:val="26"/>
        </w:rPr>
        <w:t xml:space="preserve"> </w:t>
      </w:r>
      <w:r w:rsidRPr="00BA35F7">
        <w:rPr>
          <w:sz w:val="26"/>
          <w:szCs w:val="26"/>
        </w:rPr>
        <w:t>(предоставленных)</w:t>
      </w:r>
      <w:r w:rsidR="00BA35F7" w:rsidRPr="00BA35F7">
        <w:rPr>
          <w:sz w:val="26"/>
          <w:szCs w:val="26"/>
        </w:rPr>
        <w:t xml:space="preserve"> для индивидуального </w:t>
      </w:r>
      <w:r w:rsidRPr="00BA35F7">
        <w:rPr>
          <w:sz w:val="26"/>
          <w:szCs w:val="26"/>
        </w:rPr>
        <w:t>жилищного</w:t>
      </w:r>
      <w:r w:rsidRPr="001512A8">
        <w:rPr>
          <w:sz w:val="26"/>
          <w:szCs w:val="26"/>
        </w:rPr>
        <w:t xml:space="preserve">   </w:t>
      </w:r>
      <w:r w:rsidRPr="00BA35F7">
        <w:rPr>
          <w:sz w:val="26"/>
          <w:szCs w:val="26"/>
        </w:rPr>
        <w:t>с</w:t>
      </w:r>
      <w:r w:rsidR="00BA35F7" w:rsidRPr="00BA35F7">
        <w:rPr>
          <w:sz w:val="26"/>
          <w:szCs w:val="26"/>
        </w:rPr>
        <w:t>т</w:t>
      </w:r>
      <w:r w:rsidRPr="00BA35F7">
        <w:rPr>
          <w:sz w:val="26"/>
          <w:szCs w:val="26"/>
        </w:rPr>
        <w:t>роител</w:t>
      </w:r>
      <w:r w:rsidR="00BA35F7" w:rsidRPr="00BA35F7">
        <w:rPr>
          <w:sz w:val="26"/>
          <w:szCs w:val="26"/>
        </w:rPr>
        <w:t>ьст</w:t>
      </w:r>
      <w:r w:rsidRPr="00BA35F7">
        <w:rPr>
          <w:sz w:val="26"/>
          <w:szCs w:val="26"/>
        </w:rPr>
        <w:t>ва,</w:t>
      </w:r>
      <w:r w:rsidRPr="001512A8">
        <w:rPr>
          <w:sz w:val="26"/>
          <w:szCs w:val="26"/>
        </w:rPr>
        <w:t xml:space="preserve">   </w:t>
      </w:r>
      <w:r w:rsidRPr="00BA35F7">
        <w:rPr>
          <w:sz w:val="26"/>
          <w:szCs w:val="26"/>
        </w:rPr>
        <w:t>используемых</w:t>
      </w:r>
      <w:r w:rsidR="001512A8">
        <w:rPr>
          <w:sz w:val="26"/>
          <w:szCs w:val="26"/>
        </w:rPr>
        <w:t xml:space="preserve"> </w:t>
      </w:r>
      <w:r w:rsidRPr="001512A8">
        <w:rPr>
          <w:sz w:val="26"/>
          <w:szCs w:val="26"/>
        </w:rPr>
        <w:t>в</w:t>
      </w:r>
      <w:r w:rsidR="001512A8">
        <w:rPr>
          <w:sz w:val="26"/>
          <w:szCs w:val="26"/>
        </w:rPr>
        <w:t xml:space="preserve"> </w:t>
      </w:r>
      <w:r w:rsidR="00BA35F7" w:rsidRPr="001512A8">
        <w:rPr>
          <w:sz w:val="26"/>
          <w:szCs w:val="26"/>
        </w:rPr>
        <w:t>предпринимательской</w:t>
      </w:r>
      <w:r w:rsidR="001512A8">
        <w:rPr>
          <w:sz w:val="26"/>
          <w:szCs w:val="26"/>
        </w:rPr>
        <w:t xml:space="preserve"> </w:t>
      </w:r>
      <w:r w:rsidRPr="001512A8">
        <w:rPr>
          <w:sz w:val="26"/>
          <w:szCs w:val="26"/>
        </w:rPr>
        <w:t>деятельности,</w:t>
      </w:r>
      <w:r w:rsidR="001512A8">
        <w:rPr>
          <w:sz w:val="26"/>
          <w:szCs w:val="26"/>
        </w:rPr>
        <w:t xml:space="preserve"> </w:t>
      </w:r>
      <w:r w:rsidRPr="001512A8">
        <w:rPr>
          <w:sz w:val="26"/>
          <w:szCs w:val="26"/>
        </w:rPr>
        <w:t>и</w:t>
      </w:r>
      <w:r w:rsidR="001512A8">
        <w:rPr>
          <w:sz w:val="26"/>
          <w:szCs w:val="26"/>
        </w:rPr>
        <w:t xml:space="preserve"> </w:t>
      </w:r>
      <w:r w:rsidRPr="001512A8">
        <w:rPr>
          <w:sz w:val="26"/>
          <w:szCs w:val="26"/>
        </w:rPr>
        <w:t>земельных</w:t>
      </w:r>
      <w:proofErr w:type="gramEnd"/>
      <w:r w:rsidR="001512A8">
        <w:rPr>
          <w:sz w:val="26"/>
          <w:szCs w:val="26"/>
        </w:rPr>
        <w:t xml:space="preserve"> </w:t>
      </w:r>
      <w:r w:rsidRPr="001512A8">
        <w:rPr>
          <w:sz w:val="26"/>
          <w:szCs w:val="26"/>
        </w:rPr>
        <w:t>участков,</w:t>
      </w:r>
      <w:r w:rsidR="001512A8">
        <w:rPr>
          <w:sz w:val="26"/>
          <w:szCs w:val="26"/>
        </w:rPr>
        <w:t xml:space="preserve"> </w:t>
      </w:r>
      <w:r w:rsidRPr="001512A8">
        <w:rPr>
          <w:sz w:val="26"/>
          <w:szCs w:val="26"/>
        </w:rPr>
        <w:t>кадастровая</w:t>
      </w:r>
      <w:r w:rsidR="00BA35F7" w:rsidRPr="001512A8">
        <w:rPr>
          <w:sz w:val="26"/>
          <w:szCs w:val="26"/>
        </w:rPr>
        <w:t xml:space="preserve"> стоимость каждого </w:t>
      </w:r>
      <w:r w:rsidRPr="001512A8">
        <w:rPr>
          <w:sz w:val="26"/>
          <w:szCs w:val="26"/>
        </w:rPr>
        <w:t>из</w:t>
      </w:r>
      <w:r w:rsidR="00BA35F7" w:rsidRPr="001512A8">
        <w:rPr>
          <w:sz w:val="26"/>
          <w:szCs w:val="26"/>
        </w:rPr>
        <w:t xml:space="preserve"> которы</w:t>
      </w:r>
      <w:r w:rsidRPr="001512A8">
        <w:rPr>
          <w:sz w:val="26"/>
          <w:szCs w:val="26"/>
        </w:rPr>
        <w:t>х</w:t>
      </w:r>
      <w:r w:rsidR="00BA35F7" w:rsidRPr="001512A8">
        <w:rPr>
          <w:sz w:val="26"/>
          <w:szCs w:val="26"/>
        </w:rPr>
        <w:t xml:space="preserve"> </w:t>
      </w:r>
      <w:r w:rsidRPr="001512A8">
        <w:rPr>
          <w:sz w:val="26"/>
          <w:szCs w:val="26"/>
        </w:rPr>
        <w:t xml:space="preserve"> превышает 300 миллионов рублей;</w:t>
      </w:r>
    </w:p>
    <w:p w:rsidR="005B4531" w:rsidRDefault="005B4531" w:rsidP="005B4531">
      <w:pPr>
        <w:rPr>
          <w:sz w:val="28"/>
        </w:rPr>
        <w:sectPr w:rsidR="005B4531">
          <w:pgSz w:w="11910" w:h="16850"/>
          <w:pgMar w:top="1100" w:right="283" w:bottom="280" w:left="1275" w:header="720" w:footer="720" w:gutter="0"/>
          <w:cols w:space="720"/>
        </w:sectPr>
      </w:pPr>
    </w:p>
    <w:p w:rsidR="005B4531" w:rsidRPr="00276F41" w:rsidRDefault="005B4531" w:rsidP="005B4531">
      <w:pPr>
        <w:pStyle w:val="a6"/>
        <w:numPr>
          <w:ilvl w:val="0"/>
          <w:numId w:val="4"/>
        </w:numPr>
        <w:tabs>
          <w:tab w:val="left" w:pos="203"/>
          <w:tab w:val="left" w:pos="501"/>
        </w:tabs>
        <w:spacing w:before="79" w:line="237" w:lineRule="auto"/>
        <w:ind w:left="203" w:right="500" w:hanging="8"/>
        <w:jc w:val="both"/>
        <w:rPr>
          <w:sz w:val="26"/>
          <w:szCs w:val="26"/>
        </w:rPr>
      </w:pPr>
      <w:proofErr w:type="gramStart"/>
      <w:r w:rsidRPr="00276F41">
        <w:rPr>
          <w:sz w:val="26"/>
          <w:szCs w:val="26"/>
        </w:rPr>
        <w:lastRenderedPageBreak/>
        <w:t>не используемых в предпринимательской деятельности, приобретенных (предоставленных)</w:t>
      </w:r>
      <w:r w:rsidRPr="00276F41">
        <w:rPr>
          <w:spacing w:val="-16"/>
          <w:sz w:val="26"/>
          <w:szCs w:val="26"/>
        </w:rPr>
        <w:t xml:space="preserve"> </w:t>
      </w:r>
      <w:r w:rsidRPr="00276F41">
        <w:rPr>
          <w:sz w:val="26"/>
          <w:szCs w:val="26"/>
        </w:rPr>
        <w:t>для</w:t>
      </w:r>
      <w:r w:rsidRPr="00276F41">
        <w:rPr>
          <w:spacing w:val="-7"/>
          <w:sz w:val="26"/>
          <w:szCs w:val="26"/>
        </w:rPr>
        <w:t xml:space="preserve"> </w:t>
      </w:r>
      <w:r w:rsidRPr="00276F41">
        <w:rPr>
          <w:sz w:val="26"/>
          <w:szCs w:val="26"/>
        </w:rPr>
        <w:t>ведения</w:t>
      </w:r>
      <w:r w:rsidRPr="00276F41">
        <w:rPr>
          <w:spacing w:val="-2"/>
          <w:sz w:val="26"/>
          <w:szCs w:val="26"/>
        </w:rPr>
        <w:t xml:space="preserve"> </w:t>
      </w:r>
      <w:r w:rsidRPr="00276F41">
        <w:rPr>
          <w:sz w:val="26"/>
          <w:szCs w:val="26"/>
        </w:rPr>
        <w:t>личного</w:t>
      </w:r>
      <w:r w:rsidRPr="00276F41">
        <w:rPr>
          <w:spacing w:val="-2"/>
          <w:sz w:val="26"/>
          <w:szCs w:val="26"/>
        </w:rPr>
        <w:t xml:space="preserve"> </w:t>
      </w:r>
      <w:r w:rsidRPr="00276F41">
        <w:rPr>
          <w:sz w:val="26"/>
          <w:szCs w:val="26"/>
        </w:rPr>
        <w:t>подсобного</w:t>
      </w:r>
      <w:r w:rsidRPr="00276F41">
        <w:rPr>
          <w:spacing w:val="-1"/>
          <w:sz w:val="26"/>
          <w:szCs w:val="26"/>
        </w:rPr>
        <w:t xml:space="preserve"> </w:t>
      </w:r>
      <w:r w:rsidRPr="00276F41">
        <w:rPr>
          <w:sz w:val="26"/>
          <w:szCs w:val="26"/>
        </w:rPr>
        <w:t>хозяйства, садоводства или огородничества, а так</w:t>
      </w:r>
      <w:r w:rsidR="00BA35F7" w:rsidRPr="00276F41">
        <w:rPr>
          <w:sz w:val="26"/>
          <w:szCs w:val="26"/>
        </w:rPr>
        <w:t>ж</w:t>
      </w:r>
      <w:r w:rsidRPr="00276F41">
        <w:rPr>
          <w:sz w:val="26"/>
          <w:szCs w:val="26"/>
        </w:rPr>
        <w:t>е земельных участков</w:t>
      </w:r>
      <w:r w:rsidR="00BA35F7" w:rsidRPr="00276F41">
        <w:rPr>
          <w:sz w:val="26"/>
          <w:szCs w:val="26"/>
        </w:rPr>
        <w:t xml:space="preserve"> общего назначения, предусмотрен</w:t>
      </w:r>
      <w:r w:rsidRPr="00276F41">
        <w:rPr>
          <w:sz w:val="26"/>
          <w:szCs w:val="26"/>
        </w:rPr>
        <w:t>ных Федеральным законом от 29 июля 2017</w:t>
      </w:r>
      <w:r w:rsidR="00BA35F7" w:rsidRPr="00276F41">
        <w:rPr>
          <w:sz w:val="26"/>
          <w:szCs w:val="26"/>
        </w:rPr>
        <w:t>года  №</w:t>
      </w:r>
      <w:r w:rsidRPr="00276F41">
        <w:rPr>
          <w:sz w:val="26"/>
          <w:szCs w:val="26"/>
        </w:rPr>
        <w:t xml:space="preserve">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</w:t>
      </w:r>
      <w:r w:rsidR="00276F41" w:rsidRPr="00276F41">
        <w:rPr>
          <w:sz w:val="26"/>
          <w:szCs w:val="26"/>
        </w:rPr>
        <w:t>ы</w:t>
      </w:r>
      <w:r w:rsidRPr="00276F41">
        <w:rPr>
          <w:sz w:val="26"/>
          <w:szCs w:val="26"/>
        </w:rPr>
        <w:t>х в настоящем абзаце земельных участков, кадастровая стоимость каждого из</w:t>
      </w:r>
      <w:proofErr w:type="gramEnd"/>
      <w:r w:rsidRPr="00276F41">
        <w:rPr>
          <w:sz w:val="26"/>
          <w:szCs w:val="26"/>
        </w:rPr>
        <w:t xml:space="preserve"> которых превышает 300</w:t>
      </w:r>
      <w:r w:rsidRPr="00276F41">
        <w:rPr>
          <w:spacing w:val="40"/>
          <w:sz w:val="26"/>
          <w:szCs w:val="26"/>
        </w:rPr>
        <w:t xml:space="preserve"> </w:t>
      </w:r>
      <w:r w:rsidRPr="00276F41">
        <w:rPr>
          <w:sz w:val="26"/>
          <w:szCs w:val="26"/>
        </w:rPr>
        <w:t>миллионов рублей;</w:t>
      </w:r>
    </w:p>
    <w:p w:rsidR="005B4531" w:rsidRPr="00276F41" w:rsidRDefault="005B4531" w:rsidP="005B4531">
      <w:pPr>
        <w:pStyle w:val="a6"/>
        <w:numPr>
          <w:ilvl w:val="0"/>
          <w:numId w:val="4"/>
        </w:numPr>
        <w:tabs>
          <w:tab w:val="left" w:pos="213"/>
          <w:tab w:val="left" w:pos="463"/>
        </w:tabs>
        <w:spacing w:before="8"/>
        <w:ind w:left="213" w:right="497" w:hanging="3"/>
        <w:jc w:val="both"/>
        <w:rPr>
          <w:sz w:val="26"/>
          <w:szCs w:val="26"/>
        </w:rPr>
      </w:pPr>
      <w:r w:rsidRPr="00276F41">
        <w:rPr>
          <w:sz w:val="26"/>
          <w:szCs w:val="26"/>
        </w:rPr>
        <w:t>огран</w:t>
      </w:r>
      <w:r w:rsidR="00276F41" w:rsidRPr="00276F41">
        <w:rPr>
          <w:sz w:val="26"/>
          <w:szCs w:val="26"/>
        </w:rPr>
        <w:t>и</w:t>
      </w:r>
      <w:r w:rsidRPr="00276F41">
        <w:rPr>
          <w:sz w:val="26"/>
          <w:szCs w:val="26"/>
        </w:rPr>
        <w:t>ченных в обороте в соответствии с законодательством Российской федерации,</w:t>
      </w:r>
      <w:r w:rsidRPr="00276F41">
        <w:rPr>
          <w:spacing w:val="80"/>
          <w:sz w:val="26"/>
          <w:szCs w:val="26"/>
        </w:rPr>
        <w:t xml:space="preserve"> </w:t>
      </w:r>
      <w:r w:rsidRPr="00276F41">
        <w:rPr>
          <w:sz w:val="26"/>
          <w:szCs w:val="26"/>
        </w:rPr>
        <w:t>предоставленных</w:t>
      </w:r>
      <w:r w:rsidRPr="00276F41">
        <w:rPr>
          <w:spacing w:val="40"/>
          <w:sz w:val="26"/>
          <w:szCs w:val="26"/>
        </w:rPr>
        <w:t xml:space="preserve"> </w:t>
      </w:r>
      <w:r w:rsidRPr="00276F41">
        <w:rPr>
          <w:sz w:val="26"/>
          <w:szCs w:val="26"/>
        </w:rPr>
        <w:t>для</w:t>
      </w:r>
      <w:r w:rsidRPr="00276F41">
        <w:rPr>
          <w:spacing w:val="80"/>
          <w:sz w:val="26"/>
          <w:szCs w:val="26"/>
        </w:rPr>
        <w:t xml:space="preserve"> </w:t>
      </w:r>
      <w:r w:rsidRPr="00276F41">
        <w:rPr>
          <w:sz w:val="26"/>
          <w:szCs w:val="26"/>
        </w:rPr>
        <w:t>обеспечения</w:t>
      </w:r>
      <w:r w:rsidRPr="00276F41">
        <w:rPr>
          <w:spacing w:val="80"/>
          <w:sz w:val="26"/>
          <w:szCs w:val="26"/>
        </w:rPr>
        <w:t xml:space="preserve"> </w:t>
      </w:r>
      <w:r w:rsidRPr="00276F41">
        <w:rPr>
          <w:sz w:val="26"/>
          <w:szCs w:val="26"/>
        </w:rPr>
        <w:t>обороны,</w:t>
      </w:r>
      <w:r w:rsidRPr="00276F41">
        <w:rPr>
          <w:spacing w:val="80"/>
          <w:sz w:val="26"/>
          <w:szCs w:val="26"/>
        </w:rPr>
        <w:t xml:space="preserve"> </w:t>
      </w:r>
      <w:r w:rsidRPr="00276F41">
        <w:rPr>
          <w:sz w:val="26"/>
          <w:szCs w:val="26"/>
        </w:rPr>
        <w:t>безопасности</w:t>
      </w:r>
      <w:r w:rsidRPr="00276F41">
        <w:rPr>
          <w:spacing w:val="80"/>
          <w:sz w:val="26"/>
          <w:szCs w:val="26"/>
        </w:rPr>
        <w:t xml:space="preserve"> </w:t>
      </w:r>
      <w:r w:rsidRPr="00276F41">
        <w:rPr>
          <w:sz w:val="26"/>
          <w:szCs w:val="26"/>
        </w:rPr>
        <w:t>и тамо</w:t>
      </w:r>
      <w:r w:rsidR="00276F41" w:rsidRPr="00276F41">
        <w:rPr>
          <w:sz w:val="26"/>
          <w:szCs w:val="26"/>
        </w:rPr>
        <w:t>же</w:t>
      </w:r>
      <w:r w:rsidRPr="00276F41">
        <w:rPr>
          <w:sz w:val="26"/>
          <w:szCs w:val="26"/>
        </w:rPr>
        <w:t>нных нужд.</w:t>
      </w:r>
    </w:p>
    <w:p w:rsidR="005B4531" w:rsidRPr="00276F41" w:rsidRDefault="005B4531" w:rsidP="005B4531">
      <w:pPr>
        <w:pStyle w:val="a6"/>
        <w:numPr>
          <w:ilvl w:val="3"/>
          <w:numId w:val="5"/>
        </w:numPr>
        <w:tabs>
          <w:tab w:val="left" w:pos="1053"/>
        </w:tabs>
        <w:spacing w:line="242" w:lineRule="auto"/>
        <w:ind w:right="489" w:firstLine="273"/>
        <w:jc w:val="both"/>
        <w:rPr>
          <w:sz w:val="26"/>
          <w:szCs w:val="26"/>
        </w:rPr>
      </w:pPr>
      <w:r w:rsidRPr="00276F41">
        <w:rPr>
          <w:sz w:val="26"/>
          <w:szCs w:val="26"/>
        </w:rPr>
        <w:t>Ставка земельного налога устанавливается в размере 1,5 процента от кадастровой стоимости в</w:t>
      </w:r>
      <w:r w:rsidRPr="00276F41">
        <w:rPr>
          <w:spacing w:val="-16"/>
          <w:sz w:val="26"/>
          <w:szCs w:val="26"/>
        </w:rPr>
        <w:t xml:space="preserve"> </w:t>
      </w:r>
      <w:r w:rsidRPr="00276F41">
        <w:rPr>
          <w:sz w:val="26"/>
          <w:szCs w:val="26"/>
        </w:rPr>
        <w:t>от</w:t>
      </w:r>
      <w:r w:rsidR="00276F41" w:rsidRPr="00276F41">
        <w:rPr>
          <w:sz w:val="26"/>
          <w:szCs w:val="26"/>
        </w:rPr>
        <w:t>н</w:t>
      </w:r>
      <w:r w:rsidRPr="00276F41">
        <w:rPr>
          <w:sz w:val="26"/>
          <w:szCs w:val="26"/>
        </w:rPr>
        <w:t>ошении</w:t>
      </w:r>
      <w:r w:rsidRPr="00276F41">
        <w:rPr>
          <w:spacing w:val="-5"/>
          <w:sz w:val="26"/>
          <w:szCs w:val="26"/>
        </w:rPr>
        <w:t xml:space="preserve"> </w:t>
      </w:r>
      <w:proofErr w:type="spellStart"/>
      <w:r w:rsidR="00276F41" w:rsidRPr="00276F41">
        <w:rPr>
          <w:spacing w:val="-5"/>
          <w:sz w:val="26"/>
          <w:szCs w:val="26"/>
        </w:rPr>
        <w:t>п</w:t>
      </w:r>
      <w:r w:rsidR="00276F41" w:rsidRPr="00276F41">
        <w:rPr>
          <w:sz w:val="26"/>
          <w:szCs w:val="26"/>
        </w:rPr>
        <w:t>р</w:t>
      </w:r>
      <w:proofErr w:type="gramStart"/>
      <w:r w:rsidRPr="00276F41">
        <w:rPr>
          <w:sz w:val="26"/>
          <w:szCs w:val="26"/>
        </w:rPr>
        <w:t>o</w:t>
      </w:r>
      <w:proofErr w:type="gramEnd"/>
      <w:r w:rsidR="00276F41" w:rsidRPr="00276F41">
        <w:rPr>
          <w:sz w:val="26"/>
          <w:szCs w:val="26"/>
        </w:rPr>
        <w:t>чих</w:t>
      </w:r>
      <w:proofErr w:type="spellEnd"/>
      <w:r w:rsidRPr="00276F41">
        <w:rPr>
          <w:spacing w:val="-12"/>
          <w:sz w:val="26"/>
          <w:szCs w:val="26"/>
        </w:rPr>
        <w:t xml:space="preserve"> </w:t>
      </w:r>
      <w:r w:rsidRPr="00276F41">
        <w:rPr>
          <w:sz w:val="26"/>
          <w:szCs w:val="26"/>
        </w:rPr>
        <w:t>земельных</w:t>
      </w:r>
      <w:r w:rsidRPr="00276F41">
        <w:rPr>
          <w:spacing w:val="-5"/>
          <w:sz w:val="26"/>
          <w:szCs w:val="26"/>
        </w:rPr>
        <w:t xml:space="preserve"> </w:t>
      </w:r>
      <w:r w:rsidRPr="00276F41">
        <w:rPr>
          <w:sz w:val="26"/>
          <w:szCs w:val="26"/>
        </w:rPr>
        <w:t>участков.</w:t>
      </w:r>
    </w:p>
    <w:p w:rsidR="005B4531" w:rsidRPr="00276F41" w:rsidRDefault="005B4531" w:rsidP="005B4531">
      <w:pPr>
        <w:pStyle w:val="1"/>
        <w:numPr>
          <w:ilvl w:val="2"/>
          <w:numId w:val="5"/>
        </w:numPr>
        <w:tabs>
          <w:tab w:val="left" w:pos="272"/>
        </w:tabs>
        <w:spacing w:before="313"/>
        <w:ind w:left="272" w:hanging="272"/>
        <w:jc w:val="center"/>
      </w:pPr>
      <w:r w:rsidRPr="00276F41">
        <w:t>Порядок</w:t>
      </w:r>
      <w:r w:rsidRPr="00276F41">
        <w:rPr>
          <w:spacing w:val="-8"/>
        </w:rPr>
        <w:t xml:space="preserve"> </w:t>
      </w:r>
      <w:r w:rsidRPr="00276F41">
        <w:t>уплаты</w:t>
      </w:r>
      <w:r w:rsidRPr="00276F41">
        <w:rPr>
          <w:spacing w:val="-6"/>
        </w:rPr>
        <w:t xml:space="preserve"> </w:t>
      </w:r>
      <w:r w:rsidR="00276F41" w:rsidRPr="00276F41">
        <w:t>земельн</w:t>
      </w:r>
      <w:r w:rsidRPr="00276F41">
        <w:t>ого</w:t>
      </w:r>
      <w:r w:rsidRPr="00276F41">
        <w:rPr>
          <w:spacing w:val="11"/>
        </w:rPr>
        <w:t xml:space="preserve"> </w:t>
      </w:r>
      <w:r w:rsidR="00276F41" w:rsidRPr="00276F41">
        <w:rPr>
          <w:spacing w:val="11"/>
        </w:rPr>
        <w:t>н</w:t>
      </w:r>
      <w:r w:rsidRPr="00276F41">
        <w:t>алога</w:t>
      </w:r>
      <w:r w:rsidRPr="00276F41">
        <w:rPr>
          <w:spacing w:val="3"/>
        </w:rPr>
        <w:t xml:space="preserve"> </w:t>
      </w:r>
      <w:r w:rsidRPr="00276F41">
        <w:rPr>
          <w:spacing w:val="-2"/>
        </w:rPr>
        <w:t>налогоплательщиками-</w:t>
      </w:r>
    </w:p>
    <w:p w:rsidR="005B4531" w:rsidRDefault="00276F41" w:rsidP="005B4531">
      <w:pPr>
        <w:spacing w:before="10"/>
        <w:ind w:left="549" w:right="864"/>
        <w:jc w:val="center"/>
        <w:rPr>
          <w:rFonts w:ascii="Times New Roman" w:hAnsi="Times New Roman" w:cs="Times New Roman"/>
          <w:b/>
          <w:spacing w:val="-2"/>
          <w:w w:val="105"/>
          <w:sz w:val="28"/>
        </w:rPr>
      </w:pPr>
      <w:bookmarkStart w:id="0" w:name="_GoBack"/>
      <w:r>
        <w:rPr>
          <w:rFonts w:ascii="Times New Roman" w:hAnsi="Times New Roman" w:cs="Times New Roman"/>
          <w:b/>
          <w:spacing w:val="-2"/>
          <w:w w:val="105"/>
          <w:sz w:val="28"/>
        </w:rPr>
        <w:t>о</w:t>
      </w:r>
      <w:r w:rsidR="005B4531" w:rsidRPr="00276F41">
        <w:rPr>
          <w:rFonts w:ascii="Times New Roman" w:hAnsi="Times New Roman" w:cs="Times New Roman"/>
          <w:b/>
          <w:spacing w:val="-2"/>
          <w:w w:val="105"/>
          <w:sz w:val="28"/>
        </w:rPr>
        <w:t>рганизациями</w:t>
      </w:r>
    </w:p>
    <w:bookmarkEnd w:id="0"/>
    <w:p w:rsidR="00276F41" w:rsidRPr="001512A8" w:rsidRDefault="00276F41" w:rsidP="00276F41">
      <w:pPr>
        <w:pStyle w:val="a6"/>
        <w:numPr>
          <w:ilvl w:val="3"/>
          <w:numId w:val="5"/>
        </w:numPr>
        <w:spacing w:before="10"/>
        <w:ind w:right="864"/>
        <w:jc w:val="both"/>
        <w:rPr>
          <w:sz w:val="26"/>
          <w:szCs w:val="26"/>
        </w:rPr>
      </w:pPr>
      <w:r w:rsidRPr="001512A8">
        <w:rPr>
          <w:sz w:val="26"/>
          <w:szCs w:val="26"/>
        </w:rPr>
        <w:t xml:space="preserve">Налог, подлежащий уплате в бюджет по истечении налогового периода, уплачивается налогоплательщиками-организациями в соответствии с главой 31 </w:t>
      </w:r>
      <w:r w:rsidRPr="001512A8">
        <w:rPr>
          <w:sz w:val="26"/>
          <w:szCs w:val="26"/>
        </w:rPr>
        <w:t>Налоговым кодексом Российской Федерации</w:t>
      </w:r>
      <w:r w:rsidRPr="001512A8">
        <w:rPr>
          <w:sz w:val="26"/>
          <w:szCs w:val="26"/>
        </w:rPr>
        <w:t>.</w:t>
      </w:r>
    </w:p>
    <w:p w:rsidR="00276F41" w:rsidRPr="001512A8" w:rsidRDefault="00276F41" w:rsidP="00276F41">
      <w:pPr>
        <w:pStyle w:val="a6"/>
        <w:numPr>
          <w:ilvl w:val="3"/>
          <w:numId w:val="5"/>
        </w:numPr>
        <w:spacing w:before="10"/>
        <w:ind w:right="864"/>
        <w:jc w:val="both"/>
        <w:rPr>
          <w:sz w:val="26"/>
          <w:szCs w:val="26"/>
        </w:rPr>
      </w:pPr>
      <w:r w:rsidRPr="001512A8">
        <w:rPr>
          <w:sz w:val="26"/>
          <w:szCs w:val="26"/>
        </w:rPr>
        <w:t>Н</w:t>
      </w:r>
      <w:r w:rsidRPr="001512A8">
        <w:rPr>
          <w:sz w:val="26"/>
          <w:szCs w:val="26"/>
        </w:rPr>
        <w:t>алогоплательщики-организации</w:t>
      </w:r>
      <w:r w:rsidRPr="001512A8">
        <w:rPr>
          <w:sz w:val="26"/>
          <w:szCs w:val="26"/>
        </w:rPr>
        <w:t xml:space="preserve"> в течение налогового периода уплачивают три авансовых платежа по налогу по истечении первого, второго и третьего кварталов текущего налогового периода, не позднее последнего числа месяца, сл</w:t>
      </w:r>
      <w:r w:rsidR="001512A8" w:rsidRPr="001512A8">
        <w:rPr>
          <w:sz w:val="26"/>
          <w:szCs w:val="26"/>
        </w:rPr>
        <w:t>е</w:t>
      </w:r>
      <w:r w:rsidRPr="001512A8">
        <w:rPr>
          <w:sz w:val="26"/>
          <w:szCs w:val="26"/>
        </w:rPr>
        <w:t xml:space="preserve">дующего за истекшим отчетным периодом, в размере ¼ соответствующей налоговой </w:t>
      </w:r>
      <w:r w:rsidR="001512A8" w:rsidRPr="001512A8">
        <w:rPr>
          <w:sz w:val="26"/>
          <w:szCs w:val="26"/>
        </w:rPr>
        <w:t>с</w:t>
      </w:r>
      <w:r w:rsidRPr="001512A8">
        <w:rPr>
          <w:sz w:val="26"/>
          <w:szCs w:val="26"/>
        </w:rPr>
        <w:t>тавки.</w:t>
      </w:r>
    </w:p>
    <w:sectPr w:rsidR="00276F41" w:rsidRPr="001512A8" w:rsidSect="00B66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266A6"/>
    <w:multiLevelType w:val="hybridMultilevel"/>
    <w:tmpl w:val="6AD62A78"/>
    <w:lvl w:ilvl="0" w:tplc="83F6E4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2E848">
      <w:numFmt w:val="bullet"/>
      <w:lvlText w:val="•"/>
      <w:lvlJc w:val="left"/>
      <w:pPr>
        <w:ind w:left="869" w:hanging="164"/>
      </w:pPr>
      <w:rPr>
        <w:rFonts w:hint="default"/>
        <w:lang w:val="ru-RU" w:eastAsia="en-US" w:bidi="ar-SA"/>
      </w:rPr>
    </w:lvl>
    <w:lvl w:ilvl="2" w:tplc="A69AFFC8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3" w:tplc="5AB8DC1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4" w:tplc="DE94952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5" w:tplc="ED3835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6" w:tplc="71A67892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DF207E32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8" w:tplc="CC20608E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</w:abstractNum>
  <w:abstractNum w:abstractNumId="1">
    <w:nsid w:val="42C94D47"/>
    <w:multiLevelType w:val="multilevel"/>
    <w:tmpl w:val="E3386ACA"/>
    <w:lvl w:ilvl="0">
      <w:start w:val="1"/>
      <w:numFmt w:val="decimal"/>
      <w:lvlText w:val="%1"/>
      <w:lvlJc w:val="left"/>
      <w:pPr>
        <w:ind w:left="203" w:hanging="6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" w:hanging="647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474" w:hanging="285"/>
        <w:jc w:val="right"/>
      </w:pPr>
      <w:rPr>
        <w:rFonts w:hint="default"/>
        <w:spacing w:val="0"/>
        <w:w w:val="107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23" w:hanging="544"/>
        <w:jc w:val="left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5197" w:hanging="5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6" w:hanging="5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5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5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544"/>
      </w:pPr>
      <w:rPr>
        <w:rFonts w:hint="default"/>
        <w:lang w:val="ru-RU" w:eastAsia="en-US" w:bidi="ar-SA"/>
      </w:rPr>
    </w:lvl>
  </w:abstractNum>
  <w:abstractNum w:abstractNumId="2">
    <w:nsid w:val="5A356960"/>
    <w:multiLevelType w:val="multilevel"/>
    <w:tmpl w:val="6DDAD67C"/>
    <w:lvl w:ilvl="0">
      <w:start w:val="1"/>
      <w:numFmt w:val="decimal"/>
      <w:lvlText w:val="%1."/>
      <w:lvlJc w:val="left"/>
      <w:pPr>
        <w:ind w:left="3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3"/>
      </w:pPr>
      <w:rPr>
        <w:rFonts w:hint="default"/>
        <w:lang w:val="ru-RU" w:eastAsia="en-US" w:bidi="ar-SA"/>
      </w:rPr>
    </w:lvl>
  </w:abstractNum>
  <w:abstractNum w:abstractNumId="3">
    <w:nsid w:val="62FF19CD"/>
    <w:multiLevelType w:val="multilevel"/>
    <w:tmpl w:val="294C9D04"/>
    <w:lvl w:ilvl="0">
      <w:start w:val="1"/>
      <w:numFmt w:val="decimal"/>
      <w:lvlText w:val="%1."/>
      <w:lvlJc w:val="left"/>
      <w:pPr>
        <w:ind w:left="389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616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3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7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503"/>
      </w:pPr>
      <w:rPr>
        <w:rFonts w:hint="default"/>
        <w:lang w:val="ru-RU" w:eastAsia="en-US" w:bidi="ar-SA"/>
      </w:rPr>
    </w:lvl>
  </w:abstractNum>
  <w:abstractNum w:abstractNumId="4">
    <w:nsid w:val="78A24360"/>
    <w:multiLevelType w:val="hybridMultilevel"/>
    <w:tmpl w:val="DFE4BC44"/>
    <w:lvl w:ilvl="0" w:tplc="1F706582">
      <w:numFmt w:val="bullet"/>
      <w:lvlText w:val="-"/>
      <w:lvlJc w:val="left"/>
      <w:pPr>
        <w:ind w:left="227" w:hanging="254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A31AC7EC">
      <w:numFmt w:val="bullet"/>
      <w:lvlText w:val="•"/>
      <w:lvlJc w:val="left"/>
      <w:pPr>
        <w:ind w:left="1233" w:hanging="254"/>
      </w:pPr>
      <w:rPr>
        <w:rFonts w:hint="default"/>
        <w:lang w:val="ru-RU" w:eastAsia="en-US" w:bidi="ar-SA"/>
      </w:rPr>
    </w:lvl>
    <w:lvl w:ilvl="2" w:tplc="518AA214">
      <w:numFmt w:val="bullet"/>
      <w:lvlText w:val="•"/>
      <w:lvlJc w:val="left"/>
      <w:pPr>
        <w:ind w:left="2246" w:hanging="254"/>
      </w:pPr>
      <w:rPr>
        <w:rFonts w:hint="default"/>
        <w:lang w:val="ru-RU" w:eastAsia="en-US" w:bidi="ar-SA"/>
      </w:rPr>
    </w:lvl>
    <w:lvl w:ilvl="3" w:tplc="6DCCAF00">
      <w:numFmt w:val="bullet"/>
      <w:lvlText w:val="•"/>
      <w:lvlJc w:val="left"/>
      <w:pPr>
        <w:ind w:left="3259" w:hanging="254"/>
      </w:pPr>
      <w:rPr>
        <w:rFonts w:hint="default"/>
        <w:lang w:val="ru-RU" w:eastAsia="en-US" w:bidi="ar-SA"/>
      </w:rPr>
    </w:lvl>
    <w:lvl w:ilvl="4" w:tplc="16647E34">
      <w:numFmt w:val="bullet"/>
      <w:lvlText w:val="•"/>
      <w:lvlJc w:val="left"/>
      <w:pPr>
        <w:ind w:left="4272" w:hanging="254"/>
      </w:pPr>
      <w:rPr>
        <w:rFonts w:hint="default"/>
        <w:lang w:val="ru-RU" w:eastAsia="en-US" w:bidi="ar-SA"/>
      </w:rPr>
    </w:lvl>
    <w:lvl w:ilvl="5" w:tplc="F45E8496">
      <w:numFmt w:val="bullet"/>
      <w:lvlText w:val="•"/>
      <w:lvlJc w:val="left"/>
      <w:pPr>
        <w:ind w:left="5285" w:hanging="254"/>
      </w:pPr>
      <w:rPr>
        <w:rFonts w:hint="default"/>
        <w:lang w:val="ru-RU" w:eastAsia="en-US" w:bidi="ar-SA"/>
      </w:rPr>
    </w:lvl>
    <w:lvl w:ilvl="6" w:tplc="1374CD8E">
      <w:numFmt w:val="bullet"/>
      <w:lvlText w:val="•"/>
      <w:lvlJc w:val="left"/>
      <w:pPr>
        <w:ind w:left="6298" w:hanging="254"/>
      </w:pPr>
      <w:rPr>
        <w:rFonts w:hint="default"/>
        <w:lang w:val="ru-RU" w:eastAsia="en-US" w:bidi="ar-SA"/>
      </w:rPr>
    </w:lvl>
    <w:lvl w:ilvl="7" w:tplc="680ABBF0">
      <w:numFmt w:val="bullet"/>
      <w:lvlText w:val="•"/>
      <w:lvlJc w:val="left"/>
      <w:pPr>
        <w:ind w:left="7311" w:hanging="254"/>
      </w:pPr>
      <w:rPr>
        <w:rFonts w:hint="default"/>
        <w:lang w:val="ru-RU" w:eastAsia="en-US" w:bidi="ar-SA"/>
      </w:rPr>
    </w:lvl>
    <w:lvl w:ilvl="8" w:tplc="68CE47B6">
      <w:numFmt w:val="bullet"/>
      <w:lvlText w:val="•"/>
      <w:lvlJc w:val="left"/>
      <w:pPr>
        <w:ind w:left="8324" w:hanging="2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007F9F"/>
    <w:rsid w:val="001512A8"/>
    <w:rsid w:val="00193BDB"/>
    <w:rsid w:val="00276F41"/>
    <w:rsid w:val="002D3275"/>
    <w:rsid w:val="004B34DB"/>
    <w:rsid w:val="00581C0F"/>
    <w:rsid w:val="005B4531"/>
    <w:rsid w:val="00733014"/>
    <w:rsid w:val="00801BD1"/>
    <w:rsid w:val="008C1ECD"/>
    <w:rsid w:val="00BA35F7"/>
    <w:rsid w:val="00D415BD"/>
    <w:rsid w:val="00DC5273"/>
    <w:rsid w:val="00DE6DFD"/>
    <w:rsid w:val="00E81CB6"/>
    <w:rsid w:val="00EF7432"/>
    <w:rsid w:val="00F4051B"/>
    <w:rsid w:val="00F46E7E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B4531"/>
    <w:pPr>
      <w:widowControl w:val="0"/>
      <w:autoSpaceDE w:val="0"/>
      <w:autoSpaceDN w:val="0"/>
      <w:spacing w:before="6" w:after="0" w:line="240" w:lineRule="auto"/>
      <w:ind w:left="549" w:right="28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5B453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B4531"/>
    <w:pPr>
      <w:widowControl w:val="0"/>
      <w:autoSpaceDE w:val="0"/>
      <w:autoSpaceDN w:val="0"/>
      <w:spacing w:before="6" w:after="0" w:line="240" w:lineRule="auto"/>
      <w:ind w:left="549" w:right="28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5B453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6</cp:revision>
  <dcterms:created xsi:type="dcterms:W3CDTF">2024-11-13T12:55:00Z</dcterms:created>
  <dcterms:modified xsi:type="dcterms:W3CDTF">2024-11-13T13:20:00Z</dcterms:modified>
</cp:coreProperties>
</file>