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CD" w:rsidRPr="00474194" w:rsidRDefault="007201CD" w:rsidP="007201C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Приложение</w:t>
      </w:r>
    </w:p>
    <w:p w:rsidR="007201CD" w:rsidRPr="00474194" w:rsidRDefault="007201CD" w:rsidP="007201CD">
      <w:pPr>
        <w:pStyle w:val="ConsPlusNormal"/>
        <w:jc w:val="right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к Решению Совета</w:t>
      </w:r>
    </w:p>
    <w:p w:rsidR="007201CD" w:rsidRPr="00474194" w:rsidRDefault="007201CD" w:rsidP="007201CD">
      <w:pPr>
        <w:pStyle w:val="ConsPlusNormal"/>
        <w:jc w:val="right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муниципального образования</w:t>
      </w:r>
    </w:p>
    <w:p w:rsidR="007201CD" w:rsidRPr="00474194" w:rsidRDefault="007201CD" w:rsidP="007201CD">
      <w:pPr>
        <w:pStyle w:val="ConsPlusNormal"/>
        <w:jc w:val="right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"Николаевский сельсовет"</w:t>
      </w:r>
    </w:p>
    <w:p w:rsidR="007201CD" w:rsidRPr="00474194" w:rsidRDefault="007201CD" w:rsidP="007201CD">
      <w:pPr>
        <w:pStyle w:val="ConsPlusNormal"/>
        <w:jc w:val="right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от 31 июля 2019 г. N 13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Title"/>
        <w:jc w:val="center"/>
        <w:rPr>
          <w:rFonts w:ascii="Times New Roman" w:hAnsi="Times New Roman" w:cs="Times New Roman"/>
        </w:rPr>
      </w:pPr>
      <w:bookmarkStart w:id="0" w:name="P38"/>
      <w:bookmarkEnd w:id="0"/>
      <w:r w:rsidRPr="00474194">
        <w:rPr>
          <w:rFonts w:ascii="Times New Roman" w:hAnsi="Times New Roman" w:cs="Times New Roman"/>
        </w:rPr>
        <w:t>ПОЛОЖЕНИЕ</w:t>
      </w:r>
    </w:p>
    <w:p w:rsidR="007201CD" w:rsidRPr="00474194" w:rsidRDefault="007201CD" w:rsidP="007201CD">
      <w:pPr>
        <w:pStyle w:val="ConsPlusTitle"/>
        <w:jc w:val="center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О ЗЕМЕЛЬНОМ НАЛОГООБЛОЖЕНИИ НА ТЕРРИТОРИИ</w:t>
      </w:r>
    </w:p>
    <w:p w:rsidR="007201CD" w:rsidRPr="00474194" w:rsidRDefault="007201CD" w:rsidP="007201CD">
      <w:pPr>
        <w:pStyle w:val="ConsPlusTitle"/>
        <w:jc w:val="center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МО "НИКОЛАЕВСКИЙ СЕЛЬСОВЕТ"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1. Общие положения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Ввести на территории муниципального образования "Николаевский сельсовет" земельный налог.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74194">
        <w:rPr>
          <w:rFonts w:ascii="Times New Roman" w:hAnsi="Times New Roman" w:cs="Times New Roman"/>
        </w:rPr>
        <w:t xml:space="preserve">Земельный налог на территории МО "Николаевский сельсовет" устанавливается в соответствии с Налоговым </w:t>
      </w:r>
      <w:hyperlink r:id="rId5" w:history="1">
        <w:r w:rsidRPr="00474194">
          <w:rPr>
            <w:rFonts w:ascii="Times New Roman" w:hAnsi="Times New Roman" w:cs="Times New Roman"/>
          </w:rPr>
          <w:t>кодексом</w:t>
        </w:r>
      </w:hyperlink>
      <w:r w:rsidRPr="00474194">
        <w:rPr>
          <w:rFonts w:ascii="Times New Roman" w:hAnsi="Times New Roman" w:cs="Times New Roman"/>
        </w:rPr>
        <w:t xml:space="preserve"> Российской Федерации (частью второй) от 15.08.2000 N 117-ФЗ, Федеральным </w:t>
      </w:r>
      <w:hyperlink r:id="rId6" w:history="1">
        <w:r w:rsidRPr="00474194">
          <w:rPr>
            <w:rFonts w:ascii="Times New Roman" w:hAnsi="Times New Roman" w:cs="Times New Roman"/>
          </w:rPr>
          <w:t>законом</w:t>
        </w:r>
      </w:hyperlink>
      <w:r w:rsidRPr="00474194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474194">
          <w:rPr>
            <w:rFonts w:ascii="Times New Roman" w:hAnsi="Times New Roman" w:cs="Times New Roman"/>
          </w:rPr>
          <w:t>Уставом</w:t>
        </w:r>
      </w:hyperlink>
      <w:r w:rsidRPr="00474194">
        <w:rPr>
          <w:rFonts w:ascii="Times New Roman" w:hAnsi="Times New Roman" w:cs="Times New Roman"/>
        </w:rPr>
        <w:t xml:space="preserve"> МО "Николаевский сельсовет", является местным налогом и уплачивается владельцами земельного участка в соответствии с настоящим Положением.</w:t>
      </w:r>
      <w:proofErr w:type="gramEnd"/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 xml:space="preserve">Плательщиками земельного налога признаются организации и физические лица, обладающие земельными участками, признаваемыми объектом налогообложения, в соответствии со </w:t>
      </w:r>
      <w:hyperlink r:id="rId8" w:history="1">
        <w:r w:rsidRPr="00474194">
          <w:rPr>
            <w:rFonts w:ascii="Times New Roman" w:hAnsi="Times New Roman" w:cs="Times New Roman"/>
          </w:rPr>
          <w:t>ст. 398</w:t>
        </w:r>
      </w:hyperlink>
      <w:r w:rsidRPr="00474194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2. Налоговые ставки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2.1. Ставки земельного налога устанавливаются в процентном отношении от кадастровой стоимости земельных участков в соответствии с видами использования: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- 0,3% процента в отношении земельных участков: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74194">
        <w:rPr>
          <w:rFonts w:ascii="Times New Roman" w:hAnsi="Times New Roman" w:cs="Times New Roman"/>
        </w:rPr>
        <w:t>занятых</w:t>
      </w:r>
      <w:proofErr w:type="gramEnd"/>
      <w:r w:rsidRPr="00474194">
        <w:rPr>
          <w:rFonts w:ascii="Times New Roman" w:hAnsi="Times New Roman" w:cs="Times New Roman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74194">
        <w:rPr>
          <w:rFonts w:ascii="Times New Roman" w:hAnsi="Times New Roman" w:cs="Times New Roman"/>
        </w:rPr>
        <w:t>приобретенных</w:t>
      </w:r>
      <w:proofErr w:type="gramEnd"/>
      <w:r w:rsidRPr="00474194">
        <w:rPr>
          <w:rFonts w:ascii="Times New Roman" w:hAnsi="Times New Roman" w:cs="Times New Roman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- 1,5% в отношении прочих земельных участков.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3. Порядок и сроки уплаты земельного налога</w:t>
      </w:r>
    </w:p>
    <w:p w:rsidR="007201CD" w:rsidRPr="00474194" w:rsidRDefault="007201CD" w:rsidP="007201CD">
      <w:pPr>
        <w:pStyle w:val="ConsPlusTitle"/>
        <w:jc w:val="center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и авансовых платежей по налогу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Уплата земельного налога в бюджет производится налогоплательщиками - организациями не позднее 1 февраля года, следующего за истекшим налоговым периодом.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Налогоплательщики - организации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периодом.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lastRenderedPageBreak/>
        <w:t>Уплата земельного налога в бюджет налогоплательщиками - физическими лицами производится не позднее 1 декабря года, следующего за истекшим налоговым периодом.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Налогоплательщики - физические лица уплачивают налог на основании налогового уведомления.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 xml:space="preserve">Установить, что порядок и срок уплаты земельного налога устанавливаются в соответствии со </w:t>
      </w:r>
      <w:hyperlink r:id="rId9" w:history="1">
        <w:r w:rsidRPr="00474194">
          <w:rPr>
            <w:rFonts w:ascii="Times New Roman" w:hAnsi="Times New Roman" w:cs="Times New Roman"/>
          </w:rPr>
          <w:t>ст. 397</w:t>
        </w:r>
      </w:hyperlink>
      <w:r w:rsidRPr="00474194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4. Порядок и сроки представления</w:t>
      </w:r>
    </w:p>
    <w:p w:rsidR="007201CD" w:rsidRPr="00474194" w:rsidRDefault="007201CD" w:rsidP="007201CD">
      <w:pPr>
        <w:pStyle w:val="ConsPlusTitle"/>
        <w:jc w:val="center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налогоплательщиками документов, подтверждающих</w:t>
      </w:r>
    </w:p>
    <w:p w:rsidR="007201CD" w:rsidRPr="00474194" w:rsidRDefault="007201CD" w:rsidP="007201CD">
      <w:pPr>
        <w:pStyle w:val="ConsPlusTitle"/>
        <w:jc w:val="center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право на уменьшение налоговой базы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 xml:space="preserve">Представление заявления о предоставлении налоговой льготы и подтверждение права налогоплательщика на налоговую льготу осуществляются в порядке, аналогичном порядку, предусмотренному </w:t>
      </w:r>
      <w:hyperlink r:id="rId10" w:history="1">
        <w:r w:rsidRPr="00474194">
          <w:rPr>
            <w:rFonts w:ascii="Times New Roman" w:hAnsi="Times New Roman" w:cs="Times New Roman"/>
          </w:rPr>
          <w:t>пунктом 3 статьи 361.1</w:t>
        </w:r>
      </w:hyperlink>
      <w:r w:rsidRPr="00474194">
        <w:rPr>
          <w:rFonts w:ascii="Times New Roman" w:hAnsi="Times New Roman" w:cs="Times New Roman"/>
        </w:rPr>
        <w:t xml:space="preserve"> Налогового кодекса.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В случае</w:t>
      </w:r>
      <w:proofErr w:type="gramStart"/>
      <w:r w:rsidRPr="00474194">
        <w:rPr>
          <w:rFonts w:ascii="Times New Roman" w:hAnsi="Times New Roman" w:cs="Times New Roman"/>
        </w:rPr>
        <w:t>,</w:t>
      </w:r>
      <w:proofErr w:type="gramEnd"/>
      <w:r w:rsidRPr="00474194">
        <w:rPr>
          <w:rFonts w:ascii="Times New Roman" w:hAnsi="Times New Roman" w:cs="Times New Roman"/>
        </w:rPr>
        <w:t xml:space="preserve"> если налогоплательщик, относящийся к одной из категорий лиц, указанных в </w:t>
      </w:r>
      <w:hyperlink r:id="rId11" w:history="1">
        <w:r w:rsidRPr="00474194">
          <w:rPr>
            <w:rFonts w:ascii="Times New Roman" w:hAnsi="Times New Roman" w:cs="Times New Roman"/>
          </w:rPr>
          <w:t>подпунктах 2</w:t>
        </w:r>
      </w:hyperlink>
      <w:r w:rsidRPr="00474194">
        <w:rPr>
          <w:rFonts w:ascii="Times New Roman" w:hAnsi="Times New Roman" w:cs="Times New Roman"/>
        </w:rPr>
        <w:t xml:space="preserve"> - </w:t>
      </w:r>
      <w:hyperlink r:id="rId12" w:history="1">
        <w:r w:rsidRPr="00474194">
          <w:rPr>
            <w:rFonts w:ascii="Times New Roman" w:hAnsi="Times New Roman" w:cs="Times New Roman"/>
          </w:rPr>
          <w:t>4</w:t>
        </w:r>
      </w:hyperlink>
      <w:r w:rsidRPr="00474194">
        <w:rPr>
          <w:rFonts w:ascii="Times New Roman" w:hAnsi="Times New Roman" w:cs="Times New Roman"/>
        </w:rPr>
        <w:t xml:space="preserve">, </w:t>
      </w:r>
      <w:hyperlink r:id="rId13" w:history="1">
        <w:r w:rsidRPr="00474194">
          <w:rPr>
            <w:rFonts w:ascii="Times New Roman" w:hAnsi="Times New Roman" w:cs="Times New Roman"/>
          </w:rPr>
          <w:t>7</w:t>
        </w:r>
      </w:hyperlink>
      <w:r w:rsidRPr="00474194">
        <w:rPr>
          <w:rFonts w:ascii="Times New Roman" w:hAnsi="Times New Roman" w:cs="Times New Roman"/>
        </w:rPr>
        <w:t xml:space="preserve"> - </w:t>
      </w:r>
      <w:hyperlink r:id="rId14" w:history="1">
        <w:r w:rsidRPr="00474194">
          <w:rPr>
            <w:rFonts w:ascii="Times New Roman" w:hAnsi="Times New Roman" w:cs="Times New Roman"/>
          </w:rPr>
          <w:t>10 пункта 5 статьи 391</w:t>
        </w:r>
      </w:hyperlink>
      <w:r w:rsidRPr="00474194">
        <w:rPr>
          <w:rFonts w:ascii="Times New Roman" w:hAnsi="Times New Roman" w:cs="Times New Roman"/>
        </w:rPr>
        <w:t xml:space="preserve"> Налогового кодекса, и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</w:t>
      </w:r>
      <w:hyperlink r:id="rId15" w:history="1">
        <w:r w:rsidRPr="00474194">
          <w:rPr>
            <w:rFonts w:ascii="Times New Roman" w:hAnsi="Times New Roman" w:cs="Times New Roman"/>
          </w:rPr>
          <w:t>кодексом</w:t>
        </w:r>
      </w:hyperlink>
      <w:r w:rsidRPr="00474194">
        <w:rPr>
          <w:rFonts w:ascii="Times New Roman" w:hAnsi="Times New Roman" w:cs="Times New Roman"/>
        </w:rPr>
        <w:t xml:space="preserve"> и другими федеральными законами.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 xml:space="preserve">Уменьшение налоговой базы в соответствии с </w:t>
      </w:r>
      <w:hyperlink r:id="rId16" w:history="1">
        <w:r w:rsidRPr="00474194">
          <w:rPr>
            <w:rFonts w:ascii="Times New Roman" w:hAnsi="Times New Roman" w:cs="Times New Roman"/>
          </w:rPr>
          <w:t>пунктом 5 ст. 391</w:t>
        </w:r>
      </w:hyperlink>
      <w:r w:rsidRPr="00474194">
        <w:rPr>
          <w:rFonts w:ascii="Times New Roman" w:hAnsi="Times New Roman" w:cs="Times New Roman"/>
        </w:rPr>
        <w:t xml:space="preserve"> Налогового кодекса производится в отношении одного земельного участка по выбору налогоплательщика.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5. Льготы</w:t>
      </w:r>
    </w:p>
    <w:p w:rsidR="007201CD" w:rsidRPr="00474194" w:rsidRDefault="007201CD" w:rsidP="007201CD">
      <w:pPr>
        <w:pStyle w:val="ConsPlusNormal"/>
        <w:jc w:val="both"/>
        <w:rPr>
          <w:rFonts w:ascii="Times New Roman" w:hAnsi="Times New Roman" w:cs="Times New Roman"/>
        </w:rPr>
      </w:pPr>
    </w:p>
    <w:p w:rsidR="007201CD" w:rsidRPr="00474194" w:rsidRDefault="007201CD" w:rsidP="007201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5.1. Освободить от уплаты земельного налога следующие категории налогоплательщика: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>а) органы местного самоуправления.</w:t>
      </w:r>
    </w:p>
    <w:p w:rsidR="007201CD" w:rsidRPr="00474194" w:rsidRDefault="007201CD" w:rsidP="00720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4194">
        <w:rPr>
          <w:rFonts w:ascii="Times New Roman" w:hAnsi="Times New Roman" w:cs="Times New Roman"/>
        </w:rPr>
        <w:t xml:space="preserve">5.2. Для граждан, имеющих земельные участки, являющиеся объектами налогообложения на территории МО "Николаевский сельсовет", льготы, установленные Налоговым </w:t>
      </w:r>
      <w:hyperlink r:id="rId17" w:history="1">
        <w:r w:rsidRPr="00474194">
          <w:rPr>
            <w:rFonts w:ascii="Times New Roman" w:hAnsi="Times New Roman" w:cs="Times New Roman"/>
          </w:rPr>
          <w:t>кодексом</w:t>
        </w:r>
      </w:hyperlink>
      <w:r w:rsidRPr="00474194">
        <w:rPr>
          <w:rFonts w:ascii="Times New Roman" w:hAnsi="Times New Roman" w:cs="Times New Roman"/>
        </w:rPr>
        <w:t xml:space="preserve"> Российской Федерации, действуют в полном объеме.</w:t>
      </w:r>
    </w:p>
    <w:p w:rsidR="006410E7" w:rsidRPr="00474194" w:rsidRDefault="006410E7" w:rsidP="007201CD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6410E7" w:rsidRPr="0047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3015AB"/>
    <w:rsid w:val="00432A4E"/>
    <w:rsid w:val="00474194"/>
    <w:rsid w:val="006410E7"/>
    <w:rsid w:val="007201CD"/>
    <w:rsid w:val="00B1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720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720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CB1EEA9075F0761657BB21C3B7F4E5FAA0C403A0A41813D7B5D8C3464274E3A54B731ADE4B8B18FEA8950A3A4EA6E6664E39DE82CELDODL" TargetMode="External"/><Relationship Id="rId13" Type="http://schemas.openxmlformats.org/officeDocument/2006/relationships/hyperlink" Target="consultantplus://offline/ref=99CB1EEA9075F0761657BB21C3B7F4E5FAA0C403A0A41813D7B5D8C3464274E3A54B731AD94F8A18FEA8950A3A4EA6E6664E39DE82CELDOD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CB1EEA9075F0761657A52CD5DBA9EAFCAA9809A2AE14438FEA839E114B7EB4E2042A589E458313AAF9D5573C1BF5BC334726DE9CCCDB8E2D7CEEL2O3L" TargetMode="External"/><Relationship Id="rId12" Type="http://schemas.openxmlformats.org/officeDocument/2006/relationships/hyperlink" Target="consultantplus://offline/ref=99CB1EEA9075F0761657BB21C3B7F4E5FAA0C403A0A41813D7B5D8C3464274E3A54B731AD94F8718FEA8950A3A4EA6E6664E39DE82CELDODL" TargetMode="External"/><Relationship Id="rId17" Type="http://schemas.openxmlformats.org/officeDocument/2006/relationships/hyperlink" Target="consultantplus://offline/ref=99CB1EEA9075F0761657BB21C3B7F4E5FAA0C403A0A41813D7B5D8C3464274E3A54B731AD94C8718FEA8950A3A4EA6E6664E39DE82CELDO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CB1EEA9075F0761657BB21C3B7F4E5FAA0C403A0A41813D7B5D8C3464274E3A54B731ADF4B871BA1AD801B6242A5FA784A23C280CCDDL9O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CB1EEA9075F0761657BB21C3B7F4E5FAA1C30CA0AE1813D7B5D8C3464274E3A54B731ADA488312ADF2850E731AA9F9645427D89CCEDF92L2ODL" TargetMode="External"/><Relationship Id="rId11" Type="http://schemas.openxmlformats.org/officeDocument/2006/relationships/hyperlink" Target="consultantplus://offline/ref=99CB1EEA9075F0761657BB21C3B7F4E5FAA0C403A0A41813D7B5D8C3464274E3A54B731ADA4B8311A1AD801B6242A5FA784A23C280CCDDL9O2L" TargetMode="External"/><Relationship Id="rId5" Type="http://schemas.openxmlformats.org/officeDocument/2006/relationships/hyperlink" Target="consultantplus://offline/ref=99CB1EEA9075F0761657BB21C3B7F4E5FAA0C403A0A41813D7B5D8C3464274E3A54B731AD94C8518FEA8950A3A4EA6E6664E39DE82CELDODL" TargetMode="External"/><Relationship Id="rId15" Type="http://schemas.openxmlformats.org/officeDocument/2006/relationships/hyperlink" Target="consultantplus://offline/ref=99CB1EEA9075F0761657BB21C3B7F4E5FAA0C403A3AD1813D7B5D8C3464274E3B74B2B16DB4A9C13AEE7D35F35L4ODL" TargetMode="External"/><Relationship Id="rId10" Type="http://schemas.openxmlformats.org/officeDocument/2006/relationships/hyperlink" Target="consultantplus://offline/ref=99CB1EEA9075F0761657BB21C3B7F4E5FAA0C403A0A41813D7B5D8C3464274E3A54B731ADD4D8011A1AD801B6242A5FA784A23C280CCDDL9O2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CB1EEA9075F0761657BB21C3B7F4E5FAA0C403A0A41813D7B5D8C3464274E3A54B731ADE4B8118FEA8950A3A4EA6E6664E39DE82CELDODL" TargetMode="External"/><Relationship Id="rId14" Type="http://schemas.openxmlformats.org/officeDocument/2006/relationships/hyperlink" Target="consultantplus://offline/ref=99CB1EEA9075F0761657BB21C3B7F4E5FAA0C403A0A41813D7B5D8C3464274E3A54B731ADD4C831AA1AD801B6242A5FA784A23C280CCDDL9O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3</cp:revision>
  <dcterms:created xsi:type="dcterms:W3CDTF">2022-04-13T09:31:00Z</dcterms:created>
  <dcterms:modified xsi:type="dcterms:W3CDTF">2022-04-13T09:31:00Z</dcterms:modified>
</cp:coreProperties>
</file>