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8B" w:rsidRPr="00B24C8B" w:rsidRDefault="00B24C8B" w:rsidP="00B24C8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Утверждено</w:t>
      </w:r>
    </w:p>
    <w:p w:rsidR="00B24C8B" w:rsidRPr="00B24C8B" w:rsidRDefault="00B24C8B" w:rsidP="00B24C8B">
      <w:pPr>
        <w:pStyle w:val="ConsPlusNormal"/>
        <w:jc w:val="right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Решением Совета</w:t>
      </w:r>
    </w:p>
    <w:p w:rsidR="00B24C8B" w:rsidRPr="00B24C8B" w:rsidRDefault="00B24C8B" w:rsidP="00B24C8B">
      <w:pPr>
        <w:pStyle w:val="ConsPlusNormal"/>
        <w:jc w:val="right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МО "</w:t>
      </w:r>
      <w:proofErr w:type="spellStart"/>
      <w:r w:rsidRPr="00B24C8B">
        <w:rPr>
          <w:rFonts w:ascii="Times New Roman" w:hAnsi="Times New Roman" w:cs="Times New Roman"/>
        </w:rPr>
        <w:t>Солянский</w:t>
      </w:r>
      <w:proofErr w:type="spellEnd"/>
      <w:r w:rsidRPr="00B24C8B">
        <w:rPr>
          <w:rFonts w:ascii="Times New Roman" w:hAnsi="Times New Roman" w:cs="Times New Roman"/>
        </w:rPr>
        <w:t xml:space="preserve"> сельсовет"</w:t>
      </w:r>
    </w:p>
    <w:p w:rsidR="00B24C8B" w:rsidRPr="00B24C8B" w:rsidRDefault="00B24C8B" w:rsidP="00B24C8B">
      <w:pPr>
        <w:pStyle w:val="ConsPlusNormal"/>
        <w:jc w:val="right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от 17 ноября 2016 г. N 25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B24C8B">
        <w:rPr>
          <w:rFonts w:ascii="Times New Roman" w:hAnsi="Times New Roman" w:cs="Times New Roman"/>
        </w:rPr>
        <w:t>ПОЛОЖЕНИЕ</w:t>
      </w:r>
    </w:p>
    <w:p w:rsidR="00B24C8B" w:rsidRPr="00B24C8B" w:rsidRDefault="00B24C8B" w:rsidP="00B24C8B">
      <w:pPr>
        <w:pStyle w:val="ConsPlusTitle"/>
        <w:jc w:val="center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О НАЛОГЕ НА ИМУЩЕСТВО ФИЗИЧЕСКИХ ЛИЦ</w:t>
      </w:r>
    </w:p>
    <w:p w:rsidR="00B24C8B" w:rsidRPr="00B24C8B" w:rsidRDefault="00B24C8B" w:rsidP="00B24C8B">
      <w:pPr>
        <w:pStyle w:val="ConsPlusTitle"/>
        <w:jc w:val="center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НА ТЕРРИТОРИИ МО "СОЛЯНСКИЙ СЕЛЬСОВЕТ"</w:t>
      </w:r>
    </w:p>
    <w:p w:rsid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B24C8B">
        <w:rPr>
          <w:rFonts w:ascii="Times New Roman" w:hAnsi="Times New Roman" w:cs="Times New Roman"/>
        </w:rPr>
        <w:t>Список изменяющих документов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B24C8B">
        <w:rPr>
          <w:rFonts w:ascii="Times New Roman" w:hAnsi="Times New Roman" w:cs="Times New Roman"/>
        </w:rPr>
        <w:t>(в ред. Решений Совета муниципального образования "</w:t>
      </w:r>
      <w:proofErr w:type="spellStart"/>
      <w:r w:rsidRPr="00B24C8B">
        <w:rPr>
          <w:rFonts w:ascii="Times New Roman" w:hAnsi="Times New Roman" w:cs="Times New Roman"/>
        </w:rPr>
        <w:t>Солянский</w:t>
      </w:r>
      <w:proofErr w:type="spellEnd"/>
      <w:r w:rsidRPr="00B24C8B">
        <w:rPr>
          <w:rFonts w:ascii="Times New Roman" w:hAnsi="Times New Roman" w:cs="Times New Roman"/>
        </w:rPr>
        <w:t xml:space="preserve"> сельсовет"</w:t>
      </w:r>
      <w:proofErr w:type="gramEnd"/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от 18.01.2019 </w:t>
      </w:r>
      <w:hyperlink r:id="rId5" w:history="1">
        <w:r w:rsidRPr="00B24C8B">
          <w:rPr>
            <w:rFonts w:ascii="Times New Roman" w:hAnsi="Times New Roman" w:cs="Times New Roman"/>
          </w:rPr>
          <w:t>N 1</w:t>
        </w:r>
      </w:hyperlink>
      <w:r w:rsidRPr="00B24C8B">
        <w:rPr>
          <w:rFonts w:ascii="Times New Roman" w:hAnsi="Times New Roman" w:cs="Times New Roman"/>
        </w:rPr>
        <w:t xml:space="preserve">, от 25.11.2019 </w:t>
      </w:r>
      <w:hyperlink r:id="rId6" w:history="1">
        <w:r w:rsidRPr="00B24C8B">
          <w:rPr>
            <w:rFonts w:ascii="Times New Roman" w:hAnsi="Times New Roman" w:cs="Times New Roman"/>
          </w:rPr>
          <w:t>N 26</w:t>
        </w:r>
      </w:hyperlink>
      <w:r w:rsidRPr="00B24C8B">
        <w:rPr>
          <w:rFonts w:ascii="Times New Roman" w:hAnsi="Times New Roman" w:cs="Times New Roman"/>
        </w:rPr>
        <w:t xml:space="preserve">, от 18.02.2022 </w:t>
      </w:r>
      <w:hyperlink r:id="rId7" w:history="1">
        <w:r w:rsidRPr="00B24C8B">
          <w:rPr>
            <w:rFonts w:ascii="Times New Roman" w:hAnsi="Times New Roman" w:cs="Times New Roman"/>
          </w:rPr>
          <w:t>N 2</w:t>
        </w:r>
      </w:hyperlink>
    </w:p>
    <w:p w:rsidR="00B24C8B" w:rsidRPr="00B24C8B" w:rsidRDefault="00B24C8B" w:rsidP="00B24C8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1. Общие положения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1.1. Налог на имущество физических лиц устанавливается в соответствии с Налоговым </w:t>
      </w:r>
      <w:hyperlink r:id="rId8" w:history="1">
        <w:r w:rsidRPr="00B24C8B">
          <w:rPr>
            <w:rFonts w:ascii="Times New Roman" w:hAnsi="Times New Roman" w:cs="Times New Roman"/>
          </w:rPr>
          <w:t>кодексом</w:t>
        </w:r>
      </w:hyperlink>
      <w:r w:rsidRPr="00B24C8B">
        <w:rPr>
          <w:rFonts w:ascii="Times New Roman" w:hAnsi="Times New Roman" w:cs="Times New Roman"/>
        </w:rPr>
        <w:t xml:space="preserve"> Российской Федерации, </w:t>
      </w:r>
      <w:hyperlink r:id="rId9" w:history="1">
        <w:r w:rsidRPr="00B24C8B">
          <w:rPr>
            <w:rFonts w:ascii="Times New Roman" w:hAnsi="Times New Roman" w:cs="Times New Roman"/>
          </w:rPr>
          <w:t>Уставом</w:t>
        </w:r>
      </w:hyperlink>
      <w:r w:rsidRPr="00B24C8B">
        <w:rPr>
          <w:rFonts w:ascii="Times New Roman" w:hAnsi="Times New Roman" w:cs="Times New Roman"/>
        </w:rPr>
        <w:t xml:space="preserve"> МО "</w:t>
      </w:r>
      <w:proofErr w:type="spellStart"/>
      <w:r w:rsidRPr="00B24C8B">
        <w:rPr>
          <w:rFonts w:ascii="Times New Roman" w:hAnsi="Times New Roman" w:cs="Times New Roman"/>
        </w:rPr>
        <w:t>Солянский</w:t>
      </w:r>
      <w:proofErr w:type="spellEnd"/>
      <w:r w:rsidRPr="00B24C8B">
        <w:rPr>
          <w:rFonts w:ascii="Times New Roman" w:hAnsi="Times New Roman" w:cs="Times New Roman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24C8B" w:rsidRPr="00B24C8B" w:rsidRDefault="00B24C8B" w:rsidP="00B24C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</w:t>
      </w:r>
      <w:hyperlink r:id="rId10" w:history="1">
        <w:r w:rsidRPr="00B24C8B">
          <w:rPr>
            <w:rFonts w:ascii="Times New Roman" w:hAnsi="Times New Roman" w:cs="Times New Roman"/>
          </w:rPr>
          <w:t>статьей 403</w:t>
        </w:r>
      </w:hyperlink>
      <w:r w:rsidRPr="00B24C8B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B24C8B" w:rsidRPr="00B24C8B" w:rsidRDefault="00B24C8B" w:rsidP="00B24C8B">
      <w:pPr>
        <w:pStyle w:val="ConsPlusNormal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(</w:t>
      </w:r>
      <w:proofErr w:type="gramStart"/>
      <w:r w:rsidRPr="00B24C8B">
        <w:rPr>
          <w:rFonts w:ascii="Times New Roman" w:hAnsi="Times New Roman" w:cs="Times New Roman"/>
        </w:rPr>
        <w:t>п</w:t>
      </w:r>
      <w:proofErr w:type="gramEnd"/>
      <w:r w:rsidRPr="00B24C8B">
        <w:rPr>
          <w:rFonts w:ascii="Times New Roman" w:hAnsi="Times New Roman" w:cs="Times New Roman"/>
        </w:rPr>
        <w:t xml:space="preserve">. 1.2 в ред. </w:t>
      </w:r>
      <w:hyperlink r:id="rId11" w:history="1">
        <w:r w:rsidRPr="00B24C8B">
          <w:rPr>
            <w:rFonts w:ascii="Times New Roman" w:hAnsi="Times New Roman" w:cs="Times New Roman"/>
          </w:rPr>
          <w:t>Решения</w:t>
        </w:r>
      </w:hyperlink>
      <w:r w:rsidRPr="00B24C8B">
        <w:rPr>
          <w:rFonts w:ascii="Times New Roman" w:hAnsi="Times New Roman" w:cs="Times New Roman"/>
        </w:rPr>
        <w:t xml:space="preserve"> Совета муниципального образования "</w:t>
      </w:r>
      <w:proofErr w:type="spellStart"/>
      <w:r w:rsidRPr="00B24C8B">
        <w:rPr>
          <w:rFonts w:ascii="Times New Roman" w:hAnsi="Times New Roman" w:cs="Times New Roman"/>
        </w:rPr>
        <w:t>Солянский</w:t>
      </w:r>
      <w:proofErr w:type="spellEnd"/>
      <w:r w:rsidRPr="00B24C8B">
        <w:rPr>
          <w:rFonts w:ascii="Times New Roman" w:hAnsi="Times New Roman" w:cs="Times New Roman"/>
        </w:rPr>
        <w:t xml:space="preserve"> сельсовет" от 18.02.2022 N 2)</w:t>
      </w:r>
    </w:p>
    <w:p w:rsidR="00B24C8B" w:rsidRPr="00B24C8B" w:rsidRDefault="00B24C8B" w:rsidP="00B24C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2. Налоговые ставки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B24C8B">
        <w:rPr>
          <w:rFonts w:ascii="Times New Roman" w:hAnsi="Times New Roman" w:cs="Times New Roman"/>
        </w:rPr>
        <w:t xml:space="preserve">(в ред. </w:t>
      </w:r>
      <w:hyperlink r:id="rId12" w:history="1">
        <w:r w:rsidRPr="00B24C8B">
          <w:rPr>
            <w:rFonts w:ascii="Times New Roman" w:hAnsi="Times New Roman" w:cs="Times New Roman"/>
          </w:rPr>
          <w:t>Решения</w:t>
        </w:r>
      </w:hyperlink>
      <w:r w:rsidRPr="00B24C8B">
        <w:rPr>
          <w:rFonts w:ascii="Times New Roman" w:hAnsi="Times New Roman" w:cs="Times New Roman"/>
        </w:rPr>
        <w:t xml:space="preserve"> Совета муниципального образования</w:t>
      </w:r>
      <w:proofErr w:type="gramEnd"/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"</w:t>
      </w:r>
      <w:proofErr w:type="spellStart"/>
      <w:r w:rsidRPr="00B24C8B">
        <w:rPr>
          <w:rFonts w:ascii="Times New Roman" w:hAnsi="Times New Roman" w:cs="Times New Roman"/>
        </w:rPr>
        <w:t>Солянский</w:t>
      </w:r>
      <w:proofErr w:type="spellEnd"/>
      <w:r w:rsidRPr="00B24C8B">
        <w:rPr>
          <w:rFonts w:ascii="Times New Roman" w:hAnsi="Times New Roman" w:cs="Times New Roman"/>
        </w:rPr>
        <w:t xml:space="preserve"> сельсовет" от 18.02.2022 N 2)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Ставки налога на недвижимое имущество устанавливаются в следующих размерах:</w:t>
      </w: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1) 0,1 процента в отношении:</w:t>
      </w: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жилых домов, частей жилых домов, квартир, частей квартир, комнат;</w:t>
      </w: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единых недвижимых комплексов, в состав которых входит хотя бы один жилой дом;</w:t>
      </w: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гаражей и </w:t>
      </w:r>
      <w:proofErr w:type="spellStart"/>
      <w:r w:rsidRPr="00B24C8B">
        <w:rPr>
          <w:rFonts w:ascii="Times New Roman" w:hAnsi="Times New Roman" w:cs="Times New Roman"/>
        </w:rPr>
        <w:t>машино</w:t>
      </w:r>
      <w:proofErr w:type="spellEnd"/>
      <w:r w:rsidRPr="00B24C8B">
        <w:rPr>
          <w:rFonts w:ascii="Times New Roman" w:hAnsi="Times New Roman" w:cs="Times New Roman"/>
        </w:rPr>
        <w:t xml:space="preserve">-мест, в том числе расположенных в объектах налогообложения, указанных в </w:t>
      </w:r>
      <w:hyperlink w:anchor="P58" w:history="1">
        <w:r w:rsidRPr="00B24C8B">
          <w:rPr>
            <w:rFonts w:ascii="Times New Roman" w:hAnsi="Times New Roman" w:cs="Times New Roman"/>
          </w:rPr>
          <w:t>подпункте 2</w:t>
        </w:r>
      </w:hyperlink>
      <w:r w:rsidRPr="00B24C8B">
        <w:rPr>
          <w:rFonts w:ascii="Times New Roman" w:hAnsi="Times New Roman" w:cs="Times New Roman"/>
        </w:rPr>
        <w:t xml:space="preserve"> настоящей статьи;</w:t>
      </w:r>
    </w:p>
    <w:p w:rsidR="00B24C8B" w:rsidRPr="00B24C8B" w:rsidRDefault="00B24C8B" w:rsidP="00B24C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B24C8B" w:rsidRPr="00B24C8B" w:rsidRDefault="00B24C8B" w:rsidP="00B24C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8"/>
      <w:bookmarkEnd w:id="2"/>
      <w:proofErr w:type="gramStart"/>
      <w:r w:rsidRPr="00B24C8B">
        <w:rPr>
          <w:rFonts w:ascii="Times New Roman" w:hAnsi="Times New Roman" w:cs="Times New Roman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13" w:history="1">
        <w:r w:rsidRPr="00B24C8B">
          <w:rPr>
            <w:rFonts w:ascii="Times New Roman" w:hAnsi="Times New Roman" w:cs="Times New Roman"/>
          </w:rPr>
          <w:t>пунктом 7 статьи 378.2</w:t>
        </w:r>
      </w:hyperlink>
      <w:r w:rsidRPr="00B24C8B">
        <w:rPr>
          <w:rFonts w:ascii="Times New Roman" w:hAnsi="Times New Roman" w:cs="Times New Roman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4" w:history="1">
        <w:r w:rsidRPr="00B24C8B">
          <w:rPr>
            <w:rFonts w:ascii="Times New Roman" w:hAnsi="Times New Roman" w:cs="Times New Roman"/>
          </w:rPr>
          <w:t>абзацем вторым пункта 10 статьи 378.2</w:t>
        </w:r>
      </w:hyperlink>
      <w:r w:rsidRPr="00B24C8B">
        <w:rPr>
          <w:rFonts w:ascii="Times New Roman" w:hAnsi="Times New Roman" w:cs="Times New Roman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B24C8B" w:rsidRPr="00B24C8B" w:rsidRDefault="00B24C8B" w:rsidP="00B24C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3) 0,5 процента в отношении прочих объектов налогообложения.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3. Налоговые вычеты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 xml:space="preserve">Налоговые вычеты предоставляются в соответствии со </w:t>
      </w:r>
      <w:hyperlink r:id="rId15" w:history="1">
        <w:r w:rsidRPr="00B24C8B">
          <w:rPr>
            <w:rFonts w:ascii="Times New Roman" w:hAnsi="Times New Roman" w:cs="Times New Roman"/>
          </w:rPr>
          <w:t>статьей 403</w:t>
        </w:r>
      </w:hyperlink>
      <w:r w:rsidRPr="00B24C8B">
        <w:rPr>
          <w:rFonts w:ascii="Times New Roman" w:hAnsi="Times New Roman" w:cs="Times New Roman"/>
        </w:rPr>
        <w:t xml:space="preserve"> НК РФ.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B24C8B" w:rsidRPr="00B24C8B" w:rsidRDefault="00B24C8B" w:rsidP="00B24C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t>4. Льготы по налогу</w:t>
      </w:r>
    </w:p>
    <w:p w:rsidR="00B24C8B" w:rsidRPr="00B24C8B" w:rsidRDefault="00B24C8B" w:rsidP="00B24C8B">
      <w:pPr>
        <w:pStyle w:val="ConsPlusNormal"/>
        <w:jc w:val="center"/>
        <w:rPr>
          <w:rFonts w:ascii="Times New Roman" w:hAnsi="Times New Roman" w:cs="Times New Roman"/>
        </w:rPr>
      </w:pPr>
    </w:p>
    <w:p w:rsidR="006410E7" w:rsidRPr="00B24C8B" w:rsidRDefault="00B24C8B" w:rsidP="00B24C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4C8B">
        <w:rPr>
          <w:rFonts w:ascii="Times New Roman" w:hAnsi="Times New Roman" w:cs="Times New Roman"/>
        </w:rPr>
        <w:lastRenderedPageBreak/>
        <w:t xml:space="preserve">Налоговые льготы предоставляются в соответствии со </w:t>
      </w:r>
      <w:hyperlink r:id="rId16" w:history="1">
        <w:r w:rsidRPr="00B24C8B">
          <w:rPr>
            <w:rFonts w:ascii="Times New Roman" w:hAnsi="Times New Roman" w:cs="Times New Roman"/>
          </w:rPr>
          <w:t>статьей 407</w:t>
        </w:r>
      </w:hyperlink>
      <w:r w:rsidRPr="00B24C8B">
        <w:rPr>
          <w:rFonts w:ascii="Times New Roman" w:hAnsi="Times New Roman" w:cs="Times New Roman"/>
        </w:rPr>
        <w:t xml:space="preserve"> НК РФ.</w:t>
      </w:r>
    </w:p>
    <w:sectPr w:rsidR="006410E7" w:rsidRPr="00B2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3015AB"/>
    <w:rsid w:val="00432A4E"/>
    <w:rsid w:val="006410E7"/>
    <w:rsid w:val="00B122C3"/>
    <w:rsid w:val="00B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4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9D6FFB879EAC55704B8D80A38DB187E33874FE24A46D04C120ABD32593AF920FC0A33EB093B13C3AFF37DCAA23FD57C0DE4BC5339724G9Z4L" TargetMode="External"/><Relationship Id="rId13" Type="http://schemas.openxmlformats.org/officeDocument/2006/relationships/hyperlink" Target="consultantplus://offline/ref=D69D6FFB879EAC55704B8D80A38DB187E33874FE24A46D04C120ABD32593AF920FC0A336B291B93065FA22CDF22FFE4BDEDA51D93195G2Z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9D6FFB879EAC55704B938DB5E1EC88E53228F426AC655B9B71AD847AC3A9C74F80A56BF3D4BD3A31AB6698FA25A8049A8B42DA3389269296210DA0G4Z4L" TargetMode="External"/><Relationship Id="rId12" Type="http://schemas.openxmlformats.org/officeDocument/2006/relationships/hyperlink" Target="consultantplus://offline/ref=D69D6FFB879EAC55704B938DB5E1EC88E53228F426AC655B9B71AD847AC3A9C74F80A56BF3D4BD3A31AB6698F725A8049A8B42DA3389269296210DA0G4Z4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9D6FFB879EAC55704B8D80A38DB187E33874FE24A46D04C120ABD32593AF920FC0A33EB093B83E3AFF37DCAA23FD57C0DE4BC5339724G9Z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9D6FFB879EAC55704B938DB5E1EC88E53228F42FAA6352947FF08E729AA5C5488FFA7CF49DB13B31AB669DF47AAD118BD34ED92F9722888A230FGAZ0L" TargetMode="External"/><Relationship Id="rId11" Type="http://schemas.openxmlformats.org/officeDocument/2006/relationships/hyperlink" Target="consultantplus://offline/ref=D69D6FFB879EAC55704B938DB5E1EC88E53228F426AC655B9B71AD847AC3A9C74F80A56BF3D4BD3A31AB6698F925A8049A8B42DA3389269296210DA0G4Z4L" TargetMode="External"/><Relationship Id="rId5" Type="http://schemas.openxmlformats.org/officeDocument/2006/relationships/hyperlink" Target="consultantplus://offline/ref=D69D6FFB879EAC55704B938DB5E1EC88E53228F42FAD67509B7FF08E729AA5C5488FFA7CF49DB13B31AB669DF47AAD118BD34ED92F9722888A230FGAZ0L" TargetMode="External"/><Relationship Id="rId15" Type="http://schemas.openxmlformats.org/officeDocument/2006/relationships/hyperlink" Target="consultantplus://offline/ref=D69D6FFB879EAC55704B8D80A38DB187E33874FE24A46D04C120ABD32593AF920FC0A33EB093B43B3AFF37DCAA23FD57C0DE4BC5339724G9Z4L" TargetMode="External"/><Relationship Id="rId10" Type="http://schemas.openxmlformats.org/officeDocument/2006/relationships/hyperlink" Target="consultantplus://offline/ref=D69D6FFB879EAC55704B8D80A38DB187E33874FE24A46D04C120ABD32593AF920FC0A33DB091B8323AFF37DCAA23FD57C0DE4BC5339724G9Z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9D6FFB879EAC55704B938DB5E1EC88E53228F426AE61549E7FF08E729AA5C5488FFA7CF49DB13B31AB639FF47AAD118BD34ED92F9722888A230FGAZ0L" TargetMode="External"/><Relationship Id="rId14" Type="http://schemas.openxmlformats.org/officeDocument/2006/relationships/hyperlink" Target="consultantplus://offline/ref=D69D6FFB879EAC55704B8D80A38DB187E33874FE24A46D04C120ABD32593AF920FC0A33EB399B83D3AFF37DCAA23FD57C0DE4BC5339724G9Z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2022-04-13T09:46:00Z</dcterms:created>
  <dcterms:modified xsi:type="dcterms:W3CDTF">2022-04-13T09:46:00Z</dcterms:modified>
</cp:coreProperties>
</file>