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08" w:rsidRPr="00421E08" w:rsidRDefault="00421E08" w:rsidP="00421E0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>Утверждено</w:t>
      </w:r>
    </w:p>
    <w:p w:rsidR="00421E08" w:rsidRPr="00421E08" w:rsidRDefault="00421E08" w:rsidP="00421E08">
      <w:pPr>
        <w:pStyle w:val="ConsPlusNormal"/>
        <w:jc w:val="right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>Решением Совета</w:t>
      </w:r>
    </w:p>
    <w:p w:rsidR="00421E08" w:rsidRPr="00421E08" w:rsidRDefault="00421E08" w:rsidP="00421E08">
      <w:pPr>
        <w:pStyle w:val="ConsPlusNormal"/>
        <w:jc w:val="right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>муниципального образования</w:t>
      </w:r>
    </w:p>
    <w:p w:rsidR="00421E08" w:rsidRPr="00421E08" w:rsidRDefault="00421E08" w:rsidP="00421E08">
      <w:pPr>
        <w:pStyle w:val="ConsPlusNormal"/>
        <w:jc w:val="right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>"Село Пироговка"</w:t>
      </w:r>
    </w:p>
    <w:p w:rsidR="00421E08" w:rsidRPr="00421E08" w:rsidRDefault="00421E08" w:rsidP="00421E08">
      <w:pPr>
        <w:pStyle w:val="ConsPlusNormal"/>
        <w:jc w:val="right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>от 28 ноября 2019 г. N 11</w:t>
      </w:r>
    </w:p>
    <w:p w:rsidR="00421E08" w:rsidRPr="00421E08" w:rsidRDefault="00421E08" w:rsidP="00421E08">
      <w:pPr>
        <w:pStyle w:val="ConsPlusNormal"/>
        <w:jc w:val="both"/>
        <w:rPr>
          <w:rFonts w:ascii="Times New Roman" w:hAnsi="Times New Roman" w:cs="Times New Roman"/>
        </w:rPr>
      </w:pPr>
    </w:p>
    <w:p w:rsidR="00421E08" w:rsidRPr="00421E08" w:rsidRDefault="00421E08" w:rsidP="00421E08">
      <w:pPr>
        <w:pStyle w:val="ConsPlusTitle"/>
        <w:jc w:val="center"/>
        <w:rPr>
          <w:rFonts w:ascii="Times New Roman" w:hAnsi="Times New Roman" w:cs="Times New Roman"/>
        </w:rPr>
      </w:pPr>
      <w:bookmarkStart w:id="0" w:name="P32"/>
      <w:bookmarkEnd w:id="0"/>
      <w:r w:rsidRPr="00421E08">
        <w:rPr>
          <w:rFonts w:ascii="Times New Roman" w:hAnsi="Times New Roman" w:cs="Times New Roman"/>
        </w:rPr>
        <w:t>ПОЛОЖЕНИЕ</w:t>
      </w:r>
    </w:p>
    <w:p w:rsidR="00421E08" w:rsidRPr="00421E08" w:rsidRDefault="00421E08" w:rsidP="00421E08">
      <w:pPr>
        <w:pStyle w:val="ConsPlusTitle"/>
        <w:jc w:val="center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>О НАЛОГЕ НА ИМУЩЕСТВО ФИЗИЧЕСКИХ ЛИЦ</w:t>
      </w:r>
    </w:p>
    <w:p w:rsidR="00421E08" w:rsidRPr="00421E08" w:rsidRDefault="00421E08" w:rsidP="00421E08">
      <w:pPr>
        <w:pStyle w:val="ConsPlusTitle"/>
        <w:jc w:val="center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>НА ТЕРРИТОРИИ МО "СЕЛО ПИРОГОВКА"</w:t>
      </w:r>
    </w:p>
    <w:p w:rsidR="00421E08" w:rsidRPr="00421E08" w:rsidRDefault="00421E08" w:rsidP="00421E08">
      <w:pPr>
        <w:pStyle w:val="ConsPlusNormal"/>
        <w:jc w:val="both"/>
        <w:rPr>
          <w:rFonts w:ascii="Times New Roman" w:hAnsi="Times New Roman" w:cs="Times New Roman"/>
        </w:rPr>
      </w:pPr>
    </w:p>
    <w:p w:rsidR="00421E08" w:rsidRPr="00421E08" w:rsidRDefault="00421E08" w:rsidP="00421E0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>1. Общие положения</w:t>
      </w:r>
    </w:p>
    <w:p w:rsidR="00421E08" w:rsidRPr="00421E08" w:rsidRDefault="00421E08" w:rsidP="00421E08">
      <w:pPr>
        <w:pStyle w:val="ConsPlusNormal"/>
        <w:jc w:val="both"/>
        <w:rPr>
          <w:rFonts w:ascii="Times New Roman" w:hAnsi="Times New Roman" w:cs="Times New Roman"/>
        </w:rPr>
      </w:pPr>
    </w:p>
    <w:p w:rsidR="00421E08" w:rsidRPr="00421E08" w:rsidRDefault="00421E08" w:rsidP="00421E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 xml:space="preserve">1.1. Налог на имущество физических лиц устанавливается в соответствии с Налоговым </w:t>
      </w:r>
      <w:hyperlink r:id="rId6" w:history="1">
        <w:r w:rsidRPr="00421E08">
          <w:rPr>
            <w:rFonts w:ascii="Times New Roman" w:hAnsi="Times New Roman" w:cs="Times New Roman"/>
          </w:rPr>
          <w:t>кодексом</w:t>
        </w:r>
      </w:hyperlink>
      <w:r w:rsidRPr="00421E08">
        <w:rPr>
          <w:rFonts w:ascii="Times New Roman" w:hAnsi="Times New Roman" w:cs="Times New Roman"/>
        </w:rPr>
        <w:t xml:space="preserve"> Российской Федерации, </w:t>
      </w:r>
      <w:hyperlink r:id="rId7" w:history="1">
        <w:r w:rsidRPr="00421E08">
          <w:rPr>
            <w:rFonts w:ascii="Times New Roman" w:hAnsi="Times New Roman" w:cs="Times New Roman"/>
          </w:rPr>
          <w:t>Уставом</w:t>
        </w:r>
      </w:hyperlink>
      <w:r w:rsidRPr="00421E08">
        <w:rPr>
          <w:rFonts w:ascii="Times New Roman" w:hAnsi="Times New Roman" w:cs="Times New Roman"/>
        </w:rPr>
        <w:t xml:space="preserve"> МО "Село Пироговка",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421E08" w:rsidRPr="00421E08" w:rsidRDefault="00421E08" w:rsidP="00421E0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421E08" w:rsidRPr="00421E08" w:rsidRDefault="00421E08" w:rsidP="00421E08">
      <w:pPr>
        <w:pStyle w:val="ConsPlusNormal"/>
        <w:jc w:val="both"/>
        <w:rPr>
          <w:rFonts w:ascii="Times New Roman" w:hAnsi="Times New Roman" w:cs="Times New Roman"/>
        </w:rPr>
      </w:pPr>
    </w:p>
    <w:p w:rsidR="00421E08" w:rsidRPr="00421E08" w:rsidRDefault="00421E08" w:rsidP="00421E0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>2. Налоговые ставки</w:t>
      </w:r>
    </w:p>
    <w:p w:rsidR="00421E08" w:rsidRPr="00421E08" w:rsidRDefault="00421E08" w:rsidP="00421E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>Ставки налога на недвижимое имущество устанавливаются в следующих размерах:</w:t>
      </w:r>
    </w:p>
    <w:p w:rsidR="00421E08" w:rsidRPr="00421E08" w:rsidRDefault="00421E08" w:rsidP="00421E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964"/>
      </w:tblGrid>
      <w:tr w:rsidR="00421E08" w:rsidRPr="00421E08" w:rsidTr="00401D54">
        <w:tc>
          <w:tcPr>
            <w:tcW w:w="7597" w:type="dxa"/>
          </w:tcPr>
          <w:p w:rsidR="00421E08" w:rsidRPr="00421E08" w:rsidRDefault="00421E08" w:rsidP="00401D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1E08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964" w:type="dxa"/>
          </w:tcPr>
          <w:p w:rsidR="00421E08" w:rsidRPr="00421E08" w:rsidRDefault="00421E08" w:rsidP="00401D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1E08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421E08" w:rsidRPr="00421E08" w:rsidTr="00401D54">
        <w:tc>
          <w:tcPr>
            <w:tcW w:w="7597" w:type="dxa"/>
          </w:tcPr>
          <w:p w:rsidR="00421E08" w:rsidRPr="00421E08" w:rsidRDefault="00421E08" w:rsidP="00401D54">
            <w:pPr>
              <w:pStyle w:val="ConsPlusNormal"/>
              <w:rPr>
                <w:rFonts w:ascii="Times New Roman" w:hAnsi="Times New Roman" w:cs="Times New Roman"/>
              </w:rPr>
            </w:pPr>
            <w:r w:rsidRPr="00421E08">
              <w:rPr>
                <w:rFonts w:ascii="Times New Roman" w:hAnsi="Times New Roman" w:cs="Times New Roman"/>
              </w:rPr>
              <w:t>- жилых домов, частей жилых домов, квартир, частей квартир, комнат;</w:t>
            </w:r>
          </w:p>
          <w:p w:rsidR="00421E08" w:rsidRPr="00421E08" w:rsidRDefault="00421E08" w:rsidP="00401D54">
            <w:pPr>
              <w:pStyle w:val="ConsPlusNormal"/>
              <w:rPr>
                <w:rFonts w:ascii="Times New Roman" w:hAnsi="Times New Roman" w:cs="Times New Roman"/>
              </w:rPr>
            </w:pPr>
            <w:r w:rsidRPr="00421E08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421E08" w:rsidRPr="00421E08" w:rsidRDefault="00421E08" w:rsidP="00401D54">
            <w:pPr>
              <w:pStyle w:val="ConsPlusNormal"/>
              <w:rPr>
                <w:rFonts w:ascii="Times New Roman" w:hAnsi="Times New Roman" w:cs="Times New Roman"/>
              </w:rPr>
            </w:pPr>
            <w:r w:rsidRPr="00421E08">
              <w:rPr>
                <w:rFonts w:ascii="Times New Roman" w:hAnsi="Times New Roman" w:cs="Times New Roman"/>
              </w:rPr>
              <w:t xml:space="preserve">- единый недвижимый комплекс, в состав </w:t>
            </w:r>
            <w:proofErr w:type="gramStart"/>
            <w:r w:rsidRPr="00421E08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421E08">
              <w:rPr>
                <w:rFonts w:ascii="Times New Roman" w:hAnsi="Times New Roman" w:cs="Times New Roman"/>
              </w:rPr>
              <w:t xml:space="preserve"> входит хотя бы одно жилое помещение;</w:t>
            </w:r>
          </w:p>
          <w:p w:rsidR="00421E08" w:rsidRPr="00421E08" w:rsidRDefault="00421E08" w:rsidP="00401D5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421E08">
              <w:rPr>
                <w:rFonts w:ascii="Times New Roman" w:hAnsi="Times New Roman" w:cs="Times New Roman"/>
              </w:rPr>
              <w:t xml:space="preserve">- гараж и </w:t>
            </w:r>
            <w:proofErr w:type="spellStart"/>
            <w:r w:rsidRPr="00421E08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21E08">
              <w:rPr>
                <w:rFonts w:ascii="Times New Roman" w:hAnsi="Times New Roman" w:cs="Times New Roman"/>
              </w:rPr>
              <w:t>-место, в том числе расположенных в объектах налогообложения, указанных в подпункте 2 настоящего пункта;</w:t>
            </w:r>
            <w:proofErr w:type="gramEnd"/>
          </w:p>
          <w:p w:rsidR="00421E08" w:rsidRPr="00421E08" w:rsidRDefault="00421E08" w:rsidP="00401D54">
            <w:pPr>
              <w:pStyle w:val="ConsPlusNormal"/>
              <w:rPr>
                <w:rFonts w:ascii="Times New Roman" w:hAnsi="Times New Roman" w:cs="Times New Roman"/>
              </w:rPr>
            </w:pPr>
            <w:r w:rsidRPr="00421E08">
              <w:rPr>
                <w:rFonts w:ascii="Times New Roman" w:hAnsi="Times New Roman" w:cs="Times New Roman"/>
              </w:rPr>
              <w:t>- хозяйственных строений или сооружений,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964" w:type="dxa"/>
          </w:tcPr>
          <w:p w:rsidR="00421E08" w:rsidRPr="00421E08" w:rsidRDefault="00421E08" w:rsidP="00401D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1E08">
              <w:rPr>
                <w:rFonts w:ascii="Times New Roman" w:hAnsi="Times New Roman" w:cs="Times New Roman"/>
              </w:rPr>
              <w:t>0,3%</w:t>
            </w:r>
          </w:p>
        </w:tc>
      </w:tr>
      <w:tr w:rsidR="00421E08" w:rsidRPr="00421E08" w:rsidTr="00401D54">
        <w:tc>
          <w:tcPr>
            <w:tcW w:w="7597" w:type="dxa"/>
          </w:tcPr>
          <w:p w:rsidR="00421E08" w:rsidRPr="00421E08" w:rsidRDefault="00421E08" w:rsidP="00401D54">
            <w:pPr>
              <w:pStyle w:val="ConsPlusNormal"/>
              <w:rPr>
                <w:rFonts w:ascii="Times New Roman" w:hAnsi="Times New Roman" w:cs="Times New Roman"/>
              </w:rPr>
            </w:pPr>
            <w:r w:rsidRPr="00421E08">
              <w:rPr>
                <w:rFonts w:ascii="Times New Roman" w:hAnsi="Times New Roman" w:cs="Times New Roman"/>
              </w:rPr>
              <w:t xml:space="preserve">- объекты с кадастровой стоимостью свыше 300 </w:t>
            </w:r>
            <w:proofErr w:type="gramStart"/>
            <w:r w:rsidRPr="00421E08">
              <w:rPr>
                <w:rFonts w:ascii="Times New Roman" w:hAnsi="Times New Roman" w:cs="Times New Roman"/>
              </w:rPr>
              <w:t>млн</w:t>
            </w:r>
            <w:proofErr w:type="gramEnd"/>
            <w:r w:rsidRPr="00421E08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964" w:type="dxa"/>
          </w:tcPr>
          <w:p w:rsidR="00421E08" w:rsidRPr="00421E08" w:rsidRDefault="00421E08" w:rsidP="00401D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1E08">
              <w:rPr>
                <w:rFonts w:ascii="Times New Roman" w:hAnsi="Times New Roman" w:cs="Times New Roman"/>
              </w:rPr>
              <w:t>2,0%</w:t>
            </w:r>
          </w:p>
        </w:tc>
      </w:tr>
      <w:tr w:rsidR="00421E08" w:rsidRPr="00421E08" w:rsidTr="00401D54">
        <w:tc>
          <w:tcPr>
            <w:tcW w:w="7597" w:type="dxa"/>
          </w:tcPr>
          <w:p w:rsidR="00421E08" w:rsidRPr="00421E08" w:rsidRDefault="00421E08" w:rsidP="00401D54">
            <w:pPr>
              <w:pStyle w:val="ConsPlusNormal"/>
              <w:rPr>
                <w:rFonts w:ascii="Times New Roman" w:hAnsi="Times New Roman" w:cs="Times New Roman"/>
              </w:rPr>
            </w:pPr>
            <w:r w:rsidRPr="00421E08"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964" w:type="dxa"/>
          </w:tcPr>
          <w:p w:rsidR="00421E08" w:rsidRPr="00421E08" w:rsidRDefault="00421E08" w:rsidP="00401D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1E08">
              <w:rPr>
                <w:rFonts w:ascii="Times New Roman" w:hAnsi="Times New Roman" w:cs="Times New Roman"/>
              </w:rPr>
              <w:t>0,5%</w:t>
            </w:r>
          </w:p>
        </w:tc>
      </w:tr>
      <w:tr w:rsidR="00421E08" w:rsidRPr="00421E08" w:rsidTr="00401D54">
        <w:tc>
          <w:tcPr>
            <w:tcW w:w="7597" w:type="dxa"/>
          </w:tcPr>
          <w:p w:rsidR="00421E08" w:rsidRPr="00421E08" w:rsidRDefault="00421E08" w:rsidP="00401D5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421E08">
              <w:rPr>
                <w:rFonts w:ascii="Times New Roman" w:hAnsi="Times New Roman" w:cs="Times New Roman"/>
              </w:rPr>
              <w:t xml:space="preserve">- объекты, включенные в перечень &lt;**&gt;, определяемый в соответствии с </w:t>
            </w:r>
            <w:hyperlink r:id="rId8" w:history="1">
              <w:r w:rsidRPr="00421E08">
                <w:rPr>
                  <w:rFonts w:ascii="Times New Roman" w:hAnsi="Times New Roman" w:cs="Times New Roman"/>
                </w:rPr>
                <w:t>пунктом 7 статьи 378.2</w:t>
              </w:r>
            </w:hyperlink>
            <w:r w:rsidRPr="00421E08">
              <w:rPr>
                <w:rFonts w:ascii="Times New Roman" w:hAnsi="Times New Roman" w:cs="Times New Roman"/>
              </w:rPr>
              <w:t xml:space="preserve"> НК РФ и </w:t>
            </w:r>
            <w:hyperlink r:id="rId9" w:history="1">
              <w:r w:rsidRPr="00421E08">
                <w:rPr>
                  <w:rFonts w:ascii="Times New Roman" w:hAnsi="Times New Roman" w:cs="Times New Roman"/>
                </w:rPr>
                <w:t>пунктом 10 статьи 378.2</w:t>
              </w:r>
            </w:hyperlink>
            <w:r w:rsidRPr="00421E08">
              <w:rPr>
                <w:rFonts w:ascii="Times New Roman" w:hAnsi="Times New Roman" w:cs="Times New Roman"/>
              </w:rPr>
              <w:t xml:space="preserve">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обслуживания).</w:t>
            </w:r>
            <w:proofErr w:type="gramEnd"/>
          </w:p>
        </w:tc>
        <w:tc>
          <w:tcPr>
            <w:tcW w:w="964" w:type="dxa"/>
          </w:tcPr>
          <w:p w:rsidR="00421E08" w:rsidRPr="00421E08" w:rsidRDefault="00421E08" w:rsidP="00401D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1E08">
              <w:rPr>
                <w:rFonts w:ascii="Times New Roman" w:hAnsi="Times New Roman" w:cs="Times New Roman"/>
              </w:rPr>
              <w:t>2,0%</w:t>
            </w:r>
          </w:p>
        </w:tc>
      </w:tr>
    </w:tbl>
    <w:p w:rsidR="00421E08" w:rsidRPr="00421E08" w:rsidRDefault="00421E08" w:rsidP="00421E08">
      <w:pPr>
        <w:pStyle w:val="ConsPlusNormal"/>
        <w:jc w:val="both"/>
        <w:rPr>
          <w:rFonts w:ascii="Times New Roman" w:hAnsi="Times New Roman" w:cs="Times New Roman"/>
        </w:rPr>
      </w:pPr>
    </w:p>
    <w:p w:rsidR="00421E08" w:rsidRPr="00421E08" w:rsidRDefault="00421E08" w:rsidP="00421E0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>3. Налоговые вычеты</w:t>
      </w:r>
    </w:p>
    <w:p w:rsidR="00421E08" w:rsidRPr="00421E08" w:rsidRDefault="00421E08" w:rsidP="00421E08">
      <w:pPr>
        <w:pStyle w:val="ConsPlusNormal"/>
        <w:jc w:val="both"/>
        <w:rPr>
          <w:rFonts w:ascii="Times New Roman" w:hAnsi="Times New Roman" w:cs="Times New Roman"/>
        </w:rPr>
      </w:pPr>
    </w:p>
    <w:p w:rsidR="00421E08" w:rsidRPr="00421E08" w:rsidRDefault="00421E08" w:rsidP="00421E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 xml:space="preserve">Налоговые вычеты по налогу на имущество физических лиц предусмотрены </w:t>
      </w:r>
      <w:hyperlink r:id="rId10" w:history="1">
        <w:r w:rsidRPr="00421E08">
          <w:rPr>
            <w:rFonts w:ascii="Times New Roman" w:hAnsi="Times New Roman" w:cs="Times New Roman"/>
          </w:rPr>
          <w:t>статьей 403</w:t>
        </w:r>
      </w:hyperlink>
      <w:r w:rsidRPr="00421E08">
        <w:rPr>
          <w:rFonts w:ascii="Times New Roman" w:hAnsi="Times New Roman" w:cs="Times New Roman"/>
        </w:rPr>
        <w:t xml:space="preserve"> Налогового кодекса РФ.</w:t>
      </w:r>
    </w:p>
    <w:p w:rsidR="00421E08" w:rsidRPr="00421E08" w:rsidRDefault="00421E08" w:rsidP="00421E0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>4. Льготы по налогу</w:t>
      </w:r>
    </w:p>
    <w:p w:rsidR="00421E08" w:rsidRPr="00421E08" w:rsidRDefault="00421E08" w:rsidP="00421E08">
      <w:pPr>
        <w:pStyle w:val="ConsPlusNormal"/>
        <w:jc w:val="both"/>
        <w:rPr>
          <w:rFonts w:ascii="Times New Roman" w:hAnsi="Times New Roman" w:cs="Times New Roman"/>
        </w:rPr>
      </w:pPr>
    </w:p>
    <w:p w:rsidR="00A356C2" w:rsidRPr="00421E08" w:rsidRDefault="00421E08" w:rsidP="00421E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1E08">
        <w:rPr>
          <w:rFonts w:ascii="Times New Roman" w:hAnsi="Times New Roman" w:cs="Times New Roman"/>
        </w:rPr>
        <w:t xml:space="preserve">Льготы по налогу предусмотрены </w:t>
      </w:r>
      <w:hyperlink r:id="rId11" w:history="1">
        <w:r w:rsidRPr="00421E08">
          <w:rPr>
            <w:rFonts w:ascii="Times New Roman" w:hAnsi="Times New Roman" w:cs="Times New Roman"/>
          </w:rPr>
          <w:t>Главой 32</w:t>
        </w:r>
      </w:hyperlink>
      <w:r w:rsidRPr="00421E08">
        <w:rPr>
          <w:rFonts w:ascii="Times New Roman" w:hAnsi="Times New Roman" w:cs="Times New Roman"/>
        </w:rPr>
        <w:t xml:space="preserve"> Налогового кодекса РФ "Налог на имущество физических лиц".</w:t>
      </w:r>
      <w:bookmarkStart w:id="1" w:name="_GoBack"/>
      <w:bookmarkEnd w:id="1"/>
    </w:p>
    <w:sectPr w:rsidR="00A356C2" w:rsidRPr="00421E08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45EE"/>
    <w:rsid w:val="000B1EA6"/>
    <w:rsid w:val="00230B01"/>
    <w:rsid w:val="00421E08"/>
    <w:rsid w:val="0049130B"/>
    <w:rsid w:val="00563EED"/>
    <w:rsid w:val="00654BFC"/>
    <w:rsid w:val="007D7868"/>
    <w:rsid w:val="009961B1"/>
    <w:rsid w:val="00A356C2"/>
    <w:rsid w:val="00C70787"/>
    <w:rsid w:val="00D87233"/>
    <w:rsid w:val="00DB096C"/>
    <w:rsid w:val="00DE6A72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DABE22B68D461890DC9370429B8C73F30B40B4E23ADD11CAAD2F0D28B4DED560BE904B936A98B0B9010CA9E917CDE5925A17875E30S7A1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6DABE22B68D461890DC8D7D54F7D17CF20516B1EB35DF4595F274507FBDD48227F1C901D56690BBED504DFFEF429ABFC75E0883403278713A73B0SEAF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DABE22B68D461890DC9370429B8C73F30B40B4E23ADD11CAAD2F0D28B4DED560BE9043916890BCE60419B8B11BCAFD8C53009B5C3273S6AFH" TargetMode="External"/><Relationship Id="rId11" Type="http://schemas.openxmlformats.org/officeDocument/2006/relationships/hyperlink" Target="consultantplus://offline/ref=06DABE22B68D461890DC9370429B8C73F30B40B4E23ADD11CAAD2F0D28B4DED560BE9043916890BDE60419B8B11BCAFD8C53009B5C3273S6AF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6DABE22B68D461890DC9370429B8C73F30B40B4E23ADD11CAAD2F0D28B4DED560BE9043916895BBE60419B8B11BCAFD8C53009B5C3273S6A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DABE22B68D461890DC9370429B8C73F30B40B4E23ADD11CAAD2F0D28B4DED560BE904B966D92B0B9010CA9E917CDE5925A17875E30S7A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2020-09-16T10:53:00Z</dcterms:created>
  <dcterms:modified xsi:type="dcterms:W3CDTF">2020-09-16T10:53:00Z</dcterms:modified>
</cp:coreProperties>
</file>