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C3" w:rsidRPr="001112FB" w:rsidRDefault="00E224C3" w:rsidP="00E224C3">
      <w:pPr>
        <w:keepNext/>
        <w:keepLines/>
        <w:widowControl w:val="0"/>
        <w:jc w:val="center"/>
        <w:outlineLvl w:val="0"/>
        <w:rPr>
          <w:b/>
          <w:sz w:val="25"/>
          <w:szCs w:val="25"/>
          <w:lang w:eastAsia="en-US"/>
        </w:rPr>
      </w:pPr>
      <w:r w:rsidRPr="001112FB">
        <w:rPr>
          <w:b/>
          <w:sz w:val="25"/>
          <w:szCs w:val="25"/>
          <w:lang w:eastAsia="en-US"/>
        </w:rPr>
        <w:t>Должностной регламент</w:t>
      </w:r>
    </w:p>
    <w:p w:rsidR="00E224C3" w:rsidRPr="001112FB" w:rsidRDefault="00E224C3" w:rsidP="00E224C3">
      <w:pPr>
        <w:keepNext/>
        <w:keepLines/>
        <w:widowControl w:val="0"/>
        <w:jc w:val="center"/>
        <w:outlineLvl w:val="0"/>
        <w:rPr>
          <w:sz w:val="25"/>
          <w:szCs w:val="25"/>
          <w:lang w:eastAsia="en-US"/>
        </w:rPr>
      </w:pPr>
      <w:r w:rsidRPr="001112FB">
        <w:rPr>
          <w:sz w:val="25"/>
          <w:szCs w:val="25"/>
          <w:lang w:eastAsia="en-US"/>
        </w:rPr>
        <w:t>государственного налогового инспектора</w:t>
      </w:r>
    </w:p>
    <w:p w:rsidR="00E224C3" w:rsidRPr="001112FB" w:rsidRDefault="00E224C3" w:rsidP="00E224C3">
      <w:pPr>
        <w:keepNext/>
        <w:keepLines/>
        <w:widowControl w:val="0"/>
        <w:jc w:val="center"/>
        <w:outlineLvl w:val="0"/>
        <w:rPr>
          <w:sz w:val="25"/>
          <w:szCs w:val="25"/>
          <w:lang w:eastAsia="en-US"/>
        </w:rPr>
      </w:pPr>
      <w:r w:rsidRPr="001112FB">
        <w:rPr>
          <w:sz w:val="25"/>
          <w:szCs w:val="25"/>
          <w:lang w:eastAsia="en-US"/>
        </w:rPr>
        <w:t>отдела камеральных  проверок № 1</w:t>
      </w:r>
    </w:p>
    <w:p w:rsidR="00E224C3" w:rsidRPr="001112FB" w:rsidRDefault="00E224C3" w:rsidP="00E224C3">
      <w:pPr>
        <w:keepNext/>
        <w:jc w:val="center"/>
        <w:outlineLvl w:val="0"/>
        <w:rPr>
          <w:bCs/>
          <w:kern w:val="32"/>
          <w:sz w:val="25"/>
          <w:szCs w:val="25"/>
        </w:rPr>
      </w:pPr>
      <w:r w:rsidRPr="001112FB">
        <w:rPr>
          <w:bCs/>
          <w:kern w:val="32"/>
          <w:sz w:val="25"/>
          <w:szCs w:val="25"/>
        </w:rPr>
        <w:t>Межрайонной ИФНС России №5 по Астраханской области</w:t>
      </w:r>
    </w:p>
    <w:p w:rsidR="00E224C3" w:rsidRPr="001112FB" w:rsidRDefault="00E224C3" w:rsidP="00E224C3">
      <w:pPr>
        <w:widowControl w:val="0"/>
        <w:autoSpaceDE w:val="0"/>
        <w:autoSpaceDN w:val="0"/>
        <w:jc w:val="center"/>
        <w:rPr>
          <w:sz w:val="25"/>
          <w:szCs w:val="25"/>
        </w:rPr>
      </w:pPr>
    </w:p>
    <w:p w:rsidR="00E224C3" w:rsidRPr="001112FB" w:rsidRDefault="00E224C3" w:rsidP="00E224C3">
      <w:pPr>
        <w:widowControl w:val="0"/>
        <w:autoSpaceDE w:val="0"/>
        <w:autoSpaceDN w:val="0"/>
        <w:jc w:val="center"/>
        <w:rPr>
          <w:sz w:val="25"/>
          <w:szCs w:val="25"/>
        </w:rPr>
      </w:pPr>
      <w:r w:rsidRPr="001112FB">
        <w:rPr>
          <w:sz w:val="25"/>
          <w:szCs w:val="25"/>
        </w:rPr>
        <w:t>I. Общие положения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1. Должность федеральной государственной гражданской службы </w:t>
      </w:r>
      <w:r w:rsidRPr="001112FB">
        <w:rPr>
          <w:sz w:val="25"/>
          <w:szCs w:val="25"/>
        </w:rPr>
        <w:br/>
        <w:t>(далее – гражданская служба) государственного налогового инспектора отдела камеральных проверок № 1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Регистрационный номер (код) должности – 11-3-4-096.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2. </w:t>
      </w:r>
      <w:r w:rsidRPr="001112FB">
        <w:rPr>
          <w:rFonts w:cs="Calibri"/>
          <w:sz w:val="25"/>
          <w:szCs w:val="25"/>
        </w:rPr>
        <w:t>Область профессиональной служебной деятельности государственного налогового инспектора</w:t>
      </w:r>
      <w:r w:rsidRPr="001112FB">
        <w:rPr>
          <w:sz w:val="25"/>
          <w:szCs w:val="25"/>
        </w:rPr>
        <w:t>: регулирование налоговой деятельности.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3. </w:t>
      </w:r>
      <w:r w:rsidRPr="001112FB">
        <w:rPr>
          <w:rFonts w:cs="Calibri"/>
          <w:sz w:val="25"/>
          <w:szCs w:val="25"/>
        </w:rPr>
        <w:t>Вид профессиональной служебной деятельности государственного налогового инспектора</w:t>
      </w:r>
      <w:r w:rsidRPr="001112FB">
        <w:rPr>
          <w:sz w:val="25"/>
          <w:szCs w:val="25"/>
        </w:rPr>
        <w:t>: осуществление налогового контроля (</w:t>
      </w:r>
      <w:r w:rsidRPr="001112FB">
        <w:rPr>
          <w:rFonts w:eastAsia="Calibri"/>
          <w:sz w:val="25"/>
          <w:szCs w:val="25"/>
        </w:rPr>
        <w:t>проведение камеральных проверок;</w:t>
      </w:r>
      <w:r w:rsidRPr="001112FB">
        <w:rPr>
          <w:sz w:val="25"/>
          <w:szCs w:val="25"/>
        </w:rPr>
        <w:t xml:space="preserve"> регулирование в сфере налогообложения доходов юридических лиц и индивидуальных предпринимателей).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4. Назначение на должность и освобождение от должности </w:t>
      </w:r>
      <w:r w:rsidRPr="001112FB">
        <w:rPr>
          <w:rFonts w:cs="Calibri"/>
          <w:sz w:val="25"/>
          <w:szCs w:val="25"/>
        </w:rPr>
        <w:t xml:space="preserve">государственного налогового инспектора </w:t>
      </w:r>
      <w:r w:rsidRPr="001112FB">
        <w:rPr>
          <w:sz w:val="25"/>
          <w:szCs w:val="25"/>
        </w:rPr>
        <w:t xml:space="preserve">осуществляется начальником </w:t>
      </w:r>
      <w:r w:rsidRPr="001112FB">
        <w:rPr>
          <w:rFonts w:cs="Calibri"/>
          <w:sz w:val="25"/>
          <w:szCs w:val="25"/>
        </w:rPr>
        <w:t>Межрайонной</w:t>
      </w:r>
      <w:r w:rsidRPr="001112FB">
        <w:rPr>
          <w:sz w:val="25"/>
          <w:szCs w:val="25"/>
        </w:rPr>
        <w:t xml:space="preserve"> ИФНС России № 5 по Астраханской области.</w:t>
      </w:r>
    </w:p>
    <w:p w:rsidR="00E224C3" w:rsidRPr="001112FB" w:rsidRDefault="00E224C3" w:rsidP="00E224C3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5.</w:t>
      </w:r>
      <w:r w:rsidRPr="001112FB">
        <w:rPr>
          <w:rFonts w:cs="Calibri"/>
          <w:sz w:val="25"/>
          <w:szCs w:val="25"/>
        </w:rPr>
        <w:t xml:space="preserve"> Государственный налоговый инспектор </w:t>
      </w:r>
      <w:r w:rsidRPr="001112FB">
        <w:rPr>
          <w:sz w:val="25"/>
          <w:szCs w:val="25"/>
        </w:rPr>
        <w:t xml:space="preserve">непосредственно подчиняется начальнику отдела камеральных проверок № 1 </w:t>
      </w:r>
      <w:r w:rsidRPr="001112FB">
        <w:rPr>
          <w:rFonts w:cs="Calibri"/>
          <w:sz w:val="25"/>
          <w:szCs w:val="25"/>
        </w:rPr>
        <w:t>Межрайонной</w:t>
      </w:r>
      <w:r w:rsidRPr="001112FB">
        <w:rPr>
          <w:sz w:val="25"/>
          <w:szCs w:val="25"/>
        </w:rPr>
        <w:t xml:space="preserve"> ИФНС России № 5 по Астраханской области.</w:t>
      </w:r>
    </w:p>
    <w:p w:rsidR="00E224C3" w:rsidRPr="001112FB" w:rsidRDefault="00E224C3" w:rsidP="00E224C3">
      <w:pPr>
        <w:shd w:val="clear" w:color="auto" w:fill="FFFFFF"/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В период отсутствия </w:t>
      </w:r>
      <w:r w:rsidRPr="001112FB">
        <w:rPr>
          <w:rFonts w:eastAsia="Calibri"/>
          <w:sz w:val="25"/>
          <w:szCs w:val="25"/>
          <w:lang w:eastAsia="en-US"/>
        </w:rPr>
        <w:t>государственного налогового инспектора</w:t>
      </w:r>
      <w:r w:rsidRPr="001112FB">
        <w:rPr>
          <w:sz w:val="25"/>
          <w:szCs w:val="25"/>
        </w:rPr>
        <w:t xml:space="preserve"> его должностные обязанности выполняет специалист 1 разряда.</w:t>
      </w:r>
    </w:p>
    <w:p w:rsidR="00E224C3" w:rsidRPr="001112FB" w:rsidRDefault="00E224C3" w:rsidP="00E224C3">
      <w:pPr>
        <w:shd w:val="clear" w:color="auto" w:fill="FFFFFF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В случае служебной необходимости государственный налоговый</w:t>
      </w:r>
      <w:r w:rsidRPr="001112FB">
        <w:rPr>
          <w:sz w:val="25"/>
          <w:szCs w:val="25"/>
        </w:rPr>
        <w:tab/>
        <w:t xml:space="preserve"> инспектор выполняет по указанию начальника отдела должностные обязанности специалиста 1 разряда.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</w:p>
    <w:p w:rsidR="00E224C3" w:rsidRPr="001112FB" w:rsidRDefault="00E224C3" w:rsidP="00E224C3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r w:rsidRPr="001112FB">
        <w:rPr>
          <w:b/>
          <w:sz w:val="25"/>
          <w:szCs w:val="25"/>
        </w:rPr>
        <w:t xml:space="preserve">II. Квалификационные требования </w:t>
      </w:r>
      <w:r w:rsidRPr="001112FB">
        <w:rPr>
          <w:b/>
          <w:sz w:val="25"/>
          <w:szCs w:val="25"/>
        </w:rPr>
        <w:br/>
        <w:t>для замещения должности гражданской службы</w:t>
      </w:r>
      <w:r w:rsidRPr="001112FB">
        <w:rPr>
          <w:b/>
          <w:sz w:val="25"/>
          <w:szCs w:val="25"/>
          <w:vertAlign w:val="superscript"/>
        </w:rPr>
        <w:footnoteReference w:id="1"/>
      </w:r>
      <w:r w:rsidRPr="001112FB">
        <w:rPr>
          <w:b/>
          <w:sz w:val="25"/>
          <w:szCs w:val="25"/>
        </w:rPr>
        <w:t xml:space="preserve"> 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6.1. Наличие высшего образования. 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1112FB">
        <w:rPr>
          <w:rFonts w:eastAsia="Calibri"/>
          <w:spacing w:val="-2"/>
          <w:sz w:val="25"/>
          <w:szCs w:val="25"/>
          <w:lang w:eastAsia="en-US"/>
        </w:rPr>
        <w:t>6.2. К</w:t>
      </w:r>
      <w:r w:rsidRPr="001112FB">
        <w:rPr>
          <w:rFonts w:eastAsia="Calibri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224C3" w:rsidRPr="001112FB" w:rsidRDefault="00E224C3" w:rsidP="00E224C3">
      <w:pPr>
        <w:autoSpaceDE w:val="0"/>
        <w:autoSpaceDN w:val="0"/>
        <w:adjustRightInd w:val="0"/>
        <w:spacing w:after="160" w:line="259" w:lineRule="auto"/>
        <w:rPr>
          <w:rFonts w:eastAsia="Calibri"/>
          <w:spacing w:val="-2"/>
          <w:sz w:val="25"/>
          <w:szCs w:val="25"/>
          <w:lang w:eastAsia="en-US"/>
        </w:rPr>
      </w:pPr>
      <w:r>
        <w:rPr>
          <w:rFonts w:eastAsia="Calibri"/>
          <w:spacing w:val="-2"/>
          <w:sz w:val="25"/>
          <w:szCs w:val="25"/>
          <w:lang w:eastAsia="en-US"/>
        </w:rPr>
        <w:t xml:space="preserve">            </w:t>
      </w:r>
      <w:r w:rsidRPr="001112FB">
        <w:rPr>
          <w:rFonts w:eastAsia="Calibri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1112FB">
        <w:rPr>
          <w:rFonts w:eastAsia="Calibri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1112FB">
        <w:rPr>
          <w:rFonts w:eastAsia="Calibri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применения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</w:t>
      </w:r>
      <w:r w:rsidRPr="001112FB">
        <w:rPr>
          <w:rFonts w:eastAsia="Calibri"/>
          <w:sz w:val="25"/>
          <w:szCs w:val="25"/>
          <w:lang w:eastAsia="en-US"/>
        </w:rPr>
        <w:lastRenderedPageBreak/>
        <w:t xml:space="preserve"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</w:t>
      </w:r>
      <w:r w:rsidRPr="001112FB">
        <w:rPr>
          <w:sz w:val="25"/>
          <w:szCs w:val="25"/>
          <w:lang w:eastAsia="en-US" w:bidi="en-US"/>
        </w:rPr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6.4. Наличие профессиональных знаний: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Конституция Российской Федерации;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</w:t>
      </w:r>
      <w:r w:rsidRPr="001112FB">
        <w:rPr>
          <w:rFonts w:eastAsia="Calibri"/>
          <w:sz w:val="25"/>
          <w:szCs w:val="25"/>
          <w:lang w:eastAsia="en-US"/>
        </w:rPr>
        <w:lastRenderedPageBreak/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О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1112FB">
        <w:rPr>
          <w:sz w:val="25"/>
          <w:szCs w:val="25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1112FB">
        <w:rPr>
          <w:sz w:val="25"/>
          <w:szCs w:val="25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1112FB">
        <w:rPr>
          <w:sz w:val="25"/>
          <w:szCs w:val="25"/>
        </w:rPr>
        <w:t xml:space="preserve"> </w:t>
      </w:r>
      <w:proofErr w:type="gramStart"/>
      <w:r w:rsidRPr="001112FB">
        <w:rPr>
          <w:sz w:val="25"/>
          <w:szCs w:val="25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Приказ ФНС России от 3 октября 2012 г. N ММВ-7-8/662@ "Об утверждении форм документа о выявлении недоимки, требования об уплате налога, сбора, пени, штрафа, </w:t>
      </w:r>
      <w:r w:rsidRPr="001112FB">
        <w:rPr>
          <w:sz w:val="25"/>
          <w:szCs w:val="25"/>
        </w:rPr>
        <w:lastRenderedPageBreak/>
        <w:t>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E224C3" w:rsidRPr="001112FB" w:rsidRDefault="00E224C3" w:rsidP="00E224C3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контроля за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возмещением НДС";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Федеральный </w:t>
      </w:r>
      <w:hyperlink r:id="rId8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Федеральный </w:t>
      </w:r>
      <w:hyperlink r:id="rId9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10 декабря 2003 г. N 173-ФЗ "О валютном регулировании и валютном контроле";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Федеральный </w:t>
      </w:r>
      <w:hyperlink r:id="rId10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 Федеральный </w:t>
      </w:r>
      <w:hyperlink r:id="rId11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Федеральный </w:t>
      </w:r>
      <w:hyperlink r:id="rId12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Федеральный </w:t>
      </w:r>
      <w:hyperlink r:id="rId13" w:history="1">
        <w:r w:rsidRPr="001112FB">
          <w:rPr>
            <w:sz w:val="25"/>
            <w:szCs w:val="25"/>
          </w:rPr>
          <w:t>закон</w:t>
        </w:r>
      </w:hyperlink>
      <w:r w:rsidRPr="001112FB">
        <w:rPr>
          <w:sz w:val="25"/>
          <w:szCs w:val="25"/>
        </w:rPr>
        <w:t xml:space="preserve"> от 4 мая 2011 г. N 99-ФЗ "О лицензировании отдельных видов деятельности";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 </w:t>
      </w:r>
      <w:hyperlink r:id="rId14" w:history="1">
        <w:r w:rsidRPr="001112FB">
          <w:rPr>
            <w:sz w:val="25"/>
            <w:szCs w:val="25"/>
          </w:rPr>
          <w:t>Постановление</w:t>
        </w:r>
      </w:hyperlink>
      <w:r w:rsidRPr="001112FB">
        <w:rPr>
          <w:sz w:val="25"/>
          <w:szCs w:val="25"/>
        </w:rPr>
        <w:t xml:space="preserve">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Приказ Минфина от 31 декабря 2000 г. N 94н "Об утверждении </w:t>
      </w:r>
      <w:proofErr w:type="gramStart"/>
      <w:r w:rsidRPr="001112FB">
        <w:rPr>
          <w:sz w:val="25"/>
          <w:szCs w:val="25"/>
        </w:rPr>
        <w:t>плана счетов бухгалтерского учета финансово-хозяйственной деятельности организаций</w:t>
      </w:r>
      <w:proofErr w:type="gramEnd"/>
      <w:r w:rsidRPr="001112FB">
        <w:rPr>
          <w:sz w:val="25"/>
          <w:szCs w:val="25"/>
        </w:rPr>
        <w:t xml:space="preserve"> и инструкции по его применению";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Приказ Минфина от 2 июля 2010 г. N 66н "О формах бухгалтерской отчетности организаций";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1112FB">
        <w:rPr>
          <w:sz w:val="25"/>
          <w:szCs w:val="25"/>
        </w:rPr>
        <w:t xml:space="preserve">- Приказ Минфина России N 65н, ФНС Российской Федерации N ММ-3-1/295@ от 30 июня 2008 г. "Об утверждении периодичности, сроков и формы представления </w:t>
      </w:r>
      <w:r w:rsidRPr="001112FB">
        <w:rPr>
          <w:sz w:val="25"/>
          <w:szCs w:val="25"/>
        </w:rPr>
        <w:lastRenderedPageBreak/>
        <w:t>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1112FB">
        <w:rPr>
          <w:sz w:val="25"/>
          <w:szCs w:val="25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Налоговый кодекс Российской Федерации;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Бюджетный кодекс Российской Федерации;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Закон Российской Федерации от 21 марта 1991 г. № 943-1 «О налоговых органах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Российской Федерации от 27 июля 2006 г. №152-ФЗ «О персональных данных»;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Российской Федерации от 6 апреля 2011 г. № 63-ФЗ  «Об электронной подписи»;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lastRenderedPageBreak/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t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дела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Письмо ФНС России от 16 июля 2013 г. № АС-4-2/12705 «О рекомендациях по проведению камеральных налоговых проверок».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10 декабря 2003 г. № 173-ФЗ «О валютном регулировании и валютном контроле»;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lastRenderedPageBreak/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4 мая 2011 г. № 99-ФЗ «О лицензировании отдельных видов деятельности»;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Федеральный закон от 6 декабря 2011 г. № 402-ФЗ «О бухгалтерском учете»;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Постановление Правительства Российской Федерации от 12 августа 2004 г. № 410 «О порядке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Распоряжение Правительства Российской Федерации от 6 мая 2008 г. № 671-р «Об утверждении Федерального плана статистических работ»;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- Приказ Минфина от 31 декабря 2000 г. № 94н «Об утверждении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и инструкции по его применению»;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Минфина от 2 июля 2010 г. № 66н «О формах бухгалтерской отчетности организаций»;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1112FB">
        <w:rPr>
          <w:rFonts w:eastAsia="Calibri"/>
          <w:sz w:val="25"/>
          <w:szCs w:val="25"/>
          <w:lang w:eastAsia="en-US"/>
        </w:rPr>
        <w:t>- Приказ Минфина России № 65н, ФНС России № ММ-3-1/295@ от 30 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августа 2004 г. № 410»;</w:t>
      </w:r>
    </w:p>
    <w:p w:rsidR="00E224C3" w:rsidRPr="001112FB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 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E224C3" w:rsidRPr="00987229" w:rsidRDefault="00E224C3" w:rsidP="00E224C3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- Приказ ФНС России от 16 октября 2013 г. № ММВ-7-3/449@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224C3" w:rsidRPr="001112FB" w:rsidRDefault="00E224C3" w:rsidP="00E224C3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6.4.2. Иные профессиональные знания: </w:t>
      </w:r>
      <w:r w:rsidRPr="001112FB">
        <w:rPr>
          <w:rFonts w:eastAsia="Calibri"/>
          <w:sz w:val="25"/>
          <w:szCs w:val="25"/>
          <w:lang w:eastAsia="en-US"/>
        </w:rPr>
        <w:t xml:space="preserve">основы экономики, финансов и кредита, бухгалтерского и налогового учета; </w:t>
      </w:r>
      <w:r w:rsidRPr="001112FB">
        <w:rPr>
          <w:rFonts w:eastAsia="Calibri"/>
          <w:sz w:val="25"/>
          <w:szCs w:val="25"/>
          <w:lang w:eastAsia="en-US"/>
        </w:rPr>
        <w:tab/>
        <w:t xml:space="preserve">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</w:t>
      </w:r>
      <w:r w:rsidRPr="001112FB">
        <w:rPr>
          <w:rFonts w:eastAsia="Calibri"/>
          <w:sz w:val="25"/>
          <w:szCs w:val="25"/>
          <w:lang w:eastAsia="en-US"/>
        </w:rPr>
        <w:lastRenderedPageBreak/>
        <w:t xml:space="preserve">налоговой системы Российской Федерации; </w:t>
      </w:r>
      <w:r w:rsidRPr="001112FB">
        <w:rPr>
          <w:rFonts w:eastAsia="Calibri"/>
          <w:sz w:val="25"/>
          <w:szCs w:val="25"/>
          <w:lang w:eastAsia="en-US"/>
        </w:rPr>
        <w:tab/>
        <w:t>порядок проведения мероприятий налогового контроля; принципы налогового администрирования,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базы, 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E224C3" w:rsidRPr="001112FB" w:rsidRDefault="00E224C3" w:rsidP="00E224C3">
      <w:pPr>
        <w:widowControl w:val="0"/>
        <w:autoSpaceDE w:val="0"/>
        <w:autoSpaceDN w:val="0"/>
        <w:ind w:firstLine="283"/>
        <w:jc w:val="both"/>
        <w:rPr>
          <w:rFonts w:eastAsia="Calibri"/>
          <w:sz w:val="25"/>
          <w:szCs w:val="25"/>
        </w:rPr>
      </w:pPr>
    </w:p>
    <w:p w:rsidR="00E224C3" w:rsidRPr="001112FB" w:rsidRDefault="00E224C3" w:rsidP="00E224C3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1112FB">
        <w:rPr>
          <w:spacing w:val="-2"/>
          <w:sz w:val="25"/>
          <w:szCs w:val="25"/>
        </w:rPr>
        <w:t>6.5. </w:t>
      </w:r>
      <w:proofErr w:type="gramStart"/>
      <w:r w:rsidRPr="001112FB">
        <w:rPr>
          <w:spacing w:val="-2"/>
          <w:sz w:val="25"/>
          <w:szCs w:val="25"/>
        </w:rPr>
        <w:t xml:space="preserve">Наличие функциональных знаний: </w:t>
      </w:r>
      <w:r w:rsidRPr="001112FB">
        <w:rPr>
          <w:rFonts w:eastAsia="Calibri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1112FB">
        <w:rPr>
          <w:rFonts w:eastAsia="Calibri"/>
          <w:sz w:val="25"/>
          <w:szCs w:val="25"/>
        </w:rPr>
        <w:t xml:space="preserve"> плановые (рейдовые) осмотры; основания проведения и особенности внеплановых проверок.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pacing w:val="-2"/>
          <w:sz w:val="25"/>
          <w:szCs w:val="25"/>
          <w:lang w:eastAsia="en-US"/>
        </w:rPr>
        <w:t xml:space="preserve">             </w:t>
      </w:r>
      <w:r w:rsidRPr="001112FB">
        <w:rPr>
          <w:rFonts w:eastAsia="Calibri"/>
          <w:sz w:val="25"/>
          <w:szCs w:val="25"/>
          <w:lang w:eastAsia="en-US"/>
        </w:rPr>
        <w:t>6.6. 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режимов/</w:t>
      </w:r>
    </w:p>
    <w:p w:rsidR="00E224C3" w:rsidRPr="001112FB" w:rsidRDefault="00E224C3" w:rsidP="00E224C3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 6.8. Наличие функциональных умений: </w:t>
      </w:r>
      <w:r w:rsidRPr="001112FB">
        <w:rPr>
          <w:rFonts w:eastAsia="Calibri"/>
          <w:sz w:val="25"/>
          <w:szCs w:val="25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</w:t>
      </w:r>
      <w:r>
        <w:rPr>
          <w:rFonts w:eastAsia="Calibri"/>
          <w:sz w:val="25"/>
          <w:szCs w:val="25"/>
          <w:lang w:eastAsia="en-US"/>
        </w:rPr>
        <w:t xml:space="preserve">о закона от 27.07.2004 № 79-ФЗ </w:t>
      </w:r>
      <w:r w:rsidRPr="001112FB">
        <w:rPr>
          <w:rFonts w:eastAsia="Calibri"/>
          <w:sz w:val="25"/>
          <w:szCs w:val="25"/>
          <w:lang w:eastAsia="en-US"/>
        </w:rPr>
        <w:t>«О государственной гражданской службе Российской Федерации».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8. В целях реализации задач и функций, возложенных на отдел камеральных </w:t>
      </w:r>
      <w:r w:rsidRPr="001112FB">
        <w:rPr>
          <w:rFonts w:eastAsia="Calibri"/>
          <w:sz w:val="25"/>
          <w:szCs w:val="25"/>
          <w:lang w:eastAsia="en-US"/>
        </w:rPr>
        <w:lastRenderedPageBreak/>
        <w:t>проверок № 1, государственный налоговый инспектор обязан:</w:t>
      </w:r>
    </w:p>
    <w:p w:rsidR="00E224C3" w:rsidRPr="001112FB" w:rsidRDefault="00E224C3" w:rsidP="00E224C3">
      <w:pPr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224C3" w:rsidRPr="001112FB" w:rsidRDefault="00E224C3" w:rsidP="00E224C3">
      <w:pPr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224C3" w:rsidRPr="001112FB" w:rsidRDefault="00E224C3" w:rsidP="00E224C3">
      <w:pPr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224C3" w:rsidRPr="001112FB" w:rsidRDefault="00E224C3" w:rsidP="00E224C3">
      <w:pPr>
        <w:ind w:firstLine="720"/>
        <w:jc w:val="both"/>
        <w:rPr>
          <w:sz w:val="25"/>
          <w:szCs w:val="25"/>
        </w:rPr>
      </w:pPr>
      <w:proofErr w:type="gramStart"/>
      <w:r w:rsidRPr="001112FB">
        <w:rPr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1112FB">
        <w:rPr>
          <w:sz w:val="25"/>
          <w:szCs w:val="25"/>
        </w:rPr>
        <w:t xml:space="preserve"> труда и техники безопасности;</w:t>
      </w:r>
    </w:p>
    <w:p w:rsidR="00E224C3" w:rsidRPr="001112FB" w:rsidRDefault="00E224C3" w:rsidP="00E224C3">
      <w:pPr>
        <w:ind w:firstLine="72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224C3" w:rsidRPr="001112FB" w:rsidRDefault="00E224C3" w:rsidP="00E224C3">
      <w:pPr>
        <w:ind w:firstLine="72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E224C3" w:rsidRPr="001112FB" w:rsidRDefault="00E224C3" w:rsidP="00E224C3">
      <w:pPr>
        <w:ind w:left="11" w:right="17" w:firstLine="72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1112FB">
        <w:rPr>
          <w:rFonts w:eastAsia="Calibri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1112FB">
        <w:rPr>
          <w:sz w:val="25"/>
          <w:szCs w:val="25"/>
        </w:rPr>
        <w:t>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224C3" w:rsidRPr="001112FB" w:rsidRDefault="00E224C3" w:rsidP="00E224C3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5"/>
          <w:szCs w:val="25"/>
        </w:rPr>
      </w:pPr>
      <w:r w:rsidRPr="001112FB">
        <w:rPr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</w:t>
      </w:r>
      <w:r w:rsidRPr="001112FB">
        <w:rPr>
          <w:spacing w:val="3"/>
          <w:sz w:val="25"/>
          <w:szCs w:val="25"/>
        </w:rPr>
        <w:lastRenderedPageBreak/>
        <w:t>законы иные нормативные правовые акты субъектов Российской Федерации и обеспечивать их исполнение;</w:t>
      </w:r>
    </w:p>
    <w:p w:rsidR="00E224C3" w:rsidRPr="001112FB" w:rsidRDefault="00E224C3" w:rsidP="00E224C3">
      <w:pPr>
        <w:ind w:left="11" w:right="1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- проводить камеральные налоговые проверки налоговой отчетности;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осуществлять мероприятия налогового контроля в рамках проведения камеральной налоговой проверки;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обеспечивать проведение камеральных налоговых  проверок в сроки, установленные законодательством, качество камеральных налоговых проверок;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оформлять материалы камеральных проверок  в соответствии с требованиями НК РФ;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своевременно передавать в правовой отдел на согласование проекты актов и решений составленных по результатам проведенных камеральных налоговых проверок;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обеспечение производства по делам о нарушениях законодательства о налогах и сборах;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участвовать в подготовке ответов на письменные запросы налогоплательщиков;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формировать установленную отчетность, готовить информационные материалы;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изучать и правильно применять нормативные и законодательные документы по налогообложению;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изучить и знать рабочие места, согласно инструкции РМ 10-2</w:t>
      </w:r>
      <w:r w:rsidRPr="001112FB">
        <w:rPr>
          <w:sz w:val="25"/>
          <w:szCs w:val="25"/>
          <w:vertAlign w:val="superscript"/>
        </w:rPr>
        <w:t>-1</w:t>
      </w:r>
      <w:r w:rsidRPr="001112FB">
        <w:rPr>
          <w:sz w:val="25"/>
          <w:szCs w:val="25"/>
        </w:rPr>
        <w:t>, режимы ПК СЭОД;+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осуществлять делопроизводство на своем участке работы в установленном порядке;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осуществлять контроль за своевременным и полным перечислением в бюджет </w:t>
      </w:r>
      <w:proofErr w:type="spellStart"/>
      <w:r w:rsidRPr="001112FB">
        <w:rPr>
          <w:sz w:val="25"/>
          <w:szCs w:val="25"/>
        </w:rPr>
        <w:t>доначисленных</w:t>
      </w:r>
      <w:proofErr w:type="spellEnd"/>
      <w:r w:rsidRPr="001112FB">
        <w:rPr>
          <w:sz w:val="25"/>
          <w:szCs w:val="25"/>
        </w:rPr>
        <w:t xml:space="preserve"> в результате камеральных проверок сумм;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изучать и анализировать сведения, поступающие из внешних источников;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изучать анализ бухгалтерской отчетности предприятий, имеющей нарушения в ходе камеральных проверок;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своевременно формировать информацию о проведенных мероприятиях налогового контроля по проверке обоснованности применения налогоплательщиком </w:t>
      </w:r>
      <w:r w:rsidRPr="001112FB">
        <w:rPr>
          <w:sz w:val="25"/>
          <w:szCs w:val="25"/>
        </w:rPr>
        <w:lastRenderedPageBreak/>
        <w:t>налоговой ставки 0 процентов и налоговых вычетов по НДС при экспорте товаров;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проводить анализ схем уклонения от налогообложения, в </w:t>
      </w:r>
      <w:proofErr w:type="spellStart"/>
      <w:r w:rsidRPr="001112FB">
        <w:rPr>
          <w:sz w:val="25"/>
          <w:szCs w:val="25"/>
        </w:rPr>
        <w:t>т.ч</w:t>
      </w:r>
      <w:proofErr w:type="spellEnd"/>
      <w:r w:rsidRPr="001112FB">
        <w:rPr>
          <w:sz w:val="25"/>
          <w:szCs w:val="25"/>
        </w:rPr>
        <w:t>. крупнейших и основных налогоплательщиков, выработка предложений по их предотвращению;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представлять отчет о проделанной работе;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нести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ознакомиться под расписку с представленными ему полномочиями по доступу к информации  категории «ДСП»;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E224C3" w:rsidRPr="001112FB" w:rsidRDefault="00E224C3" w:rsidP="00E224C3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обеспечить проведение работ в соответствии с приказом ФНС России от 23.11.2006 года № 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E224C3" w:rsidRPr="001112FB" w:rsidRDefault="00E224C3" w:rsidP="00E224C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E224C3" w:rsidRPr="001112FB" w:rsidRDefault="00E224C3" w:rsidP="00E224C3">
      <w:pPr>
        <w:shd w:val="clear" w:color="auto" w:fill="FFFFFF"/>
        <w:tabs>
          <w:tab w:val="left" w:pos="1061"/>
        </w:tabs>
        <w:jc w:val="both"/>
        <w:rPr>
          <w:sz w:val="25"/>
          <w:szCs w:val="25"/>
        </w:rPr>
      </w:pPr>
      <w:r w:rsidRPr="001112FB">
        <w:rPr>
          <w:spacing w:val="1"/>
          <w:sz w:val="25"/>
          <w:szCs w:val="25"/>
        </w:rPr>
        <w:t xml:space="preserve"> - </w:t>
      </w:r>
      <w:r w:rsidRPr="001112FB">
        <w:rPr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</w:t>
      </w:r>
      <w:r w:rsidRPr="001112FB">
        <w:rPr>
          <w:sz w:val="25"/>
          <w:szCs w:val="25"/>
        </w:rPr>
        <w:lastRenderedPageBreak/>
        <w:t xml:space="preserve">обеспечение успешного внедрения, функционирования и эксплуатации «АИС-Налог 3» (в </w:t>
      </w:r>
      <w:proofErr w:type="spellStart"/>
      <w:r w:rsidRPr="001112FB">
        <w:rPr>
          <w:sz w:val="25"/>
          <w:szCs w:val="25"/>
        </w:rPr>
        <w:t>т.ч</w:t>
      </w:r>
      <w:proofErr w:type="spellEnd"/>
      <w:r w:rsidRPr="001112FB">
        <w:rPr>
          <w:sz w:val="25"/>
          <w:szCs w:val="25"/>
        </w:rPr>
        <w:t>. по вопросу подготовки подъема данных на федеральный уровень);</w:t>
      </w:r>
    </w:p>
    <w:p w:rsidR="00E224C3" w:rsidRPr="001112FB" w:rsidRDefault="00E224C3" w:rsidP="00E224C3">
      <w:pPr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1112FB">
        <w:rPr>
          <w:sz w:val="25"/>
          <w:szCs w:val="25"/>
        </w:rPr>
        <w:t>Интернет-сервиса</w:t>
      </w:r>
      <w:proofErr w:type="gramEnd"/>
      <w:r w:rsidRPr="001112FB">
        <w:rPr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E224C3" w:rsidRPr="001112FB" w:rsidRDefault="00E224C3" w:rsidP="00E224C3">
      <w:pPr>
        <w:ind w:firstLine="708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1112FB">
        <w:rPr>
          <w:snapToGrid w:val="0"/>
          <w:sz w:val="25"/>
          <w:szCs w:val="25"/>
        </w:rPr>
        <w:t>.</w:t>
      </w:r>
    </w:p>
    <w:p w:rsidR="00E224C3" w:rsidRPr="001112FB" w:rsidRDefault="00E224C3" w:rsidP="00E224C3">
      <w:pPr>
        <w:widowControl w:val="0"/>
        <w:jc w:val="both"/>
        <w:rPr>
          <w:b/>
          <w:sz w:val="25"/>
          <w:szCs w:val="25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E224C3" w:rsidRPr="001112FB" w:rsidRDefault="00E224C3" w:rsidP="00E224C3">
      <w:pPr>
        <w:spacing w:after="160" w:line="259" w:lineRule="auto"/>
        <w:ind w:firstLine="54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E224C3" w:rsidRPr="001112FB" w:rsidRDefault="00E224C3" w:rsidP="00E224C3">
      <w:pPr>
        <w:shd w:val="clear" w:color="auto" w:fill="FFFFFF"/>
        <w:ind w:right="24" w:firstLine="54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- </w:t>
      </w:r>
      <w:r w:rsidRPr="001112FB">
        <w:rPr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1112FB">
        <w:rPr>
          <w:spacing w:val="2"/>
          <w:sz w:val="25"/>
          <w:szCs w:val="25"/>
        </w:rPr>
        <w:br/>
      </w:r>
      <w:r w:rsidRPr="001112FB">
        <w:rPr>
          <w:sz w:val="25"/>
          <w:szCs w:val="25"/>
        </w:rPr>
        <w:t>по   вопросам,   вытекающим   из   задач   и   функций,   определенных   настоящим</w:t>
      </w:r>
      <w:r w:rsidRPr="001112FB">
        <w:rPr>
          <w:sz w:val="25"/>
          <w:szCs w:val="25"/>
        </w:rPr>
        <w:br/>
      </w:r>
      <w:r w:rsidRPr="001112FB">
        <w:rPr>
          <w:spacing w:val="2"/>
          <w:sz w:val="25"/>
          <w:szCs w:val="25"/>
        </w:rPr>
        <w:t>должностным регламентом;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E224C3" w:rsidRPr="001112FB" w:rsidRDefault="00E224C3" w:rsidP="00E224C3">
      <w:pPr>
        <w:ind w:left="207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E224C3" w:rsidRPr="001112FB" w:rsidRDefault="00E224C3" w:rsidP="00E224C3">
      <w:pPr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  на защиту своих персональных данных;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</w:t>
      </w:r>
      <w:r w:rsidRPr="001112FB">
        <w:rPr>
          <w:sz w:val="25"/>
          <w:szCs w:val="25"/>
        </w:rPr>
        <w:lastRenderedPageBreak/>
        <w:t>также на приобщение к личному делу письменных объяснений и других документов и материалов.</w:t>
      </w:r>
    </w:p>
    <w:p w:rsidR="00E224C3" w:rsidRPr="001112FB" w:rsidRDefault="00E224C3" w:rsidP="00E224C3">
      <w:pPr>
        <w:shd w:val="clear" w:color="auto" w:fill="FFFFFF"/>
        <w:jc w:val="both"/>
      </w:pPr>
      <w:r w:rsidRPr="001112FB">
        <w:t xml:space="preserve">       </w:t>
      </w:r>
    </w:p>
    <w:p w:rsidR="00E224C3" w:rsidRPr="001112FB" w:rsidRDefault="00E224C3" w:rsidP="00E224C3">
      <w:pPr>
        <w:widowControl w:val="0"/>
        <w:spacing w:after="160" w:line="259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10.  </w:t>
      </w:r>
      <w:proofErr w:type="gramStart"/>
      <w:r w:rsidRPr="001112FB">
        <w:rPr>
          <w:sz w:val="25"/>
          <w:szCs w:val="25"/>
        </w:rPr>
        <w:t>Государственный налоговый инспектор</w:t>
      </w:r>
      <w:r w:rsidRPr="001112FB">
        <w:rPr>
          <w:rFonts w:eastAsia="Calibri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1112FB">
        <w:rPr>
          <w:sz w:val="25"/>
          <w:szCs w:val="25"/>
        </w:rPr>
        <w:t>Управления ФНС России по Астраханской области «30» января 2015 г.,</w:t>
      </w:r>
      <w:r w:rsidRPr="001112FB">
        <w:rPr>
          <w:rFonts w:eastAsia="Calibri"/>
          <w:sz w:val="25"/>
          <w:szCs w:val="25"/>
          <w:lang w:eastAsia="en-US"/>
        </w:rPr>
        <w:t xml:space="preserve"> положением об отделе камеральных проверок № 1, приказами (распоряжениями) ФНС России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, приказами Управления, поручениями руководства инспекции. 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11. </w:t>
      </w:r>
      <w:r w:rsidRPr="001112FB">
        <w:rPr>
          <w:sz w:val="25"/>
          <w:szCs w:val="25"/>
        </w:rPr>
        <w:t>Государственный налоговый инспектор</w:t>
      </w:r>
      <w:r w:rsidRPr="001112FB">
        <w:rPr>
          <w:rFonts w:eastAsia="Calibri"/>
          <w:sz w:val="25"/>
          <w:szCs w:val="25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IV. Перечень вопросов, по которым</w:t>
      </w:r>
      <w:r w:rsidRPr="001112FB">
        <w:rPr>
          <w:rFonts w:eastAsia="Calibri"/>
          <w:sz w:val="25"/>
          <w:szCs w:val="25"/>
          <w:lang w:eastAsia="en-US"/>
        </w:rPr>
        <w:t xml:space="preserve"> </w:t>
      </w:r>
      <w:r w:rsidRPr="001112FB">
        <w:rPr>
          <w:rFonts w:eastAsia="Calibri"/>
          <w:b/>
          <w:sz w:val="25"/>
          <w:szCs w:val="25"/>
          <w:lang w:eastAsia="en-US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реализации возложенных  должностным  регламентом  задач  и функций;</w:t>
      </w:r>
    </w:p>
    <w:p w:rsidR="00E224C3" w:rsidRPr="001112FB" w:rsidRDefault="00E224C3" w:rsidP="00E224C3">
      <w:pPr>
        <w:jc w:val="both"/>
        <w:rPr>
          <w:spacing w:val="-1"/>
          <w:sz w:val="25"/>
          <w:szCs w:val="25"/>
        </w:rPr>
      </w:pPr>
      <w:r w:rsidRPr="001112FB">
        <w:rPr>
          <w:sz w:val="25"/>
          <w:szCs w:val="25"/>
        </w:rPr>
        <w:t xml:space="preserve">          - </w:t>
      </w:r>
      <w:proofErr w:type="gramStart"/>
      <w:r w:rsidRPr="001112FB">
        <w:rPr>
          <w:sz w:val="25"/>
          <w:szCs w:val="25"/>
        </w:rPr>
        <w:t>возникающим</w:t>
      </w:r>
      <w:proofErr w:type="gramEnd"/>
      <w:r w:rsidRPr="001112FB">
        <w:rPr>
          <w:sz w:val="25"/>
          <w:szCs w:val="25"/>
        </w:rPr>
        <w:t xml:space="preserve"> в пределах функциональной компетенции отдела;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- </w:t>
      </w:r>
      <w:proofErr w:type="gramStart"/>
      <w:r w:rsidRPr="001112FB">
        <w:rPr>
          <w:sz w:val="25"/>
          <w:szCs w:val="25"/>
        </w:rPr>
        <w:t>возникающим</w:t>
      </w:r>
      <w:proofErr w:type="gramEnd"/>
      <w:r w:rsidRPr="001112FB">
        <w:rPr>
          <w:sz w:val="25"/>
          <w:szCs w:val="25"/>
        </w:rPr>
        <w:t xml:space="preserve"> в процессе проведения камеральной налоговой проверки предприятий;</w:t>
      </w:r>
    </w:p>
    <w:p w:rsidR="00E224C3" w:rsidRPr="001112FB" w:rsidRDefault="00E224C3" w:rsidP="00E224C3">
      <w:pPr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- соблюдения требований Налогового Кодекса Российской Федерации;</w:t>
      </w:r>
    </w:p>
    <w:p w:rsidR="00E224C3" w:rsidRPr="001112FB" w:rsidRDefault="00E224C3" w:rsidP="00E224C3">
      <w:pPr>
        <w:ind w:left="283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- соблюдения регламента проведения камеральных налоговых проверок, оформления и реализации их результатов.</w:t>
      </w:r>
    </w:p>
    <w:p w:rsidR="00E224C3" w:rsidRPr="001112FB" w:rsidRDefault="00E224C3" w:rsidP="00E224C3">
      <w:pPr>
        <w:ind w:left="11" w:right="17" w:firstLine="714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E224C3" w:rsidRPr="001112FB" w:rsidRDefault="00E224C3" w:rsidP="00E224C3">
      <w:pPr>
        <w:ind w:left="11" w:right="17" w:firstLine="714"/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224C3" w:rsidRPr="001112FB" w:rsidRDefault="00E224C3" w:rsidP="00E224C3">
      <w:pPr>
        <w:ind w:left="11" w:right="17" w:firstLine="714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камеральных проверок № 1 Межрайонной ИФНС России № 5 по Астраханской области, иными нормативными актами.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 xml:space="preserve">V. Перечень вопросов, по которым </w:t>
      </w:r>
      <w:r w:rsidRPr="001112FB">
        <w:rPr>
          <w:rFonts w:eastAsia="Calibri"/>
          <w:sz w:val="25"/>
          <w:szCs w:val="25"/>
          <w:lang w:eastAsia="en-US"/>
        </w:rPr>
        <w:t xml:space="preserve"> </w:t>
      </w:r>
      <w:r w:rsidRPr="001112FB">
        <w:rPr>
          <w:rFonts w:eastAsia="Calibri"/>
          <w:b/>
          <w:sz w:val="25"/>
          <w:szCs w:val="25"/>
          <w:lang w:eastAsia="en-US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E224C3" w:rsidRPr="001112FB" w:rsidRDefault="00E224C3" w:rsidP="00E224C3">
      <w:pPr>
        <w:spacing w:after="160" w:line="259" w:lineRule="auto"/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нормативных  актов и (или)  проектов  управленческих  и  иных  решений  в  части</w:t>
      </w:r>
      <w:r w:rsidRPr="001112FB">
        <w:rPr>
          <w:rFonts w:eastAsia="Calibri"/>
          <w:b/>
          <w:sz w:val="25"/>
          <w:szCs w:val="25"/>
          <w:lang w:eastAsia="en-US"/>
        </w:rPr>
        <w:t xml:space="preserve"> </w:t>
      </w:r>
      <w:r w:rsidRPr="001112FB">
        <w:rPr>
          <w:rFonts w:eastAsia="Calibri"/>
          <w:sz w:val="25"/>
          <w:szCs w:val="25"/>
          <w:lang w:eastAsia="en-US"/>
        </w:rPr>
        <w:t>методологического,   организационного,  информационного и другого  обеспечения,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E224C3" w:rsidRPr="001112FB" w:rsidRDefault="00E224C3" w:rsidP="00E224C3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lastRenderedPageBreak/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rFonts w:eastAsia="Calibri"/>
          <w:sz w:val="25"/>
          <w:szCs w:val="25"/>
          <w:lang w:eastAsia="en-US"/>
        </w:rPr>
        <w:t xml:space="preserve">            </w:t>
      </w:r>
      <w:r w:rsidRPr="001112FB">
        <w:rPr>
          <w:sz w:val="25"/>
          <w:szCs w:val="25"/>
        </w:rPr>
        <w:t>положений об отделе и инспекции;</w:t>
      </w:r>
    </w:p>
    <w:p w:rsidR="00E224C3" w:rsidRPr="001112FB" w:rsidRDefault="00E224C3" w:rsidP="00E224C3">
      <w:pPr>
        <w:jc w:val="both"/>
        <w:rPr>
          <w:sz w:val="25"/>
          <w:szCs w:val="25"/>
        </w:rPr>
      </w:pPr>
      <w:r w:rsidRPr="001112FB">
        <w:rPr>
          <w:sz w:val="25"/>
          <w:szCs w:val="25"/>
        </w:rPr>
        <w:t xml:space="preserve">            графика отпусков гражданских служащих отдела;</w:t>
      </w:r>
    </w:p>
    <w:p w:rsidR="00E224C3" w:rsidRPr="001112FB" w:rsidRDefault="00E224C3" w:rsidP="00E224C3">
      <w:pPr>
        <w:ind w:firstLine="72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1112FB">
        <w:rPr>
          <w:rFonts w:eastAsia="Calibri"/>
          <w:b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принятия данных решений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rPr>
          <w:rFonts w:eastAsia="Calibri"/>
          <w:b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VII. Порядок служебного взаимодействия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 xml:space="preserve">17.  </w:t>
      </w:r>
      <w:proofErr w:type="gramStart"/>
      <w:r w:rsidRPr="001112FB">
        <w:rPr>
          <w:rFonts w:eastAsia="Calibri"/>
          <w:sz w:val="25"/>
          <w:szCs w:val="25"/>
          <w:lang w:eastAsia="en-US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1112FB">
        <w:rPr>
          <w:rFonts w:eastAsia="Calibri"/>
          <w:sz w:val="25"/>
          <w:szCs w:val="25"/>
          <w:lang w:eastAsia="en-US"/>
        </w:rPr>
        <w:t xml:space="preserve">, </w:t>
      </w:r>
      <w:r w:rsidRPr="001112FB">
        <w:rPr>
          <w:rFonts w:eastAsia="Calibri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1112FB">
        <w:rPr>
          <w:rFonts w:eastAsia="Calibri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Федеральной налоговой службы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spacing w:after="160" w:line="259" w:lineRule="auto"/>
        <w:jc w:val="both"/>
        <w:rPr>
          <w:sz w:val="25"/>
          <w:szCs w:val="25"/>
        </w:rPr>
      </w:pPr>
      <w:r w:rsidRPr="001112FB">
        <w:rPr>
          <w:rFonts w:eastAsia="Calibri"/>
          <w:sz w:val="25"/>
          <w:szCs w:val="25"/>
          <w:lang w:eastAsia="en-US"/>
        </w:rPr>
        <w:t xml:space="preserve">             18.  </w:t>
      </w:r>
      <w:r w:rsidRPr="001112FB">
        <w:rPr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E224C3" w:rsidRPr="001112FB" w:rsidRDefault="00E224C3" w:rsidP="00E224C3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E224C3" w:rsidRPr="001112FB" w:rsidRDefault="00E224C3" w:rsidP="00E224C3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E224C3" w:rsidRPr="001112FB" w:rsidRDefault="00E224C3" w:rsidP="00E224C3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lastRenderedPageBreak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E224C3" w:rsidRPr="001112FB" w:rsidRDefault="00E224C3" w:rsidP="00E224C3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информирование налогоплательщиков по результатам контрольной деятельности налоговых органов;</w:t>
      </w:r>
    </w:p>
    <w:p w:rsidR="00E224C3" w:rsidRPr="001112FB" w:rsidRDefault="00E224C3" w:rsidP="00E224C3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sz w:val="25"/>
          <w:szCs w:val="25"/>
        </w:rPr>
      </w:pPr>
      <w:r w:rsidRPr="001112FB">
        <w:rPr>
          <w:sz w:val="25"/>
          <w:szCs w:val="25"/>
        </w:rPr>
        <w:t>другие услуги.</w:t>
      </w:r>
    </w:p>
    <w:p w:rsidR="00E224C3" w:rsidRPr="001112FB" w:rsidRDefault="00E224C3" w:rsidP="00E224C3">
      <w:pPr>
        <w:jc w:val="both"/>
        <w:rPr>
          <w:bCs/>
          <w:sz w:val="25"/>
          <w:szCs w:val="25"/>
        </w:rPr>
      </w:pP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IX. Показатели эффективности и результативности</w:t>
      </w:r>
    </w:p>
    <w:p w:rsidR="00E224C3" w:rsidRPr="001112FB" w:rsidRDefault="00E224C3" w:rsidP="00E224C3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1112FB">
        <w:rPr>
          <w:rFonts w:eastAsia="Calibri"/>
          <w:b/>
          <w:sz w:val="25"/>
          <w:szCs w:val="25"/>
          <w:lang w:eastAsia="en-US"/>
        </w:rPr>
        <w:t>профессиональной служебной деятельности</w:t>
      </w:r>
    </w:p>
    <w:p w:rsidR="00E224C3" w:rsidRPr="001112FB" w:rsidRDefault="00E224C3" w:rsidP="00E224C3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</w:r>
      <w:r w:rsidRPr="001112FB">
        <w:rPr>
          <w:rFonts w:eastAsia="Calibri"/>
          <w:sz w:val="25"/>
          <w:szCs w:val="25"/>
          <w:vertAlign w:val="superscript"/>
          <w:lang w:eastAsia="en-US"/>
        </w:rPr>
        <w:footnoteReference w:id="2"/>
      </w:r>
      <w:r w:rsidRPr="001112FB">
        <w:rPr>
          <w:rFonts w:eastAsia="Calibri"/>
          <w:sz w:val="25"/>
          <w:szCs w:val="25"/>
          <w:lang w:eastAsia="en-US"/>
        </w:rPr>
        <w:t>: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112FB">
        <w:rPr>
          <w:rFonts w:eastAsia="Calibri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p w:rsidR="00E224C3" w:rsidRPr="001112FB" w:rsidRDefault="00E224C3" w:rsidP="00E224C3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4875B5" w:rsidRDefault="004875B5">
      <w:bookmarkStart w:id="0" w:name="_GoBack"/>
      <w:bookmarkEnd w:id="0"/>
    </w:p>
    <w:sectPr w:rsidR="0048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C3" w:rsidRDefault="00E224C3" w:rsidP="00E224C3">
      <w:r>
        <w:separator/>
      </w:r>
    </w:p>
  </w:endnote>
  <w:endnote w:type="continuationSeparator" w:id="0">
    <w:p w:rsidR="00E224C3" w:rsidRDefault="00E224C3" w:rsidP="00E2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C3" w:rsidRDefault="00E224C3" w:rsidP="00E224C3">
      <w:r>
        <w:separator/>
      </w:r>
    </w:p>
  </w:footnote>
  <w:footnote w:type="continuationSeparator" w:id="0">
    <w:p w:rsidR="00E224C3" w:rsidRDefault="00E224C3" w:rsidP="00E224C3">
      <w:r>
        <w:continuationSeparator/>
      </w:r>
    </w:p>
  </w:footnote>
  <w:footnote w:id="1">
    <w:p w:rsidR="00E224C3" w:rsidRPr="000916AA" w:rsidRDefault="00E224C3" w:rsidP="00E224C3">
      <w:pPr>
        <w:pStyle w:val="a4"/>
        <w:jc w:val="both"/>
        <w:rPr>
          <w:rFonts w:ascii="Times New Roman" w:hAnsi="Times New Roman"/>
        </w:rPr>
      </w:pPr>
    </w:p>
  </w:footnote>
  <w:footnote w:id="2">
    <w:p w:rsidR="00E224C3" w:rsidRPr="00AF4BFF" w:rsidRDefault="00E224C3" w:rsidP="00E224C3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C3"/>
    <w:rsid w:val="004875B5"/>
    <w:rsid w:val="00E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224C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224C3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224C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224C3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224C3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224C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057C9EE3FA5B92EBF63582A0759DD3149737AAAC92AF3C18033E1CBC3W5N" TargetMode="External"/><Relationship Id="rId13" Type="http://schemas.openxmlformats.org/officeDocument/2006/relationships/hyperlink" Target="consultantplus://offline/ref=434057C9EE3FA5B92EBF63582A0759DD31437371A3C32AF3C18033E1CBC3W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4057C9EE3FA5B92EBF63582A0759DD3248767BA3C72AF3C18033E1CBC3W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4057C9EE3FA5B92EBF63582A0759DD31407274A2C02AF3C18033E1CBC3W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4057C9EE3FA5B92EBF63582A0759DD31407674AFC12AF3C18033E1CBC3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057C9EE3FA5B92EBF63582A0759DD31437271A3C02AF3C18033E1CBC3W5N" TargetMode="External"/><Relationship Id="rId14" Type="http://schemas.openxmlformats.org/officeDocument/2006/relationships/hyperlink" Target="consultantplus://offline/ref=434057C9EE3FA5B92EBF6A4A280759DD37487B76A0977DF190D53DCE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2020-09-29T14:48:00Z</dcterms:created>
  <dcterms:modified xsi:type="dcterms:W3CDTF">2020-09-29T14:49:00Z</dcterms:modified>
</cp:coreProperties>
</file>