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C5" w:rsidRPr="00EB5A95" w:rsidRDefault="00D174C5" w:rsidP="00D174C5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EB5A95">
        <w:rPr>
          <w:b/>
          <w:color w:val="000000"/>
          <w:sz w:val="25"/>
          <w:szCs w:val="25"/>
          <w:lang w:eastAsia="en-US"/>
        </w:rPr>
        <w:t>Должностной регламент</w:t>
      </w:r>
    </w:p>
    <w:p w:rsidR="00D174C5" w:rsidRPr="00EB5A95" w:rsidRDefault="00D174C5" w:rsidP="00D174C5">
      <w:pPr>
        <w:keepNext/>
        <w:keepLines/>
        <w:widowControl w:val="0"/>
        <w:jc w:val="center"/>
        <w:outlineLvl w:val="0"/>
        <w:rPr>
          <w:color w:val="000000"/>
          <w:sz w:val="25"/>
          <w:szCs w:val="25"/>
          <w:lang w:eastAsia="en-US"/>
        </w:rPr>
      </w:pPr>
      <w:r w:rsidRPr="00EB5A95">
        <w:rPr>
          <w:color w:val="000000"/>
          <w:sz w:val="25"/>
          <w:szCs w:val="25"/>
          <w:lang w:eastAsia="en-US"/>
        </w:rPr>
        <w:t>государственного налогового инспектора</w:t>
      </w:r>
    </w:p>
    <w:p w:rsidR="00D174C5" w:rsidRPr="00EB5A95" w:rsidRDefault="00D174C5" w:rsidP="00D174C5">
      <w:pPr>
        <w:keepNext/>
        <w:keepLines/>
        <w:widowControl w:val="0"/>
        <w:jc w:val="center"/>
        <w:outlineLvl w:val="0"/>
        <w:rPr>
          <w:color w:val="000000"/>
          <w:sz w:val="25"/>
          <w:szCs w:val="25"/>
          <w:lang w:eastAsia="en-US"/>
        </w:rPr>
      </w:pPr>
      <w:r w:rsidRPr="00EB5A95">
        <w:rPr>
          <w:color w:val="000000"/>
          <w:sz w:val="25"/>
          <w:szCs w:val="25"/>
          <w:lang w:eastAsia="en-US"/>
        </w:rPr>
        <w:t>отдела камеральных  проверок № 2</w:t>
      </w:r>
    </w:p>
    <w:p w:rsidR="00D174C5" w:rsidRPr="00EB5A95" w:rsidRDefault="00D174C5" w:rsidP="00D174C5">
      <w:pPr>
        <w:keepNext/>
        <w:jc w:val="center"/>
        <w:outlineLvl w:val="0"/>
        <w:rPr>
          <w:bCs/>
          <w:color w:val="000000"/>
          <w:kern w:val="32"/>
          <w:sz w:val="25"/>
          <w:szCs w:val="25"/>
        </w:rPr>
      </w:pPr>
      <w:r w:rsidRPr="00EB5A95">
        <w:rPr>
          <w:bCs/>
          <w:color w:val="000000"/>
          <w:kern w:val="32"/>
          <w:sz w:val="25"/>
          <w:szCs w:val="25"/>
        </w:rPr>
        <w:t>Межрайонной ИФНС России №5 по Астраханской области</w:t>
      </w:r>
    </w:p>
    <w:p w:rsidR="00D174C5" w:rsidRPr="00EB5A95" w:rsidRDefault="00D174C5" w:rsidP="00D174C5">
      <w:pPr>
        <w:widowControl w:val="0"/>
        <w:autoSpaceDE w:val="0"/>
        <w:autoSpaceDN w:val="0"/>
        <w:jc w:val="center"/>
        <w:rPr>
          <w:color w:val="000000"/>
          <w:sz w:val="25"/>
          <w:szCs w:val="25"/>
        </w:rPr>
      </w:pPr>
    </w:p>
    <w:p w:rsidR="00D174C5" w:rsidRPr="00EB5A95" w:rsidRDefault="00D174C5" w:rsidP="00D174C5">
      <w:pPr>
        <w:widowControl w:val="0"/>
        <w:autoSpaceDE w:val="0"/>
        <w:autoSpaceDN w:val="0"/>
        <w:jc w:val="center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I. Общие положения</w:t>
      </w:r>
    </w:p>
    <w:p w:rsidR="00D174C5" w:rsidRPr="00EB5A95" w:rsidRDefault="00D174C5" w:rsidP="00D174C5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</w:p>
    <w:p w:rsidR="00D174C5" w:rsidRPr="00EB5A95" w:rsidRDefault="00D174C5" w:rsidP="00D174C5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1. Должность федеральной государственной гражданской службы </w:t>
      </w:r>
      <w:r w:rsidRPr="00EB5A95">
        <w:rPr>
          <w:color w:val="000000"/>
          <w:sz w:val="25"/>
          <w:szCs w:val="25"/>
        </w:rPr>
        <w:br/>
        <w:t>(далее – гражданская служба) государственного налогового инспектора отдела камеральных проверок № 2 Межрайонной ИФНС России № 5 по Астраханской области (далее – государственный налоговый инспектор) относится к старшей группе должностей гражданской службы категории «специалисты».</w:t>
      </w:r>
    </w:p>
    <w:p w:rsidR="00D174C5" w:rsidRPr="00EB5A95" w:rsidRDefault="00D174C5" w:rsidP="00D174C5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Регистрационный номер (код) должности – </w:t>
      </w:r>
      <w:r w:rsidRPr="00EB5A95">
        <w:rPr>
          <w:rFonts w:eastAsia="Calibri"/>
          <w:color w:val="000000"/>
          <w:sz w:val="26"/>
          <w:szCs w:val="26"/>
          <w:lang w:eastAsia="en-US"/>
        </w:rPr>
        <w:t>11-3-4-096</w:t>
      </w:r>
      <w:r w:rsidRPr="00EB5A95">
        <w:rPr>
          <w:color w:val="000000"/>
          <w:sz w:val="25"/>
          <w:szCs w:val="25"/>
        </w:rPr>
        <w:t>.</w:t>
      </w:r>
    </w:p>
    <w:p w:rsidR="00D174C5" w:rsidRPr="00EB5A95" w:rsidRDefault="00D174C5" w:rsidP="00D174C5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2. </w:t>
      </w:r>
      <w:r w:rsidRPr="00EB5A95">
        <w:rPr>
          <w:rFonts w:cs="Calibri"/>
          <w:color w:val="000000"/>
          <w:sz w:val="25"/>
          <w:szCs w:val="25"/>
        </w:rPr>
        <w:t>Область профессиональной служебной деятельности государственного налогового инспектора</w:t>
      </w:r>
      <w:r w:rsidRPr="00EB5A95">
        <w:rPr>
          <w:color w:val="000000"/>
          <w:sz w:val="25"/>
          <w:szCs w:val="25"/>
        </w:rPr>
        <w:t>: регулирование налоговой деятельности.</w:t>
      </w:r>
    </w:p>
    <w:p w:rsidR="00D174C5" w:rsidRPr="00EB5A95" w:rsidRDefault="00D174C5" w:rsidP="00D174C5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3. </w:t>
      </w:r>
      <w:r w:rsidRPr="00EB5A95">
        <w:rPr>
          <w:rFonts w:cs="Calibri"/>
          <w:color w:val="000000"/>
          <w:sz w:val="25"/>
          <w:szCs w:val="25"/>
        </w:rPr>
        <w:t>Вид профессиональной служебной деятельности государственного налогового инспектора</w:t>
      </w:r>
      <w:r w:rsidRPr="00EB5A95">
        <w:rPr>
          <w:color w:val="000000"/>
          <w:sz w:val="25"/>
          <w:szCs w:val="25"/>
        </w:rPr>
        <w:t xml:space="preserve">: осуществление налогового контроля (проведение камеральных проверок, регулирование в сфере налогообложения доходов юридических </w:t>
      </w:r>
      <w:r w:rsidRPr="00EB5A95">
        <w:rPr>
          <w:rFonts w:eastAsia="Calibri"/>
          <w:color w:val="000000"/>
          <w:sz w:val="25"/>
          <w:szCs w:val="25"/>
          <w:lang w:eastAsia="en-US"/>
        </w:rPr>
        <w:t>лиц и индивидуальных предпринимателей).</w:t>
      </w:r>
    </w:p>
    <w:p w:rsidR="00D174C5" w:rsidRPr="00EB5A95" w:rsidRDefault="00D174C5" w:rsidP="00D174C5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4. Назначение на должность и освобождение от должности </w:t>
      </w:r>
      <w:r w:rsidRPr="00EB5A95">
        <w:rPr>
          <w:rFonts w:cs="Calibri"/>
          <w:color w:val="000000"/>
          <w:sz w:val="25"/>
          <w:szCs w:val="25"/>
        </w:rPr>
        <w:t xml:space="preserve">государственного налогового инспектора </w:t>
      </w:r>
      <w:r w:rsidRPr="00EB5A95">
        <w:rPr>
          <w:color w:val="000000"/>
          <w:sz w:val="25"/>
          <w:szCs w:val="25"/>
        </w:rPr>
        <w:t xml:space="preserve">осуществляется начальником </w:t>
      </w:r>
      <w:r w:rsidRPr="00EB5A95">
        <w:rPr>
          <w:rFonts w:cs="Calibri"/>
          <w:color w:val="000000"/>
          <w:sz w:val="25"/>
          <w:szCs w:val="25"/>
        </w:rPr>
        <w:t>Межрайонной</w:t>
      </w:r>
      <w:r w:rsidRPr="00EB5A95">
        <w:rPr>
          <w:color w:val="000000"/>
          <w:sz w:val="25"/>
          <w:szCs w:val="25"/>
        </w:rPr>
        <w:t xml:space="preserve"> ИФНС России № 5 по Астраханской области.</w:t>
      </w:r>
    </w:p>
    <w:p w:rsidR="00D174C5" w:rsidRPr="00EB5A95" w:rsidRDefault="00D174C5" w:rsidP="00D174C5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5.</w:t>
      </w:r>
      <w:r w:rsidRPr="00EB5A95">
        <w:rPr>
          <w:rFonts w:cs="Calibri"/>
          <w:color w:val="000000"/>
          <w:sz w:val="25"/>
          <w:szCs w:val="25"/>
        </w:rPr>
        <w:t xml:space="preserve"> Государственный налоговый инспектор </w:t>
      </w:r>
      <w:r w:rsidRPr="00EB5A95">
        <w:rPr>
          <w:color w:val="000000"/>
          <w:sz w:val="25"/>
          <w:szCs w:val="25"/>
        </w:rPr>
        <w:t xml:space="preserve">непосредственно подчиняется начальнику отдела камеральных проверок № 2 </w:t>
      </w:r>
      <w:r w:rsidRPr="00EB5A95">
        <w:rPr>
          <w:rFonts w:cs="Calibri"/>
          <w:color w:val="000000"/>
          <w:sz w:val="25"/>
          <w:szCs w:val="25"/>
        </w:rPr>
        <w:t>Межрайонной</w:t>
      </w:r>
      <w:r w:rsidRPr="00EB5A95">
        <w:rPr>
          <w:color w:val="000000"/>
          <w:sz w:val="25"/>
          <w:szCs w:val="25"/>
        </w:rPr>
        <w:t xml:space="preserve"> ИФНС России № 5 по Астраханской области.</w:t>
      </w:r>
    </w:p>
    <w:p w:rsidR="00D174C5" w:rsidRPr="00EB5A95" w:rsidRDefault="00D174C5" w:rsidP="00D174C5">
      <w:pPr>
        <w:shd w:val="clear" w:color="auto" w:fill="FFFFFF"/>
        <w:ind w:firstLine="708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В период отсутствия </w:t>
      </w:r>
      <w:r w:rsidRPr="00EB5A95">
        <w:rPr>
          <w:rFonts w:eastAsia="Calibri"/>
          <w:color w:val="000000"/>
          <w:sz w:val="25"/>
          <w:szCs w:val="25"/>
          <w:lang w:eastAsia="en-US"/>
        </w:rPr>
        <w:t>государственного налогового инспектора</w:t>
      </w:r>
      <w:r w:rsidRPr="00EB5A95">
        <w:rPr>
          <w:color w:val="000000"/>
          <w:sz w:val="25"/>
          <w:szCs w:val="25"/>
        </w:rPr>
        <w:t xml:space="preserve"> его должностные обязанности выполняет ведущий специалист-эксперт.</w:t>
      </w:r>
    </w:p>
    <w:p w:rsidR="00D174C5" w:rsidRPr="00EB5A95" w:rsidRDefault="00D174C5" w:rsidP="00D174C5">
      <w:pPr>
        <w:shd w:val="clear" w:color="auto" w:fill="FFFFFF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В случае служебной необходимости государственный налоговый инспектор выполняет по указанию начальника отдела должностные обязанности ведущего специалиста-эксперта.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</w:p>
    <w:p w:rsidR="00D174C5" w:rsidRPr="00EB5A95" w:rsidRDefault="00D174C5" w:rsidP="00D174C5">
      <w:pPr>
        <w:widowControl w:val="0"/>
        <w:autoSpaceDE w:val="0"/>
        <w:autoSpaceDN w:val="0"/>
        <w:jc w:val="center"/>
        <w:rPr>
          <w:b/>
          <w:color w:val="000000"/>
          <w:sz w:val="25"/>
          <w:szCs w:val="25"/>
        </w:rPr>
      </w:pPr>
      <w:r w:rsidRPr="00EB5A95">
        <w:rPr>
          <w:b/>
          <w:color w:val="000000"/>
          <w:sz w:val="25"/>
          <w:szCs w:val="25"/>
        </w:rPr>
        <w:t xml:space="preserve">II. Квалификационные требования </w:t>
      </w:r>
      <w:r w:rsidRPr="00EB5A95">
        <w:rPr>
          <w:b/>
          <w:color w:val="000000"/>
          <w:sz w:val="25"/>
          <w:szCs w:val="25"/>
        </w:rPr>
        <w:br/>
        <w:t>для замещения должности гражданской службы</w:t>
      </w:r>
      <w:r w:rsidRPr="00EB5A95">
        <w:rPr>
          <w:b/>
          <w:color w:val="000000"/>
          <w:sz w:val="25"/>
          <w:szCs w:val="25"/>
          <w:vertAlign w:val="superscript"/>
        </w:rPr>
        <w:footnoteReference w:id="1"/>
      </w:r>
      <w:r w:rsidRPr="00EB5A95">
        <w:rPr>
          <w:b/>
          <w:color w:val="000000"/>
          <w:sz w:val="25"/>
          <w:szCs w:val="25"/>
        </w:rPr>
        <w:t xml:space="preserve"> </w:t>
      </w:r>
    </w:p>
    <w:p w:rsidR="00D174C5" w:rsidRPr="00EB5A95" w:rsidRDefault="00D174C5" w:rsidP="00D174C5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6. Для замещения должности государственного налогового инспектора устанавливаются следующие требования.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6.1. Наличие высшего образования. 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pacing w:val="-2"/>
          <w:sz w:val="25"/>
          <w:szCs w:val="25"/>
          <w:lang w:eastAsia="en-US"/>
        </w:rPr>
      </w:pPr>
      <w:r w:rsidRPr="00EB5A95">
        <w:rPr>
          <w:rFonts w:eastAsia="Calibri"/>
          <w:color w:val="000000"/>
          <w:spacing w:val="-2"/>
          <w:sz w:val="25"/>
          <w:szCs w:val="25"/>
          <w:lang w:eastAsia="en-US"/>
        </w:rPr>
        <w:t>6.2. К</w:t>
      </w:r>
      <w:r w:rsidRPr="00EB5A95">
        <w:rPr>
          <w:rFonts w:eastAsia="Calibri"/>
          <w:color w:val="000000"/>
          <w:sz w:val="25"/>
          <w:szCs w:val="25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D174C5" w:rsidRPr="00EB5A95" w:rsidRDefault="00D174C5" w:rsidP="00D174C5">
      <w:pPr>
        <w:autoSpaceDE w:val="0"/>
        <w:autoSpaceDN w:val="0"/>
        <w:adjustRightInd w:val="0"/>
        <w:spacing w:after="160" w:line="259" w:lineRule="auto"/>
        <w:ind w:firstLine="993"/>
        <w:rPr>
          <w:rFonts w:eastAsia="Calibri"/>
          <w:color w:val="000000"/>
          <w:spacing w:val="-2"/>
          <w:sz w:val="25"/>
          <w:szCs w:val="25"/>
          <w:lang w:eastAsia="en-US"/>
        </w:rPr>
      </w:pPr>
      <w:r w:rsidRPr="00EB5A95">
        <w:rPr>
          <w:rFonts w:eastAsia="Calibri"/>
          <w:color w:val="000000"/>
          <w:spacing w:val="-2"/>
          <w:sz w:val="25"/>
          <w:szCs w:val="25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EB5A95">
        <w:rPr>
          <w:rFonts w:eastAsia="Calibri"/>
          <w:color w:val="000000"/>
          <w:spacing w:val="-2"/>
          <w:sz w:val="25"/>
          <w:szCs w:val="25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применения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EB5A95">
        <w:rPr>
          <w:rFonts w:eastAsia="Calibri"/>
          <w:color w:val="000000"/>
          <w:sz w:val="25"/>
          <w:szCs w:val="25"/>
          <w:lang w:eastAsia="en-US"/>
        </w:rPr>
        <w:lastRenderedPageBreak/>
        <w:t xml:space="preserve">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</w:t>
      </w:r>
      <w:r w:rsidRPr="00EB5A95">
        <w:rPr>
          <w:color w:val="000000"/>
          <w:sz w:val="25"/>
          <w:szCs w:val="25"/>
          <w:lang w:eastAsia="en-US" w:bidi="en-US"/>
        </w:rPr>
        <w:t>знание основ информационной безопасности и защиты информации;  знание основных положений законодательства о персональных данных;  знание общих принципов функционирования системы электронного документооборота;  знание основных положений законодательства об электронной подписи;  знания и умения по применению персонального компьютера;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6.4. Наличие профессиональных знаний: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6.4.1. В сфере законодательства Российской Федерации: 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Конституция Российской Федерации;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27 мая 2003 г. № 58-ФЗ «О системе государственной службы в Российской Федерации»;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27 июля 2004 г. № 79-ФЗ «О государственной гражданской службе Российской Федерации»;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25 декабря 2008 г. № 273-ФЗ «О противодействии коррупции»;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- Федеральный закон от 3 декабря 2012 г. № 230-ФЗ «О 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контроле за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</w:t>
      </w:r>
      <w:r w:rsidRPr="00EB5A95">
        <w:rPr>
          <w:rFonts w:eastAsia="Calibri"/>
          <w:color w:val="000000"/>
          <w:sz w:val="25"/>
          <w:szCs w:val="25"/>
          <w:lang w:eastAsia="en-US"/>
        </w:rPr>
        <w:lastRenderedPageBreak/>
        <w:t>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контроле за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 от 21.01.2015 № 29 «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О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EB5A95">
        <w:rPr>
          <w:color w:val="000000"/>
          <w:sz w:val="25"/>
          <w:szCs w:val="25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EB5A95">
        <w:rPr>
          <w:color w:val="000000"/>
          <w:sz w:val="25"/>
          <w:szCs w:val="25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EB5A95">
        <w:rPr>
          <w:color w:val="000000"/>
          <w:sz w:val="25"/>
          <w:szCs w:val="25"/>
        </w:rPr>
        <w:t xml:space="preserve"> </w:t>
      </w:r>
      <w:proofErr w:type="gramStart"/>
      <w:r w:rsidRPr="00EB5A95">
        <w:rPr>
          <w:color w:val="000000"/>
          <w:sz w:val="25"/>
          <w:szCs w:val="25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Приказ ФНС России от 3 октября 2012 г. N ММВ-7-8/662@ "Об утверждении форм документа о выявлении недоимки, требования об уплате налога, сбора, пени, штрафа, </w:t>
      </w:r>
      <w:r w:rsidRPr="00EB5A95">
        <w:rPr>
          <w:color w:val="000000"/>
          <w:sz w:val="25"/>
          <w:szCs w:val="25"/>
        </w:rPr>
        <w:lastRenderedPageBreak/>
        <w:t>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- Приказ 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контроля за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возмещением НДС";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Федеральный </w:t>
      </w:r>
      <w:hyperlink r:id="rId8" w:history="1">
        <w:r w:rsidRPr="00EB5A95">
          <w:rPr>
            <w:color w:val="000000"/>
            <w:sz w:val="25"/>
            <w:szCs w:val="25"/>
          </w:rPr>
          <w:t>закон</w:t>
        </w:r>
      </w:hyperlink>
      <w:r w:rsidRPr="00EB5A95">
        <w:rPr>
          <w:color w:val="000000"/>
          <w:sz w:val="25"/>
          <w:szCs w:val="25"/>
        </w:rPr>
        <w:t xml:space="preserve"> от 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Федеральный </w:t>
      </w:r>
      <w:hyperlink r:id="rId9" w:history="1">
        <w:r w:rsidRPr="00EB5A95">
          <w:rPr>
            <w:color w:val="000000"/>
            <w:sz w:val="25"/>
            <w:szCs w:val="25"/>
          </w:rPr>
          <w:t>закон</w:t>
        </w:r>
      </w:hyperlink>
      <w:r w:rsidRPr="00EB5A95">
        <w:rPr>
          <w:color w:val="000000"/>
          <w:sz w:val="25"/>
          <w:szCs w:val="25"/>
        </w:rPr>
        <w:t xml:space="preserve"> от 10 декабря 2003 г. N 173-ФЗ "О валютном регулировании и валютном контроле";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Федеральный </w:t>
      </w:r>
      <w:hyperlink r:id="rId10" w:history="1">
        <w:r w:rsidRPr="00EB5A95">
          <w:rPr>
            <w:color w:val="000000"/>
            <w:sz w:val="25"/>
            <w:szCs w:val="25"/>
          </w:rPr>
          <w:t>закон</w:t>
        </w:r>
      </w:hyperlink>
      <w:r w:rsidRPr="00EB5A95">
        <w:rPr>
          <w:color w:val="000000"/>
          <w:sz w:val="25"/>
          <w:szCs w:val="25"/>
        </w:rPr>
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Федеральный </w:t>
      </w:r>
      <w:hyperlink r:id="rId11" w:history="1">
        <w:r w:rsidRPr="00EB5A95">
          <w:rPr>
            <w:color w:val="000000"/>
            <w:sz w:val="25"/>
            <w:szCs w:val="25"/>
          </w:rPr>
          <w:t>закон</w:t>
        </w:r>
      </w:hyperlink>
      <w:r w:rsidRPr="00EB5A95">
        <w:rPr>
          <w:color w:val="000000"/>
          <w:sz w:val="25"/>
          <w:szCs w:val="25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Федеральный </w:t>
      </w:r>
      <w:hyperlink r:id="rId12" w:history="1">
        <w:r w:rsidRPr="00EB5A95">
          <w:rPr>
            <w:color w:val="000000"/>
            <w:sz w:val="25"/>
            <w:szCs w:val="25"/>
          </w:rPr>
          <w:t>закон</w:t>
        </w:r>
      </w:hyperlink>
      <w:r w:rsidRPr="00EB5A95">
        <w:rPr>
          <w:color w:val="000000"/>
          <w:sz w:val="25"/>
          <w:szCs w:val="25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Федеральный </w:t>
      </w:r>
      <w:hyperlink r:id="rId13" w:history="1">
        <w:r w:rsidRPr="00EB5A95">
          <w:rPr>
            <w:color w:val="000000"/>
            <w:sz w:val="25"/>
            <w:szCs w:val="25"/>
          </w:rPr>
          <w:t>закон</w:t>
        </w:r>
      </w:hyperlink>
      <w:r w:rsidRPr="00EB5A95">
        <w:rPr>
          <w:color w:val="000000"/>
          <w:sz w:val="25"/>
          <w:szCs w:val="25"/>
        </w:rPr>
        <w:t xml:space="preserve"> от 4 мая 2011 г. N 99-ФЗ "О лицензировании отдельных видов деятельности";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Постановление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взаимодействия органов государственной власти субъектов Российской Федерации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Приказ 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Приказ Минфина от 31 декабря 2000 г. N 94н "Об утверждении </w:t>
      </w:r>
      <w:proofErr w:type="gramStart"/>
      <w:r w:rsidRPr="00EB5A95">
        <w:rPr>
          <w:color w:val="000000"/>
          <w:sz w:val="25"/>
          <w:szCs w:val="25"/>
        </w:rPr>
        <w:t>плана счетов бухгалтерского учета финансово-хозяйственной деятельности организаций</w:t>
      </w:r>
      <w:proofErr w:type="gramEnd"/>
      <w:r w:rsidRPr="00EB5A95">
        <w:rPr>
          <w:color w:val="000000"/>
          <w:sz w:val="25"/>
          <w:szCs w:val="25"/>
        </w:rPr>
        <w:t xml:space="preserve"> и инструкции по его применению";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Приказ Минфина от 2 июля 2010 г. N 66н "О формах бухгалтерской отчетности организаций";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EB5A95">
        <w:rPr>
          <w:color w:val="000000"/>
          <w:sz w:val="25"/>
          <w:szCs w:val="25"/>
        </w:rPr>
        <w:t xml:space="preserve">- Приказ Минфина России N 65н, ФНС Российской Федерации N ММ-3-1/295@ от 30 июня 2008 г. "Об утверждении периодичности, сроков и формы представления </w:t>
      </w:r>
      <w:r w:rsidRPr="00EB5A95">
        <w:rPr>
          <w:color w:val="000000"/>
          <w:sz w:val="25"/>
          <w:szCs w:val="25"/>
        </w:rPr>
        <w:lastRenderedPageBreak/>
        <w:t>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EB5A95">
        <w:rPr>
          <w:color w:val="000000"/>
          <w:sz w:val="25"/>
          <w:szCs w:val="25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D174C5" w:rsidRPr="00EB5A95" w:rsidRDefault="00D174C5" w:rsidP="00D174C5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color w:val="000000"/>
          <w:sz w:val="25"/>
          <w:szCs w:val="25"/>
        </w:rPr>
        <w:t xml:space="preserve">- Приказ </w:t>
      </w:r>
      <w:r w:rsidRPr="00EB5A95">
        <w:rPr>
          <w:rFonts w:eastAsia="Calibri"/>
          <w:color w:val="000000"/>
          <w:sz w:val="25"/>
          <w:szCs w:val="25"/>
          <w:lang w:eastAsia="en-US"/>
        </w:rPr>
        <w:t>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D174C5" w:rsidRPr="00EB5A95" w:rsidRDefault="00D174C5" w:rsidP="00D174C5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Приказ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лиц".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Налоговый кодекс Российской Федерации;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Бюджетный кодекс Российской Федерации;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Закон Российской Федерации от 21 марта 1991 г. № 943-1 «О налоговых органах Российской Федерации»;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6 октября 2003 г. № 131-ФЗ «Об общих принципах организации местного самоуправления в Российской Федерации»;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Российской Федерации от 27 июля 2006 г. №152-ФЗ «О персональных данных»;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Российской Федерации от 6 апреля 2011 г. № 63-ФЗ  «Об электронной подписи»;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7 мая 2012 г. № 601 «Об основных направлениях совершенствования системы государственного управления»;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11 августа 2016 г. № 403 «Об Основных направлениях развития государственной гражданской службы Российской Федерации на 2016¬2018 годы»;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D174C5" w:rsidRPr="00EB5A95" w:rsidRDefault="00D174C5" w:rsidP="00D174C5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lastRenderedPageBreak/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D174C5" w:rsidRPr="00EB5A95" w:rsidRDefault="00D174C5" w:rsidP="00D174C5">
      <w:pPr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  <w:lang w:eastAsia="en-US" w:bidi="en-US"/>
        </w:rPr>
      </w:pPr>
      <w:proofErr w:type="gramStart"/>
      <w:r w:rsidRPr="00EB5A95">
        <w:rPr>
          <w:color w:val="000000"/>
          <w:sz w:val="25"/>
          <w:szCs w:val="25"/>
          <w:lang w:eastAsia="en-US" w:bidi="en-US"/>
        </w:rPr>
        <w:t>- 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EB5A95">
        <w:rPr>
          <w:color w:val="000000"/>
          <w:sz w:val="25"/>
          <w:szCs w:val="25"/>
          <w:lang w:eastAsia="en-US" w:bidi="en-US"/>
        </w:rPr>
        <w:t xml:space="preserve"> </w:t>
      </w:r>
      <w:proofErr w:type="gramStart"/>
      <w:r w:rsidRPr="00EB5A95">
        <w:rPr>
          <w:color w:val="000000"/>
          <w:sz w:val="25"/>
          <w:szCs w:val="25"/>
          <w:lang w:eastAsia="en-US"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D174C5" w:rsidRPr="00EB5A95" w:rsidRDefault="00D174C5" w:rsidP="00D174C5">
      <w:pPr>
        <w:jc w:val="both"/>
        <w:rPr>
          <w:color w:val="000000"/>
          <w:sz w:val="25"/>
          <w:szCs w:val="25"/>
          <w:lang w:eastAsia="en-US" w:bidi="en-US"/>
        </w:rPr>
      </w:pPr>
      <w:proofErr w:type="gramStart"/>
      <w:r w:rsidRPr="00EB5A95">
        <w:rPr>
          <w:color w:val="000000"/>
          <w:sz w:val="25"/>
          <w:szCs w:val="25"/>
          <w:lang w:eastAsia="en-US" w:bidi="en-US"/>
        </w:rPr>
        <w:t>-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EB5A95">
        <w:rPr>
          <w:color w:val="000000"/>
          <w:sz w:val="25"/>
          <w:szCs w:val="25"/>
          <w:lang w:eastAsia="en-US" w:bidi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EB5A95">
        <w:rPr>
          <w:color w:val="000000"/>
          <w:sz w:val="25"/>
          <w:szCs w:val="25"/>
          <w:lang w:eastAsia="en-US" w:bidi="en-US"/>
        </w:rPr>
        <w:t>дела</w:t>
      </w:r>
      <w:proofErr w:type="gramEnd"/>
      <w:r w:rsidRPr="00EB5A95">
        <w:rPr>
          <w:color w:val="000000"/>
          <w:sz w:val="25"/>
          <w:szCs w:val="25"/>
          <w:lang w:eastAsia="en-US" w:bidi="en-US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Письмо ФНС России от 16 июля 2013 г. № АС-4-2/12705 «О рекомендациях по проведению камеральных налоговых проверок».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Федеральный закон от 10 декабря 2003 г. № 173-ФЗ «О валютном регулировании и валютном контроле»;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lastRenderedPageBreak/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D174C5" w:rsidRPr="00EB5A95" w:rsidRDefault="00D174C5" w:rsidP="00D174C5">
      <w:pPr>
        <w:tabs>
          <w:tab w:val="left" w:pos="601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Федеральный закон от 4 мая 2011 г. № 99-ФЗ «О лицензировании отдельных видов деятельности»;</w:t>
      </w:r>
    </w:p>
    <w:p w:rsidR="00D174C5" w:rsidRPr="00EB5A95" w:rsidRDefault="00D174C5" w:rsidP="00D174C5">
      <w:pPr>
        <w:tabs>
          <w:tab w:val="left" w:pos="771"/>
        </w:tabs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- Федеральный закон от 6 декабря 2011 г. № 402-ФЗ «О бухгалтерском учете»;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 xml:space="preserve">- Постановление Правительства Российской Федерации от 12 августа 2004 г. № 410 «О порядке </w:t>
      </w:r>
      <w:proofErr w:type="gramStart"/>
      <w:r w:rsidRPr="00EB5A95">
        <w:rPr>
          <w:color w:val="000000"/>
          <w:sz w:val="25"/>
          <w:szCs w:val="25"/>
          <w:lang w:eastAsia="en-US" w:bidi="en-US"/>
        </w:rPr>
        <w:t>взаимодействия органов государственной власти субъектов Российской Федерации</w:t>
      </w:r>
      <w:proofErr w:type="gramEnd"/>
      <w:r w:rsidRPr="00EB5A95">
        <w:rPr>
          <w:color w:val="000000"/>
          <w:sz w:val="25"/>
          <w:szCs w:val="25"/>
          <w:lang w:eastAsia="en-US"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Постановление Правительства Российской Федерации от 25 декабря 2009 г. № 1088 «О государственной автоматизированной системе «Управление»;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Постановление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Распоряжение Правительства Российской Федерации от 6 мая 2008 г. № 671-р «Об утверждении Федерального плана статистических работ»;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 xml:space="preserve">- Приказ Минфина от 29 июля 1998 г. № 34н «Об утверждении Положения по ведению бухгалтерского учета и бухгалтерской отчетности в </w:t>
      </w:r>
      <w:r w:rsidRPr="00EB5A95">
        <w:rPr>
          <w:rFonts w:eastAsia="Calibri"/>
          <w:bCs/>
          <w:color w:val="000000"/>
          <w:sz w:val="25"/>
          <w:szCs w:val="25"/>
          <w:lang w:eastAsia="en-US"/>
        </w:rPr>
        <w:t>Российской Федерации</w:t>
      </w:r>
      <w:r w:rsidRPr="00EB5A95">
        <w:rPr>
          <w:color w:val="000000"/>
          <w:sz w:val="25"/>
          <w:szCs w:val="25"/>
          <w:lang w:eastAsia="en-US" w:bidi="en-US"/>
        </w:rPr>
        <w:t>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 xml:space="preserve">- Приказ Минфина от 31 декабря 2000 г. № 94н «Об утверждении </w:t>
      </w:r>
      <w:proofErr w:type="gramStart"/>
      <w:r w:rsidRPr="00EB5A95">
        <w:rPr>
          <w:color w:val="000000"/>
          <w:sz w:val="25"/>
          <w:szCs w:val="25"/>
          <w:lang w:eastAsia="en-US" w:bidi="en-US"/>
        </w:rPr>
        <w:t>плана счетов бухгалтерского учета финансово-хозяйственной деятельности организаций</w:t>
      </w:r>
      <w:proofErr w:type="gramEnd"/>
      <w:r w:rsidRPr="00EB5A95">
        <w:rPr>
          <w:color w:val="000000"/>
          <w:sz w:val="25"/>
          <w:szCs w:val="25"/>
          <w:lang w:eastAsia="en-US" w:bidi="en-US"/>
        </w:rPr>
        <w:t xml:space="preserve"> и инструкции по его применению»;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Приказ Минфина от 2 июля 2010 г. № 66н «О формах бухгалтерской отчетности организаций»;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proofErr w:type="gramStart"/>
      <w:r w:rsidRPr="00EB5A95">
        <w:rPr>
          <w:color w:val="000000"/>
          <w:sz w:val="25"/>
          <w:szCs w:val="25"/>
          <w:lang w:eastAsia="en-US" w:bidi="en-US"/>
        </w:rPr>
        <w:t xml:space="preserve">- Приказ Минфина России № 65н, ФНС </w:t>
      </w:r>
      <w:r w:rsidRPr="00EB5A95">
        <w:rPr>
          <w:rFonts w:eastAsia="Calibri"/>
          <w:bCs/>
          <w:color w:val="000000"/>
          <w:sz w:val="25"/>
          <w:szCs w:val="25"/>
          <w:lang w:eastAsia="en-US"/>
        </w:rPr>
        <w:t>России</w:t>
      </w:r>
      <w:r w:rsidRPr="00EB5A95">
        <w:rPr>
          <w:color w:val="000000"/>
          <w:sz w:val="25"/>
          <w:szCs w:val="25"/>
          <w:lang w:eastAsia="en-US" w:bidi="en-US"/>
        </w:rPr>
        <w:t xml:space="preserve"> № ММ-3-1/295@ от 30 июня 2008 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EB5A95">
        <w:rPr>
          <w:color w:val="000000"/>
          <w:sz w:val="25"/>
          <w:szCs w:val="25"/>
          <w:lang w:eastAsia="en-US" w:bidi="en-US"/>
        </w:rPr>
        <w:t xml:space="preserve"> августа 2004 г. № 410»;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Приказ ФНС России от 25 января 2012 г. № 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D174C5" w:rsidRPr="00EB5A95" w:rsidRDefault="00D174C5" w:rsidP="00D174C5">
      <w:pPr>
        <w:tabs>
          <w:tab w:val="left" w:pos="0"/>
        </w:tabs>
        <w:jc w:val="both"/>
        <w:rPr>
          <w:color w:val="000000"/>
          <w:sz w:val="25"/>
          <w:szCs w:val="25"/>
          <w:lang w:eastAsia="en-US" w:bidi="en-US"/>
        </w:rPr>
      </w:pPr>
      <w:r w:rsidRPr="00EB5A95">
        <w:rPr>
          <w:color w:val="000000"/>
          <w:sz w:val="25"/>
          <w:szCs w:val="25"/>
          <w:lang w:eastAsia="en-US" w:bidi="en-US"/>
        </w:rPr>
        <w:t>- Приказ ФНС России от 16 октября 2013 г. № ММВ-7-3/449@ «Об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лиц».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tabs>
          <w:tab w:val="left" w:pos="0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color w:val="000000"/>
          <w:sz w:val="25"/>
          <w:szCs w:val="25"/>
        </w:rPr>
        <w:t>6.4.2. </w:t>
      </w:r>
      <w:proofErr w:type="gramStart"/>
      <w:r w:rsidRPr="00EB5A95">
        <w:rPr>
          <w:color w:val="000000"/>
          <w:sz w:val="25"/>
          <w:szCs w:val="25"/>
        </w:rPr>
        <w:t xml:space="preserve">Иные профессиональные знания: </w:t>
      </w: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</w:t>
      </w:r>
      <w:r w:rsidRPr="00EB5A95">
        <w:rPr>
          <w:rFonts w:eastAsia="Calibri"/>
          <w:color w:val="000000"/>
          <w:sz w:val="25"/>
          <w:szCs w:val="25"/>
          <w:lang w:eastAsia="en-US"/>
        </w:rPr>
        <w:lastRenderedPageBreak/>
        <w:t xml:space="preserve">камеральных проверок; схемы ухода от налогов; порядок определения налогооблагаемой базы; </w:t>
      </w:r>
      <w:r w:rsidRPr="00EB5A95">
        <w:rPr>
          <w:color w:val="000000"/>
          <w:sz w:val="25"/>
          <w:szCs w:val="25"/>
        </w:rPr>
        <w:t>сходство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</w:t>
      </w:r>
      <w:proofErr w:type="gramEnd"/>
      <w:r w:rsidRPr="00EB5A95">
        <w:rPr>
          <w:color w:val="000000"/>
          <w:sz w:val="25"/>
          <w:szCs w:val="25"/>
        </w:rPr>
        <w:t xml:space="preserve"> 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принципы налогового учета в российских организациях и в иностранных организациях, осуществляющих деятельность на территории Российской Федерации,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принципы налогового администрирования; </w:t>
      </w:r>
      <w:r w:rsidRPr="00EB5A95">
        <w:rPr>
          <w:color w:val="000000"/>
          <w:sz w:val="25"/>
          <w:szCs w:val="25"/>
          <w:lang w:eastAsia="en-US" w:bidi="en-US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</w:t>
      </w:r>
      <w:r w:rsidRPr="00EB5A95">
        <w:rPr>
          <w:rFonts w:eastAsia="Calibri"/>
          <w:color w:val="000000"/>
          <w:sz w:val="25"/>
          <w:szCs w:val="25"/>
          <w:lang w:eastAsia="en-US" w:bidi="en-US"/>
        </w:rPr>
        <w:t xml:space="preserve">сходство различных налоговых систем, связанных международными экономическими отношениями стран (на примере одной страны); </w:t>
      </w:r>
      <w:r w:rsidRPr="00EB5A95">
        <w:rPr>
          <w:color w:val="000000"/>
          <w:sz w:val="25"/>
          <w:szCs w:val="25"/>
          <w:lang w:eastAsia="en-US" w:bidi="en-US"/>
        </w:rPr>
        <w:t>передовой зарубежный опыт налогового администрирования;</w:t>
      </w:r>
      <w:proofErr w:type="gramEnd"/>
      <w:r w:rsidRPr="00EB5A95">
        <w:rPr>
          <w:color w:val="000000"/>
          <w:sz w:val="25"/>
          <w:szCs w:val="25"/>
          <w:lang w:eastAsia="en-US" w:bidi="en-US"/>
        </w:rPr>
        <w:t xml:space="preserve">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:rsidR="00D174C5" w:rsidRPr="00EB5A95" w:rsidRDefault="00D174C5" w:rsidP="00D174C5">
      <w:pPr>
        <w:tabs>
          <w:tab w:val="left" w:pos="776"/>
        </w:tabs>
        <w:jc w:val="both"/>
        <w:rPr>
          <w:color w:val="000000"/>
          <w:sz w:val="25"/>
          <w:szCs w:val="25"/>
        </w:rPr>
      </w:pPr>
      <w:r w:rsidRPr="00EB5A95">
        <w:rPr>
          <w:color w:val="000000"/>
          <w:spacing w:val="-2"/>
          <w:sz w:val="25"/>
          <w:szCs w:val="25"/>
        </w:rPr>
        <w:t>6.5. </w:t>
      </w:r>
      <w:proofErr w:type="gramStart"/>
      <w:r w:rsidRPr="00EB5A95">
        <w:rPr>
          <w:color w:val="000000"/>
          <w:spacing w:val="-2"/>
          <w:sz w:val="25"/>
          <w:szCs w:val="25"/>
        </w:rPr>
        <w:t xml:space="preserve">Наличие функциональных знаний: </w:t>
      </w:r>
      <w:r w:rsidRPr="00EB5A95">
        <w:rPr>
          <w:color w:val="000000"/>
          <w:sz w:val="25"/>
          <w:szCs w:val="25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EB5A95">
        <w:rPr>
          <w:color w:val="000000"/>
          <w:spacing w:val="-2"/>
          <w:sz w:val="25"/>
          <w:szCs w:val="25"/>
        </w:rPr>
        <w:t xml:space="preserve"> </w:t>
      </w:r>
      <w:r w:rsidRPr="00EB5A95">
        <w:rPr>
          <w:color w:val="000000"/>
          <w:sz w:val="25"/>
          <w:szCs w:val="25"/>
        </w:rPr>
        <w:t>понятие единого реестра проверок, процедура его формирования;</w:t>
      </w:r>
      <w:r w:rsidRPr="00EB5A95">
        <w:rPr>
          <w:color w:val="000000"/>
          <w:spacing w:val="-2"/>
          <w:sz w:val="25"/>
          <w:szCs w:val="25"/>
        </w:rPr>
        <w:t xml:space="preserve"> </w:t>
      </w:r>
      <w:r w:rsidRPr="00EB5A95">
        <w:rPr>
          <w:color w:val="000000"/>
          <w:sz w:val="25"/>
          <w:szCs w:val="25"/>
        </w:rPr>
        <w:t>институт предварительной проверки жалобы и иной информации, поступившей в контрольно-надзорный орган;</w:t>
      </w:r>
      <w:r w:rsidRPr="00EB5A95">
        <w:rPr>
          <w:color w:val="000000"/>
          <w:spacing w:val="-2"/>
          <w:sz w:val="25"/>
          <w:szCs w:val="25"/>
        </w:rPr>
        <w:t xml:space="preserve"> </w:t>
      </w:r>
      <w:r w:rsidRPr="00EB5A95">
        <w:rPr>
          <w:color w:val="000000"/>
          <w:sz w:val="25"/>
          <w:szCs w:val="25"/>
        </w:rPr>
        <w:t>процедура организации проверки: порядок, этапы, инструменты проведения;</w:t>
      </w:r>
      <w:r w:rsidRPr="00EB5A95">
        <w:rPr>
          <w:color w:val="000000"/>
          <w:spacing w:val="-2"/>
          <w:sz w:val="25"/>
          <w:szCs w:val="25"/>
        </w:rPr>
        <w:t xml:space="preserve"> </w:t>
      </w:r>
      <w:r w:rsidRPr="00EB5A95">
        <w:rPr>
          <w:color w:val="000000"/>
          <w:sz w:val="25"/>
          <w:szCs w:val="25"/>
        </w:rPr>
        <w:t>ограничения при проведении проверочных процедур;</w:t>
      </w:r>
      <w:r w:rsidRPr="00EB5A95">
        <w:rPr>
          <w:color w:val="000000"/>
          <w:spacing w:val="-2"/>
          <w:sz w:val="25"/>
          <w:szCs w:val="25"/>
        </w:rPr>
        <w:t xml:space="preserve"> </w:t>
      </w:r>
      <w:r w:rsidRPr="00EB5A95">
        <w:rPr>
          <w:color w:val="000000"/>
          <w:sz w:val="25"/>
          <w:szCs w:val="25"/>
        </w:rPr>
        <w:t>меры, принимаемые по результатам проверки;</w:t>
      </w:r>
      <w:proofErr w:type="gramEnd"/>
      <w:r w:rsidRPr="00EB5A95">
        <w:rPr>
          <w:color w:val="000000"/>
          <w:spacing w:val="-2"/>
          <w:sz w:val="25"/>
          <w:szCs w:val="25"/>
        </w:rPr>
        <w:t xml:space="preserve"> </w:t>
      </w:r>
      <w:r w:rsidRPr="00EB5A95">
        <w:rPr>
          <w:color w:val="000000"/>
          <w:sz w:val="25"/>
          <w:szCs w:val="25"/>
        </w:rPr>
        <w:t>плановые (рейдовые) осмотры;</w:t>
      </w:r>
      <w:r w:rsidRPr="00EB5A95">
        <w:rPr>
          <w:color w:val="000000"/>
          <w:spacing w:val="-2"/>
          <w:sz w:val="25"/>
          <w:szCs w:val="25"/>
        </w:rPr>
        <w:t xml:space="preserve"> </w:t>
      </w:r>
      <w:r w:rsidRPr="00EB5A95">
        <w:rPr>
          <w:rFonts w:eastAsia="Calibri"/>
          <w:color w:val="000000"/>
          <w:sz w:val="25"/>
          <w:szCs w:val="25"/>
        </w:rPr>
        <w:t>основания проведения и особенности внеплановых проверок.</w:t>
      </w:r>
    </w:p>
    <w:p w:rsidR="00D174C5" w:rsidRPr="00EB5A95" w:rsidRDefault="00D174C5" w:rsidP="00D174C5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pacing w:val="-2"/>
          <w:sz w:val="25"/>
          <w:szCs w:val="25"/>
          <w:lang w:eastAsia="en-US"/>
        </w:rPr>
        <w:t xml:space="preserve">             </w:t>
      </w:r>
      <w:r w:rsidRPr="00EB5A95">
        <w:rPr>
          <w:rFonts w:eastAsia="Calibri"/>
          <w:color w:val="000000"/>
          <w:sz w:val="25"/>
          <w:szCs w:val="25"/>
          <w:lang w:eastAsia="en-US"/>
        </w:rPr>
        <w:t>6.6. 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6.7. Наличие профессиональных умений: составление акта по результатам проведения камеральной налоговой проверки; 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режимов, расчет налоговых доходов федерального бюджета и консолидированного бюджета Российской Федерации; </w:t>
      </w:r>
      <w:bookmarkStart w:id="0" w:name="_Toc477362600"/>
      <w:r w:rsidRPr="00EB5A95">
        <w:rPr>
          <w:color w:val="000000"/>
          <w:sz w:val="25"/>
          <w:szCs w:val="25"/>
          <w:lang w:eastAsia="en-US" w:bidi="en-US"/>
        </w:rPr>
        <w:t>составление акта по результатам проведения камеральной налоговой проверки</w:t>
      </w:r>
      <w:bookmarkEnd w:id="0"/>
      <w:r w:rsidRPr="00EB5A95">
        <w:rPr>
          <w:color w:val="000000"/>
          <w:sz w:val="25"/>
          <w:szCs w:val="25"/>
          <w:lang w:eastAsia="en-US" w:bidi="en-US"/>
        </w:rPr>
        <w:t xml:space="preserve">; </w:t>
      </w:r>
      <w:r w:rsidRPr="00EB5A95">
        <w:rPr>
          <w:bCs/>
          <w:color w:val="000000"/>
          <w:sz w:val="25"/>
          <w:szCs w:val="25"/>
          <w:lang w:eastAsia="en-US" w:bidi="en-US"/>
        </w:rPr>
        <w:t>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режимов, утилизация сбора, торгового сбора.</w:t>
      </w:r>
    </w:p>
    <w:p w:rsidR="00D174C5" w:rsidRPr="00EB5A95" w:rsidRDefault="00D174C5" w:rsidP="00D174C5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lastRenderedPageBreak/>
        <w:t xml:space="preserve">             6.8. Наличие функциональных умений: проведение плановых и внеплановых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EB5A95">
        <w:rPr>
          <w:rFonts w:eastAsia="Calibri"/>
          <w:color w:val="000000"/>
          <w:sz w:val="25"/>
          <w:szCs w:val="25"/>
        </w:rPr>
        <w:t>осуществление контроля исполнения предписаний, решений и других распорядительных документов.</w:t>
      </w:r>
    </w:p>
    <w:p w:rsidR="00D174C5" w:rsidRPr="00EB5A95" w:rsidRDefault="00D174C5" w:rsidP="00D174C5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EB5A95">
        <w:rPr>
          <w:rFonts w:eastAsia="Calibri"/>
          <w:b/>
          <w:color w:val="000000"/>
          <w:sz w:val="25"/>
          <w:szCs w:val="25"/>
          <w:lang w:eastAsia="en-US"/>
        </w:rPr>
        <w:t>III. Должностные обязанности, права и ответственность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7. Основные права и обязанности 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EB5A95">
        <w:rPr>
          <w:rFonts w:eastAsia="Calibri"/>
          <w:color w:val="000000"/>
          <w:sz w:val="25"/>
          <w:szCs w:val="25"/>
          <w:lang w:eastAsia="en-US"/>
        </w:rPr>
        <w:br/>
        <w:t>«О государственной гражданской службе Российской Федерации».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8. В целях реализации задач и функций, возложенных на отдел камеральных проверок № 2, государственный налоговый инспектор обязан:</w:t>
      </w:r>
    </w:p>
    <w:p w:rsidR="00D174C5" w:rsidRPr="00EB5A95" w:rsidRDefault="00D174C5" w:rsidP="00D174C5">
      <w:pPr>
        <w:ind w:firstLine="708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174C5" w:rsidRPr="00EB5A95" w:rsidRDefault="00D174C5" w:rsidP="00D174C5">
      <w:pPr>
        <w:ind w:firstLine="708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174C5" w:rsidRPr="00EB5A95" w:rsidRDefault="00D174C5" w:rsidP="00D174C5">
      <w:pPr>
        <w:ind w:firstLine="708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D174C5" w:rsidRPr="00EB5A95" w:rsidRDefault="00D174C5" w:rsidP="00D174C5">
      <w:pPr>
        <w:ind w:firstLine="720"/>
        <w:jc w:val="both"/>
        <w:rPr>
          <w:color w:val="000000"/>
          <w:sz w:val="25"/>
          <w:szCs w:val="25"/>
        </w:rPr>
      </w:pPr>
      <w:proofErr w:type="gramStart"/>
      <w:r w:rsidRPr="00EB5A95">
        <w:rPr>
          <w:color w:val="000000"/>
          <w:sz w:val="25"/>
          <w:szCs w:val="25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EB5A95">
        <w:rPr>
          <w:color w:val="000000"/>
          <w:sz w:val="25"/>
          <w:szCs w:val="25"/>
        </w:rPr>
        <w:t xml:space="preserve"> труда и техники безопасности;</w:t>
      </w:r>
    </w:p>
    <w:p w:rsidR="00D174C5" w:rsidRPr="00EB5A95" w:rsidRDefault="00D174C5" w:rsidP="00D174C5">
      <w:pPr>
        <w:ind w:firstLine="72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174C5" w:rsidRPr="00EB5A95" w:rsidRDefault="00D174C5" w:rsidP="00D174C5">
      <w:pPr>
        <w:ind w:firstLine="72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D174C5" w:rsidRPr="00EB5A95" w:rsidRDefault="00D174C5" w:rsidP="00D174C5">
      <w:pPr>
        <w:ind w:left="11" w:right="17" w:firstLine="72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174C5" w:rsidRPr="00EB5A95" w:rsidRDefault="00D174C5" w:rsidP="00D174C5">
      <w:pPr>
        <w:ind w:left="11" w:right="17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не совершать поступки, порочащие честь и достоинство государственного служащего;</w:t>
      </w:r>
    </w:p>
    <w:p w:rsidR="00D174C5" w:rsidRPr="00EB5A95" w:rsidRDefault="00D174C5" w:rsidP="00D174C5">
      <w:pPr>
        <w:ind w:left="11" w:right="17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D174C5" w:rsidRPr="00EB5A95" w:rsidRDefault="00D174C5" w:rsidP="00D174C5">
      <w:pPr>
        <w:ind w:left="11" w:right="17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lastRenderedPageBreak/>
        <w:t xml:space="preserve">            - соблюдать установленные правила публичных выступлений и предоставления служебной информации;</w:t>
      </w:r>
    </w:p>
    <w:p w:rsidR="00D174C5" w:rsidRPr="00EB5A95" w:rsidRDefault="00D174C5" w:rsidP="00D174C5">
      <w:pPr>
        <w:ind w:left="11" w:right="17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проявлять корректность в обращении с гражданами, работниками Инспекции и </w:t>
      </w:r>
      <w:r w:rsidRPr="00EB5A95">
        <w:rPr>
          <w:rFonts w:eastAsia="Calibri"/>
          <w:color w:val="000000"/>
          <w:sz w:val="25"/>
          <w:szCs w:val="25"/>
          <w:lang w:eastAsia="en-US"/>
        </w:rPr>
        <w:t>Управления ФНС России по Астраханской области (далее - управление)</w:t>
      </w:r>
      <w:r w:rsidRPr="00EB5A95">
        <w:rPr>
          <w:color w:val="000000"/>
          <w:sz w:val="25"/>
          <w:szCs w:val="25"/>
        </w:rPr>
        <w:t>;</w:t>
      </w:r>
    </w:p>
    <w:p w:rsidR="00D174C5" w:rsidRPr="00EB5A95" w:rsidRDefault="00D174C5" w:rsidP="00D174C5">
      <w:pPr>
        <w:ind w:left="11" w:right="17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D174C5" w:rsidRPr="00EB5A95" w:rsidRDefault="00D174C5" w:rsidP="00D174C5">
      <w:pPr>
        <w:ind w:left="11" w:right="17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174C5" w:rsidRPr="00EB5A95" w:rsidRDefault="00D174C5" w:rsidP="00D174C5">
      <w:pPr>
        <w:ind w:left="11" w:right="17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D174C5" w:rsidRPr="00EB5A95" w:rsidRDefault="00D174C5" w:rsidP="00D174C5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  <w:sz w:val="25"/>
          <w:szCs w:val="25"/>
        </w:rPr>
      </w:pPr>
      <w:r w:rsidRPr="00EB5A95">
        <w:rPr>
          <w:color w:val="000000"/>
          <w:spacing w:val="3"/>
          <w:sz w:val="25"/>
          <w:szCs w:val="25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D174C5" w:rsidRPr="00EB5A95" w:rsidRDefault="00D174C5" w:rsidP="00D174C5">
      <w:pPr>
        <w:ind w:left="11" w:right="17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D174C5" w:rsidRPr="00EB5A95" w:rsidRDefault="00D174C5" w:rsidP="00D174C5">
      <w:pPr>
        <w:ind w:left="11" w:right="17"/>
        <w:jc w:val="both"/>
        <w:rPr>
          <w:color w:val="000000"/>
          <w:sz w:val="25"/>
          <w:szCs w:val="25"/>
        </w:rPr>
      </w:pPr>
    </w:p>
    <w:p w:rsidR="00D174C5" w:rsidRPr="00EB5A95" w:rsidRDefault="00D174C5" w:rsidP="00D174C5">
      <w:pPr>
        <w:widowControl w:val="0"/>
        <w:snapToGrid w:val="0"/>
        <w:ind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Cs w:val="20"/>
        </w:rPr>
        <w:t xml:space="preserve">    </w:t>
      </w:r>
      <w:r w:rsidRPr="00EB5A95">
        <w:rPr>
          <w:color w:val="000000"/>
          <w:sz w:val="25"/>
          <w:szCs w:val="25"/>
        </w:rPr>
        <w:t>- проводить исчисление физическим лицам налога  на  имущество физических лиц,  земельного налога, транспортного налога  физическим лицам;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работать с документами, поступившими  из учреждений осуществляющих регистрацию и обязанных представлять  в налоговые органы информацию в порядке, установленном   нормативными актами;</w:t>
      </w:r>
    </w:p>
    <w:p w:rsidR="00D174C5" w:rsidRPr="00EB5A95" w:rsidRDefault="00D174C5" w:rsidP="00D174C5">
      <w:pPr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 проводить самоконтроль по всем направлениям по закрепленному участку,  с использованием возможностей ПК СЭОД, в </w:t>
      </w:r>
      <w:proofErr w:type="spellStart"/>
      <w:r w:rsidRPr="00EB5A95">
        <w:rPr>
          <w:color w:val="000000"/>
          <w:sz w:val="25"/>
          <w:szCs w:val="25"/>
        </w:rPr>
        <w:t>т.ч</w:t>
      </w:r>
      <w:proofErr w:type="spellEnd"/>
      <w:r w:rsidRPr="00EB5A95">
        <w:rPr>
          <w:color w:val="000000"/>
          <w:sz w:val="25"/>
          <w:szCs w:val="25"/>
        </w:rPr>
        <w:t>. по вопросам полноты и качества ведения информационных ресурсов;</w:t>
      </w:r>
    </w:p>
    <w:p w:rsidR="00D174C5" w:rsidRPr="00EB5A95" w:rsidRDefault="00D174C5" w:rsidP="00D174C5">
      <w:pPr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- производить анализ и  корректировку информации о налогоплательщике в базе данных (РМ 10-4-1);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- осуществлять  формирование  налоговых уведомлений, платежных документов и заблаговременно передавать в общий отдел для отправки  налогоплательщикам;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- проводить  мероприятия  по уточнению местонахождения  налогоплательщика.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- 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информацию, необходимую для налогового контроля;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 подготавливать ответы на обращения граждан по вопросам, входящим в компетенцию отдела;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 формировать установленную отчетность по предмету деятельности отдела  по  своему направлению;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 осуществлять подготовку информационных материалов для руководства Инспекции по вопросам, находящимся к компетенции отдела;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- принимать участие в  совещаниях, семинарах по вопросам, входящим в компетенцию отдела;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 вести  в установленном порядке делопроизводство,  обеспечивать хранение и  осуществлять сдачу в архив документов отдела;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 повышать свой профессиональный  уровень, изучать законодательные акты инструктивный материал, относящийся к  компетенции отдела.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    изучить и знать рабочие места, согласно инструкции РМ 10-3, режимы ПК СЭОД;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lastRenderedPageBreak/>
        <w:t xml:space="preserve">осуществлять контроль за своевременным и полным перечислением в бюджет </w:t>
      </w:r>
      <w:proofErr w:type="spellStart"/>
      <w:r w:rsidRPr="00EB5A95">
        <w:rPr>
          <w:color w:val="000000"/>
          <w:sz w:val="25"/>
          <w:szCs w:val="25"/>
        </w:rPr>
        <w:t>доначисленных</w:t>
      </w:r>
      <w:proofErr w:type="spellEnd"/>
      <w:r w:rsidRPr="00EB5A95">
        <w:rPr>
          <w:color w:val="000000"/>
          <w:sz w:val="25"/>
          <w:szCs w:val="25"/>
        </w:rPr>
        <w:t xml:space="preserve"> в результате камеральных проверок сумм;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формировать запросы для получения сведений: в правоохранительные органы, органы ГИБДД МВД России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изучать и анализировать сведения, поступающие из внешних источников;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представлять отчет о проделанной работе;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ознакомиться под расписку с представленными ему полномочиями по доступу к информации  категории «ДСП»;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обеспечить проведение работ в соответствии с приказом ФНС России от 23.11.2006 года №САЭ-3-13/804@ «О порядке подключения пользователей к услуге удалённого </w:t>
      </w:r>
      <w:r w:rsidRPr="00EB5A95">
        <w:rPr>
          <w:color w:val="000000"/>
          <w:sz w:val="25"/>
          <w:szCs w:val="25"/>
        </w:rPr>
        <w:lastRenderedPageBreak/>
        <w:t>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D174C5" w:rsidRPr="00EB5A95" w:rsidRDefault="00D174C5" w:rsidP="00D174C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D174C5" w:rsidRPr="00EB5A95" w:rsidRDefault="00D174C5" w:rsidP="00D174C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D174C5" w:rsidRPr="00EB5A95" w:rsidRDefault="00D174C5" w:rsidP="00D174C5">
      <w:pPr>
        <w:shd w:val="clear" w:color="auto" w:fill="FFFFFF"/>
        <w:tabs>
          <w:tab w:val="left" w:pos="1061"/>
        </w:tabs>
        <w:jc w:val="both"/>
        <w:rPr>
          <w:color w:val="000000"/>
          <w:sz w:val="25"/>
          <w:szCs w:val="25"/>
        </w:rPr>
      </w:pPr>
      <w:r w:rsidRPr="00EB5A95">
        <w:rPr>
          <w:color w:val="000000"/>
          <w:spacing w:val="1"/>
          <w:sz w:val="25"/>
          <w:szCs w:val="25"/>
        </w:rPr>
        <w:t xml:space="preserve">- </w:t>
      </w:r>
      <w:r w:rsidRPr="00EB5A95">
        <w:rPr>
          <w:color w:val="000000"/>
          <w:sz w:val="25"/>
          <w:szCs w:val="25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EB5A95">
        <w:rPr>
          <w:color w:val="000000"/>
          <w:sz w:val="25"/>
          <w:szCs w:val="25"/>
        </w:rPr>
        <w:t>т.ч</w:t>
      </w:r>
      <w:proofErr w:type="spellEnd"/>
      <w:r w:rsidRPr="00EB5A95">
        <w:rPr>
          <w:color w:val="000000"/>
          <w:sz w:val="25"/>
          <w:szCs w:val="25"/>
        </w:rPr>
        <w:t>. по вопросу подготовки подъема данных на федеральный уровень);</w:t>
      </w:r>
    </w:p>
    <w:p w:rsidR="00D174C5" w:rsidRPr="00EB5A95" w:rsidRDefault="00D174C5" w:rsidP="00D174C5">
      <w:pPr>
        <w:ind w:firstLine="708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EB5A95">
        <w:rPr>
          <w:color w:val="000000"/>
          <w:sz w:val="25"/>
          <w:szCs w:val="25"/>
        </w:rPr>
        <w:t>Интернет-сервиса</w:t>
      </w:r>
      <w:proofErr w:type="gramEnd"/>
      <w:r w:rsidRPr="00EB5A95">
        <w:rPr>
          <w:color w:val="000000"/>
          <w:sz w:val="25"/>
          <w:szCs w:val="25"/>
        </w:rPr>
        <w:t xml:space="preserve"> «Личный кабинет налогоплательщика для физических лиц» в рамках компетенции отдела»;</w:t>
      </w:r>
    </w:p>
    <w:p w:rsidR="00D174C5" w:rsidRPr="00EB5A95" w:rsidRDefault="00D174C5" w:rsidP="00D174C5">
      <w:pPr>
        <w:ind w:firstLine="708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EB5A95">
        <w:rPr>
          <w:snapToGrid w:val="0"/>
          <w:color w:val="000000"/>
          <w:sz w:val="25"/>
          <w:szCs w:val="25"/>
        </w:rPr>
        <w:t>.</w:t>
      </w:r>
    </w:p>
    <w:p w:rsidR="00D174C5" w:rsidRPr="00EB5A95" w:rsidRDefault="00D174C5" w:rsidP="00D174C5">
      <w:pPr>
        <w:widowControl w:val="0"/>
        <w:jc w:val="both"/>
        <w:rPr>
          <w:b/>
          <w:color w:val="000000"/>
          <w:sz w:val="25"/>
          <w:szCs w:val="25"/>
        </w:rPr>
      </w:pP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9. В целях исполнения возложенных должностных обязанностей государственный налоговый инспектор имеет право: </w:t>
      </w:r>
    </w:p>
    <w:p w:rsidR="00D174C5" w:rsidRPr="00EB5A95" w:rsidRDefault="00D174C5" w:rsidP="00D174C5">
      <w:pPr>
        <w:spacing w:after="160" w:line="259" w:lineRule="auto"/>
        <w:ind w:firstLine="54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-   принимать решения в соответствии с должностными обязанностями;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принимать участие  в  служебных  совещаниях  по  вопросам,  входящим  в  его  компетенцию;</w:t>
      </w:r>
    </w:p>
    <w:p w:rsidR="00D174C5" w:rsidRPr="00EB5A95" w:rsidRDefault="00D174C5" w:rsidP="00D174C5">
      <w:pPr>
        <w:shd w:val="clear" w:color="auto" w:fill="FFFFFF"/>
        <w:ind w:right="24" w:firstLine="540"/>
        <w:jc w:val="both"/>
        <w:rPr>
          <w:color w:val="000000"/>
          <w:spacing w:val="2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- </w:t>
      </w:r>
      <w:r w:rsidRPr="00EB5A95">
        <w:rPr>
          <w:color w:val="000000"/>
          <w:spacing w:val="2"/>
          <w:sz w:val="25"/>
          <w:szCs w:val="25"/>
        </w:rPr>
        <w:t>по поручению начальника отдела представительствовать в организациях</w:t>
      </w:r>
      <w:r w:rsidRPr="00EB5A95">
        <w:rPr>
          <w:color w:val="000000"/>
          <w:spacing w:val="2"/>
          <w:sz w:val="25"/>
          <w:szCs w:val="25"/>
        </w:rPr>
        <w:br/>
      </w:r>
      <w:r w:rsidRPr="00EB5A95">
        <w:rPr>
          <w:color w:val="000000"/>
          <w:sz w:val="25"/>
          <w:szCs w:val="25"/>
        </w:rPr>
        <w:t>по   вопросам,   вытекающим   из   задач   и   функций,   определенных   настоящим</w:t>
      </w:r>
      <w:r w:rsidRPr="00EB5A95">
        <w:rPr>
          <w:color w:val="000000"/>
          <w:sz w:val="25"/>
          <w:szCs w:val="25"/>
        </w:rPr>
        <w:br/>
      </w:r>
      <w:r w:rsidRPr="00EB5A95">
        <w:rPr>
          <w:color w:val="000000"/>
          <w:spacing w:val="2"/>
          <w:sz w:val="25"/>
          <w:szCs w:val="25"/>
        </w:rPr>
        <w:t>должностным регламентом;</w:t>
      </w:r>
    </w:p>
    <w:p w:rsidR="00D174C5" w:rsidRPr="00EB5A95" w:rsidRDefault="00D174C5" w:rsidP="00D174C5">
      <w:pPr>
        <w:ind w:left="283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D174C5" w:rsidRPr="00EB5A95" w:rsidRDefault="00D174C5" w:rsidP="00D174C5">
      <w:pPr>
        <w:ind w:left="435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- получать от других отделов Инспекции имеющиеся сведения, необходимые для проведения камеральной налоговой проверки;</w:t>
      </w:r>
    </w:p>
    <w:p w:rsidR="00D174C5" w:rsidRPr="00EB5A95" w:rsidRDefault="00D174C5" w:rsidP="00D174C5">
      <w:pPr>
        <w:ind w:left="435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D174C5" w:rsidRPr="00EB5A95" w:rsidRDefault="00D174C5" w:rsidP="00D174C5">
      <w:pPr>
        <w:ind w:left="435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D174C5" w:rsidRPr="00EB5A95" w:rsidRDefault="00D174C5" w:rsidP="00D174C5">
      <w:pPr>
        <w:ind w:left="435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 </w:t>
      </w:r>
    </w:p>
    <w:p w:rsidR="00D174C5" w:rsidRPr="00EB5A95" w:rsidRDefault="00D174C5" w:rsidP="00D174C5">
      <w:pPr>
        <w:ind w:left="435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- изымать документы физических лиц, свидетельствующие о сокрытии (занижении) прибыли (дохода) или иных объектов налогообложения;</w:t>
      </w:r>
    </w:p>
    <w:p w:rsidR="00D174C5" w:rsidRPr="00EB5A95" w:rsidRDefault="00D174C5" w:rsidP="00D174C5">
      <w:pPr>
        <w:ind w:left="283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lastRenderedPageBreak/>
        <w:t xml:space="preserve">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D174C5" w:rsidRPr="00EB5A95" w:rsidRDefault="00D174C5" w:rsidP="00D174C5">
      <w:pPr>
        <w:ind w:left="283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D174C5" w:rsidRPr="00EB5A95" w:rsidRDefault="00D174C5" w:rsidP="00D174C5">
      <w:pPr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 -   на защиту своих персональных данных;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174C5" w:rsidRPr="00EB5A95" w:rsidRDefault="00D174C5" w:rsidP="00D174C5">
      <w:pPr>
        <w:widowControl w:val="0"/>
        <w:snapToGrid w:val="0"/>
        <w:spacing w:after="160" w:line="259" w:lineRule="auto"/>
        <w:ind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- другие права, предусмотренные законодательством;</w:t>
      </w:r>
    </w:p>
    <w:p w:rsidR="00D174C5" w:rsidRPr="00EB5A95" w:rsidRDefault="00D174C5" w:rsidP="00D174C5">
      <w:pPr>
        <w:widowControl w:val="0"/>
        <w:snapToGrid w:val="0"/>
        <w:spacing w:after="160" w:line="259" w:lineRule="auto"/>
        <w:ind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- проводить исчисление физическим лицам налога  на  имущество физических лиц,  земельного налога, транспортного налога  физическим лицам;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работать с документами, поступившими  из учреждений осуществляющих регистрацию и обязанных представлять  в налоговые органы информацию в порядке, установленном   нормативными актами;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-  проводить самоконтроль по всем направлениям по закрепленному участку,  с использованием возможностей ПК СЭОД, в </w:t>
      </w:r>
      <w:proofErr w:type="spellStart"/>
      <w:r w:rsidRPr="00EB5A95">
        <w:rPr>
          <w:color w:val="000000"/>
          <w:sz w:val="25"/>
          <w:szCs w:val="25"/>
        </w:rPr>
        <w:t>т.ч</w:t>
      </w:r>
      <w:proofErr w:type="spellEnd"/>
      <w:r w:rsidRPr="00EB5A95">
        <w:rPr>
          <w:color w:val="000000"/>
          <w:sz w:val="25"/>
          <w:szCs w:val="25"/>
        </w:rPr>
        <w:t>. по вопросам полноты и качества ведения информационных ресурсов;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- производить анализ и  корректировку информации о налогоплательщике в базе данных (РМ 10-4-1);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- осуществлять  формирование  налоговых уведомлений, платежных документов и заблаговременно передавать в общий отдел для отправки  налогоплательщикам;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- проводить  мероприятия  по уточнению местонахождения  налогоплательщика.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- 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информацию, необходимую для налогового контроля;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 подготавливать ответы на обращения граждан по вопросам, входящим в компетенцию отдела;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 формировать установленную отчетность по предмету деятельности отдела  по  своему направлению;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 осуществлять подготовку информационных материалов для руководства Инспекции по вопросам, находящимся к компетенции отдела;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- принимать участие в  совещаниях, семинарах по вопросам, входящим в компетенцию отдела;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 вести  в установленном порядке делопроизводство,  обеспечивать хранение и  осуществлять сдачу в архив документов отдела;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 повышать свой профессиональный  уровень, изучать законодательные акты инструктивный материал, относящийся к  компетенции отдела.</w:t>
      </w:r>
    </w:p>
    <w:p w:rsidR="00D174C5" w:rsidRPr="00EB5A95" w:rsidRDefault="00D174C5" w:rsidP="00D174C5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-    изучить и знать рабочие места, согласно инструкции РМ 10-3, режимы ПК СЭОД;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lastRenderedPageBreak/>
        <w:t xml:space="preserve">осуществлять контроль за своевременным и полным перечислением в бюджет </w:t>
      </w:r>
      <w:proofErr w:type="spellStart"/>
      <w:r w:rsidRPr="00EB5A95">
        <w:rPr>
          <w:color w:val="000000"/>
          <w:sz w:val="25"/>
          <w:szCs w:val="25"/>
        </w:rPr>
        <w:t>доначисленных</w:t>
      </w:r>
      <w:proofErr w:type="spellEnd"/>
      <w:r w:rsidRPr="00EB5A95">
        <w:rPr>
          <w:color w:val="000000"/>
          <w:sz w:val="25"/>
          <w:szCs w:val="25"/>
        </w:rPr>
        <w:t xml:space="preserve"> в результате камеральных проверок сумм;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формировать запросы для получения сведений: в правоохранительные органы, органы ГИБДД МВД России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изучать и анализировать сведения, поступающие из внешних источников;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представлять отчет о проделанной работе;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ознакомиться под расписку с представленными ему полномочиями по доступу к информации  категории «ДСП»;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D174C5" w:rsidRPr="00EB5A95" w:rsidRDefault="00D174C5" w:rsidP="00D174C5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обеспечить проведение работ в соответствии с приказом ФНС России от 23.11.2006 года №САЭ-3-13/804@ «О порядке подключения пользователей к услуге удалённого </w:t>
      </w:r>
      <w:r w:rsidRPr="00EB5A95">
        <w:rPr>
          <w:color w:val="000000"/>
          <w:sz w:val="25"/>
          <w:szCs w:val="25"/>
        </w:rPr>
        <w:lastRenderedPageBreak/>
        <w:t>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D174C5" w:rsidRPr="00EB5A95" w:rsidRDefault="00D174C5" w:rsidP="00D174C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D174C5" w:rsidRPr="00EB5A95" w:rsidRDefault="00D174C5" w:rsidP="00D174C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D174C5" w:rsidRPr="00EB5A95" w:rsidRDefault="00D174C5" w:rsidP="00D174C5">
      <w:pPr>
        <w:ind w:left="283"/>
        <w:jc w:val="both"/>
        <w:rPr>
          <w:color w:val="000000"/>
          <w:sz w:val="25"/>
          <w:szCs w:val="25"/>
        </w:rPr>
      </w:pPr>
    </w:p>
    <w:p w:rsidR="00D174C5" w:rsidRPr="00EB5A95" w:rsidRDefault="00D174C5" w:rsidP="00D174C5">
      <w:pPr>
        <w:ind w:left="283"/>
        <w:jc w:val="both"/>
        <w:rPr>
          <w:color w:val="000000"/>
          <w:sz w:val="25"/>
          <w:szCs w:val="25"/>
        </w:rPr>
      </w:pPr>
    </w:p>
    <w:p w:rsidR="00D174C5" w:rsidRPr="00EB5A95" w:rsidRDefault="00D174C5" w:rsidP="00D174C5">
      <w:pPr>
        <w:widowControl w:val="0"/>
        <w:spacing w:after="160" w:line="259" w:lineRule="auto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10. </w:t>
      </w:r>
      <w:proofErr w:type="gramStart"/>
      <w:r w:rsidRPr="00EB5A95">
        <w:rPr>
          <w:color w:val="000000"/>
          <w:sz w:val="25"/>
          <w:szCs w:val="25"/>
        </w:rPr>
        <w:t>Государственный налоговый инспектор</w:t>
      </w: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EB5A95">
        <w:rPr>
          <w:color w:val="000000"/>
          <w:sz w:val="25"/>
          <w:szCs w:val="25"/>
        </w:rPr>
        <w:t>Управления ФНС России по Астраханской области «30» января 2015 г.,</w:t>
      </w: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положением об отделе камеральных проверок № 2, приказами (распоряжениями) ФНС России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, приказами Управления, поручениями руководства инспекции. 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11. </w:t>
      </w:r>
      <w:r w:rsidRPr="00EB5A95">
        <w:rPr>
          <w:color w:val="000000"/>
          <w:sz w:val="25"/>
          <w:szCs w:val="25"/>
        </w:rPr>
        <w:t>Государственный налоговый инспектор</w:t>
      </w: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174C5" w:rsidRPr="00EB5A95" w:rsidRDefault="00D174C5" w:rsidP="00D174C5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EB5A95">
        <w:rPr>
          <w:rFonts w:eastAsia="Calibri"/>
          <w:b/>
          <w:color w:val="000000"/>
          <w:sz w:val="25"/>
          <w:szCs w:val="25"/>
          <w:lang w:eastAsia="en-US"/>
        </w:rPr>
        <w:t>IV. Перечень вопросов, по которым</w:t>
      </w: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EB5A95">
        <w:rPr>
          <w:rFonts w:eastAsia="Calibri"/>
          <w:b/>
          <w:color w:val="000000"/>
          <w:sz w:val="25"/>
          <w:szCs w:val="25"/>
          <w:lang w:eastAsia="en-US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D174C5" w:rsidRPr="00EB5A95" w:rsidRDefault="00D174C5" w:rsidP="00D174C5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12. При исполнении служебных обязанностей государственный налоговый инспектор вправе самостоятельно принимать решения по вопросам: 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color w:val="000000"/>
        </w:rPr>
        <w:t xml:space="preserve">                    </w:t>
      </w:r>
      <w:proofErr w:type="gramStart"/>
      <w:r w:rsidRPr="00EB5A95">
        <w:rPr>
          <w:color w:val="000000"/>
          <w:sz w:val="25"/>
          <w:szCs w:val="25"/>
        </w:rPr>
        <w:t>- реализации возложенных  должностным  регламентом  задач  и функций;</w:t>
      </w:r>
      <w:proofErr w:type="gramEnd"/>
    </w:p>
    <w:p w:rsidR="00D174C5" w:rsidRPr="00EB5A95" w:rsidRDefault="00D174C5" w:rsidP="00D174C5">
      <w:pPr>
        <w:shd w:val="clear" w:color="auto" w:fill="FFFFFF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        - </w:t>
      </w:r>
      <w:proofErr w:type="gramStart"/>
      <w:r w:rsidRPr="00EB5A95">
        <w:rPr>
          <w:color w:val="000000"/>
          <w:sz w:val="25"/>
          <w:szCs w:val="25"/>
        </w:rPr>
        <w:t>возникающим</w:t>
      </w:r>
      <w:proofErr w:type="gramEnd"/>
      <w:r w:rsidRPr="00EB5A95">
        <w:rPr>
          <w:color w:val="000000"/>
          <w:sz w:val="25"/>
          <w:szCs w:val="25"/>
        </w:rPr>
        <w:t xml:space="preserve"> в процессе проведения камеральной налоговой проверки;</w:t>
      </w:r>
    </w:p>
    <w:p w:rsidR="00D174C5" w:rsidRPr="00EB5A95" w:rsidRDefault="00D174C5" w:rsidP="00D174C5">
      <w:pPr>
        <w:numPr>
          <w:ilvl w:val="0"/>
          <w:numId w:val="2"/>
        </w:numPr>
        <w:spacing w:after="160" w:line="259" w:lineRule="auto"/>
        <w:ind w:firstLine="54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соблюдения требований Налогового Кодекса Российской Федерации;</w:t>
      </w:r>
    </w:p>
    <w:p w:rsidR="00D174C5" w:rsidRPr="00EB5A95" w:rsidRDefault="00D174C5" w:rsidP="00D174C5">
      <w:pPr>
        <w:numPr>
          <w:ilvl w:val="0"/>
          <w:numId w:val="2"/>
        </w:numPr>
        <w:spacing w:after="160" w:line="259" w:lineRule="auto"/>
        <w:ind w:firstLine="54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</w:p>
    <w:p w:rsidR="00D174C5" w:rsidRPr="00EB5A95" w:rsidRDefault="00D174C5" w:rsidP="00D174C5">
      <w:pPr>
        <w:ind w:left="11" w:right="17" w:firstLine="714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13. При исполнении служебных обязанностей государственный налоговый инспектор обязан самостоятельно принимать решения по вопросам: </w:t>
      </w:r>
    </w:p>
    <w:p w:rsidR="00D174C5" w:rsidRPr="00EB5A95" w:rsidRDefault="00D174C5" w:rsidP="00D174C5">
      <w:pPr>
        <w:ind w:left="11" w:right="17" w:firstLine="714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174C5" w:rsidRPr="00EB5A95" w:rsidRDefault="00D174C5" w:rsidP="00D174C5">
      <w:pPr>
        <w:ind w:left="11" w:right="17" w:firstLine="714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иным вопросам, предусмотренным положением о Межрайонной ИФНС России  № 5 по Астраханской области, об отделе камеральных проверок № 2 Межрайонной ИФНС России № 5 по Астраханской области, иными нормативными актами.</w:t>
      </w:r>
    </w:p>
    <w:p w:rsidR="00D174C5" w:rsidRPr="00EB5A95" w:rsidRDefault="00D174C5" w:rsidP="00D174C5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EB5A95">
        <w:rPr>
          <w:rFonts w:eastAsia="Calibri"/>
          <w:b/>
          <w:color w:val="000000"/>
          <w:sz w:val="25"/>
          <w:szCs w:val="25"/>
          <w:lang w:eastAsia="en-US"/>
        </w:rPr>
        <w:t xml:space="preserve">V. Перечень вопросов, по которым </w:t>
      </w: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EB5A95">
        <w:rPr>
          <w:rFonts w:eastAsia="Calibri"/>
          <w:b/>
          <w:color w:val="000000"/>
          <w:sz w:val="25"/>
          <w:szCs w:val="25"/>
          <w:lang w:eastAsia="en-US"/>
        </w:rPr>
        <w:t xml:space="preserve">государственный налоговый инспектор  вправе или обязан участвовать при подготовке проектов нормативных правовых </w:t>
      </w:r>
      <w:r w:rsidRPr="00EB5A95">
        <w:rPr>
          <w:rFonts w:eastAsia="Calibri"/>
          <w:b/>
          <w:color w:val="000000"/>
          <w:sz w:val="25"/>
          <w:szCs w:val="25"/>
          <w:lang w:eastAsia="en-US"/>
        </w:rPr>
        <w:lastRenderedPageBreak/>
        <w:t>актов и (или) проектов управленческих и иных решений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14.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D174C5" w:rsidRPr="00EB5A95" w:rsidRDefault="00D174C5" w:rsidP="00D174C5">
      <w:pPr>
        <w:ind w:firstLine="539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- нормативных  актов и (или)  проектов  управленческих  и  иных  решений  в  части</w:t>
      </w:r>
      <w:r w:rsidRPr="00EB5A95">
        <w:rPr>
          <w:b/>
          <w:color w:val="000000"/>
          <w:sz w:val="25"/>
          <w:szCs w:val="25"/>
        </w:rPr>
        <w:t xml:space="preserve"> </w:t>
      </w:r>
      <w:r w:rsidRPr="00EB5A95">
        <w:rPr>
          <w:color w:val="000000"/>
          <w:sz w:val="25"/>
          <w:szCs w:val="25"/>
        </w:rPr>
        <w:t>методологического,   организационного,  информационного и другого  обеспечения, подготовки  соответствующих  документов 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D174C5" w:rsidRPr="00EB5A95" w:rsidRDefault="00D174C5" w:rsidP="00D174C5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15. 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           </w:t>
      </w:r>
      <w:r w:rsidRPr="00EB5A95">
        <w:rPr>
          <w:color w:val="000000"/>
          <w:sz w:val="25"/>
          <w:szCs w:val="25"/>
        </w:rPr>
        <w:t>положений об отделе и инспекции;</w:t>
      </w:r>
    </w:p>
    <w:p w:rsidR="00D174C5" w:rsidRPr="00EB5A95" w:rsidRDefault="00D174C5" w:rsidP="00D174C5">
      <w:pPr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 xml:space="preserve">            графика отпусков гражданских служащих отдела;</w:t>
      </w:r>
    </w:p>
    <w:p w:rsidR="00D174C5" w:rsidRPr="00EB5A95" w:rsidRDefault="00D174C5" w:rsidP="00D174C5">
      <w:pPr>
        <w:ind w:firstLine="720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иных актов по поручению непосредственного руководителя и руководства инспекции.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EB5A95">
        <w:rPr>
          <w:rFonts w:eastAsia="Calibri"/>
          <w:b/>
          <w:color w:val="000000"/>
          <w:sz w:val="25"/>
          <w:szCs w:val="25"/>
          <w:lang w:eastAsia="en-US"/>
        </w:rPr>
        <w:t xml:space="preserve">VI. Сроки и процедуры подготовки, рассмотрения проектов </w:t>
      </w:r>
      <w:r w:rsidRPr="00EB5A95">
        <w:rPr>
          <w:rFonts w:eastAsia="Calibri"/>
          <w:b/>
          <w:color w:val="000000"/>
          <w:sz w:val="25"/>
          <w:szCs w:val="25"/>
          <w:lang w:eastAsia="en-US"/>
        </w:rPr>
        <w:br/>
        <w:t xml:space="preserve">управленческих и иных решений, порядок согласования и </w:t>
      </w: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EB5A95">
        <w:rPr>
          <w:rFonts w:eastAsia="Calibri"/>
          <w:b/>
          <w:color w:val="000000"/>
          <w:sz w:val="25"/>
          <w:szCs w:val="25"/>
          <w:lang w:eastAsia="en-US"/>
        </w:rPr>
        <w:t>принятия данных решений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16.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rPr>
          <w:rFonts w:eastAsia="Calibri"/>
          <w:b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EB5A95">
        <w:rPr>
          <w:rFonts w:eastAsia="Calibri"/>
          <w:b/>
          <w:color w:val="000000"/>
          <w:sz w:val="25"/>
          <w:szCs w:val="25"/>
          <w:lang w:eastAsia="en-US"/>
        </w:rPr>
        <w:t>VII. Порядок служебного взаимодействия</w:t>
      </w:r>
    </w:p>
    <w:p w:rsidR="00D174C5" w:rsidRPr="00EB5A95" w:rsidRDefault="00D174C5" w:rsidP="00D174C5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17.  </w:t>
      </w:r>
      <w:proofErr w:type="gramStart"/>
      <w:r w:rsidRPr="00EB5A95">
        <w:rPr>
          <w:rFonts w:eastAsia="Calibri"/>
          <w:color w:val="000000"/>
          <w:sz w:val="25"/>
          <w:szCs w:val="25"/>
          <w:lang w:eastAsia="en-US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, </w:t>
      </w:r>
      <w:r w:rsidRPr="00EB5A95">
        <w:rPr>
          <w:rFonts w:eastAsia="Calibri"/>
          <w:color w:val="000000"/>
          <w:sz w:val="25"/>
          <w:szCs w:val="25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EB5A95">
        <w:rPr>
          <w:rFonts w:eastAsia="Calibri"/>
          <w:color w:val="000000"/>
          <w:sz w:val="25"/>
          <w:szCs w:val="25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EB5A95">
        <w:rPr>
          <w:rFonts w:eastAsia="Calibri"/>
          <w:b/>
          <w:color w:val="000000"/>
          <w:sz w:val="25"/>
          <w:szCs w:val="25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EB5A95">
        <w:rPr>
          <w:rFonts w:eastAsia="Calibri"/>
          <w:b/>
          <w:color w:val="000000"/>
          <w:sz w:val="25"/>
          <w:szCs w:val="25"/>
          <w:lang w:eastAsia="en-US"/>
        </w:rPr>
        <w:t>Федеральной налоговой службы</w:t>
      </w:r>
    </w:p>
    <w:p w:rsidR="00D174C5" w:rsidRPr="00EB5A95" w:rsidRDefault="00D174C5" w:rsidP="00D174C5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spacing w:after="160" w:line="259" w:lineRule="auto"/>
        <w:jc w:val="both"/>
        <w:rPr>
          <w:color w:val="000000"/>
          <w:sz w:val="25"/>
          <w:szCs w:val="25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 xml:space="preserve">             18.  </w:t>
      </w:r>
      <w:r w:rsidRPr="00EB5A95">
        <w:rPr>
          <w:color w:val="000000"/>
          <w:sz w:val="25"/>
          <w:szCs w:val="25"/>
        </w:rPr>
        <w:t xml:space="preserve">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организационное, информационное, методологическое и другое обеспечение (принимает участие в обеспечении) оказания следующих видов </w:t>
      </w:r>
      <w:r w:rsidRPr="00EB5A95">
        <w:rPr>
          <w:color w:val="000000"/>
          <w:sz w:val="25"/>
          <w:szCs w:val="25"/>
        </w:rPr>
        <w:lastRenderedPageBreak/>
        <w:t>государственных услуг, осуществляемых Межрайонной ИФНС России № 5 по Астраханской области:</w:t>
      </w:r>
    </w:p>
    <w:p w:rsidR="00D174C5" w:rsidRPr="00EB5A95" w:rsidRDefault="00D174C5" w:rsidP="00D174C5">
      <w:pPr>
        <w:numPr>
          <w:ilvl w:val="0"/>
          <w:numId w:val="2"/>
        </w:numPr>
        <w:spacing w:after="160" w:line="259" w:lineRule="auto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D174C5" w:rsidRPr="00EB5A95" w:rsidRDefault="00D174C5" w:rsidP="00D174C5">
      <w:pPr>
        <w:numPr>
          <w:ilvl w:val="0"/>
          <w:numId w:val="2"/>
        </w:numPr>
        <w:spacing w:after="160" w:line="259" w:lineRule="auto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D174C5" w:rsidRPr="00EB5A95" w:rsidRDefault="00D174C5" w:rsidP="00D174C5">
      <w:pPr>
        <w:numPr>
          <w:ilvl w:val="0"/>
          <w:numId w:val="2"/>
        </w:numPr>
        <w:spacing w:after="160" w:line="259" w:lineRule="auto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D174C5" w:rsidRPr="00EB5A95" w:rsidRDefault="00D174C5" w:rsidP="00D174C5">
      <w:pPr>
        <w:numPr>
          <w:ilvl w:val="0"/>
          <w:numId w:val="2"/>
        </w:numPr>
        <w:spacing w:after="160" w:line="259" w:lineRule="auto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информирование налогоплательщиков по результатам контрольной деятельности налоговых органов;</w:t>
      </w:r>
    </w:p>
    <w:p w:rsidR="00D174C5" w:rsidRPr="00EB5A95" w:rsidRDefault="00D174C5" w:rsidP="00D174C5">
      <w:pPr>
        <w:numPr>
          <w:ilvl w:val="0"/>
          <w:numId w:val="2"/>
        </w:numPr>
        <w:spacing w:after="160" w:line="259" w:lineRule="auto"/>
        <w:jc w:val="both"/>
        <w:rPr>
          <w:color w:val="000000"/>
          <w:sz w:val="25"/>
          <w:szCs w:val="25"/>
        </w:rPr>
      </w:pPr>
      <w:r w:rsidRPr="00EB5A95">
        <w:rPr>
          <w:color w:val="000000"/>
          <w:sz w:val="25"/>
          <w:szCs w:val="25"/>
        </w:rPr>
        <w:t>другие услуги.</w:t>
      </w:r>
    </w:p>
    <w:p w:rsidR="00D174C5" w:rsidRPr="00EB5A95" w:rsidRDefault="00D174C5" w:rsidP="00D174C5">
      <w:pPr>
        <w:jc w:val="both"/>
        <w:rPr>
          <w:bCs/>
          <w:color w:val="000000"/>
          <w:sz w:val="25"/>
          <w:szCs w:val="25"/>
        </w:rPr>
      </w:pP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EB5A95">
        <w:rPr>
          <w:rFonts w:eastAsia="Calibri"/>
          <w:b/>
          <w:color w:val="000000"/>
          <w:sz w:val="25"/>
          <w:szCs w:val="25"/>
          <w:lang w:eastAsia="en-US"/>
        </w:rPr>
        <w:t>IX. Показатели эффективности и результативности</w:t>
      </w:r>
    </w:p>
    <w:p w:rsidR="00D174C5" w:rsidRPr="00EB5A95" w:rsidRDefault="00D174C5" w:rsidP="00D174C5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EB5A95">
        <w:rPr>
          <w:rFonts w:eastAsia="Calibri"/>
          <w:b/>
          <w:color w:val="000000"/>
          <w:sz w:val="25"/>
          <w:szCs w:val="25"/>
          <w:lang w:eastAsia="en-US"/>
        </w:rPr>
        <w:t>профессиональной служебной деятельности</w:t>
      </w:r>
    </w:p>
    <w:p w:rsidR="00D174C5" w:rsidRPr="00EB5A95" w:rsidRDefault="00D174C5" w:rsidP="00D174C5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19. 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</w:t>
      </w:r>
      <w:r w:rsidRPr="00EB5A95">
        <w:rPr>
          <w:rFonts w:eastAsia="Calibri"/>
          <w:color w:val="000000"/>
          <w:sz w:val="25"/>
          <w:szCs w:val="25"/>
          <w:vertAlign w:val="superscript"/>
          <w:lang w:eastAsia="en-US"/>
        </w:rPr>
        <w:footnoteReference w:id="2"/>
      </w:r>
      <w:r w:rsidRPr="00EB5A95">
        <w:rPr>
          <w:rFonts w:eastAsia="Calibri"/>
          <w:color w:val="000000"/>
          <w:sz w:val="25"/>
          <w:szCs w:val="25"/>
          <w:lang w:eastAsia="en-US"/>
        </w:rPr>
        <w:t>: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своевременности и оперативности выполнения поручений;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EB5A95">
        <w:rPr>
          <w:rFonts w:eastAsia="Calibri"/>
          <w:color w:val="000000"/>
          <w:sz w:val="25"/>
          <w:szCs w:val="25"/>
          <w:lang w:eastAsia="en-US"/>
        </w:rPr>
        <w:t>осознанию ответственности за последствия своих действий, принимаемых решений.</w:t>
      </w: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174C5" w:rsidRPr="00EB5A95" w:rsidRDefault="00D174C5" w:rsidP="00D174C5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9A381A" w:rsidRDefault="009A381A">
      <w:bookmarkStart w:id="1" w:name="_GoBack"/>
      <w:bookmarkEnd w:id="1"/>
    </w:p>
    <w:sectPr w:rsidR="009A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C5" w:rsidRDefault="00D174C5" w:rsidP="00D174C5">
      <w:r>
        <w:separator/>
      </w:r>
    </w:p>
  </w:endnote>
  <w:endnote w:type="continuationSeparator" w:id="0">
    <w:p w:rsidR="00D174C5" w:rsidRDefault="00D174C5" w:rsidP="00D1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C5" w:rsidRDefault="00D174C5" w:rsidP="00D174C5">
      <w:r>
        <w:separator/>
      </w:r>
    </w:p>
  </w:footnote>
  <w:footnote w:type="continuationSeparator" w:id="0">
    <w:p w:rsidR="00D174C5" w:rsidRDefault="00D174C5" w:rsidP="00D174C5">
      <w:r>
        <w:continuationSeparator/>
      </w:r>
    </w:p>
  </w:footnote>
  <w:footnote w:id="1">
    <w:p w:rsidR="00D174C5" w:rsidRPr="000916AA" w:rsidRDefault="00D174C5" w:rsidP="00D174C5">
      <w:pPr>
        <w:pStyle w:val="a4"/>
        <w:jc w:val="both"/>
        <w:rPr>
          <w:rFonts w:ascii="Times New Roman" w:hAnsi="Times New Roman"/>
        </w:rPr>
      </w:pPr>
    </w:p>
  </w:footnote>
  <w:footnote w:id="2">
    <w:p w:rsidR="00D174C5" w:rsidRPr="00AF4BFF" w:rsidRDefault="00D174C5" w:rsidP="00D174C5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C5"/>
    <w:rsid w:val="009A381A"/>
    <w:rsid w:val="00D1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174C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174C5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174C5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D174C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174C5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174C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4057C9EE3FA5B92EBF63582A0759DD3149737AAAC92AF3C18033E1CBC3W5N" TargetMode="External"/><Relationship Id="rId13" Type="http://schemas.openxmlformats.org/officeDocument/2006/relationships/hyperlink" Target="consultantplus://offline/ref=434057C9EE3FA5B92EBF63582A0759DD31437371A3C32AF3C18033E1CBC3W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4057C9EE3FA5B92EBF63582A0759DD3248767BA3C72AF3C18033E1CBC3W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4057C9EE3FA5B92EBF63582A0759DD31407274A2C02AF3C18033E1CBC3W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34057C9EE3FA5B92EBF63582A0759DD31407674AFC12AF3C18033E1CBC3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4057C9EE3FA5B92EBF63582A0759DD31437271A3C02AF3C18033E1CBC3W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7589</Words>
  <Characters>43263</Characters>
  <Application>Microsoft Office Word</Application>
  <DocSecurity>0</DocSecurity>
  <Lines>360</Lines>
  <Paragraphs>101</Paragraphs>
  <ScaleCrop>false</ScaleCrop>
  <Company/>
  <LinksUpToDate>false</LinksUpToDate>
  <CharactersWithSpaces>50751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2019-01-17T12:29:00Z</dcterms:created>
  <dcterms:modified xsi:type="dcterms:W3CDTF">2019-01-17T12:30:00Z</dcterms:modified>
</cp:coreProperties>
</file>