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ED" w:rsidRPr="00D723ED" w:rsidRDefault="00D723ED" w:rsidP="00D723ED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bookmarkStart w:id="0" w:name="_GoBack"/>
      <w:r w:rsidRPr="00D723ED">
        <w:rPr>
          <w:b/>
          <w:color w:val="000000"/>
          <w:sz w:val="25"/>
          <w:szCs w:val="25"/>
          <w:lang w:eastAsia="en-US"/>
        </w:rPr>
        <w:t>Должностной регламент</w:t>
      </w:r>
    </w:p>
    <w:p w:rsidR="00D723ED" w:rsidRPr="00D723ED" w:rsidRDefault="00D723ED" w:rsidP="00D723ED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D723ED">
        <w:rPr>
          <w:b/>
          <w:color w:val="000000"/>
          <w:sz w:val="25"/>
          <w:szCs w:val="25"/>
          <w:lang w:eastAsia="en-US"/>
        </w:rPr>
        <w:t>старшего специалиста 2 разряда</w:t>
      </w:r>
    </w:p>
    <w:p w:rsidR="00D723ED" w:rsidRPr="00D723ED" w:rsidRDefault="00D723ED" w:rsidP="00D723ED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D723ED">
        <w:rPr>
          <w:b/>
          <w:color w:val="000000"/>
          <w:sz w:val="25"/>
          <w:szCs w:val="25"/>
          <w:lang w:eastAsia="en-US"/>
        </w:rPr>
        <w:t>отдела учета налоговых поступлений</w:t>
      </w:r>
    </w:p>
    <w:p w:rsidR="00D723ED" w:rsidRPr="00D723ED" w:rsidRDefault="00D723ED" w:rsidP="00D723ED">
      <w:pPr>
        <w:keepNext/>
        <w:jc w:val="center"/>
        <w:outlineLvl w:val="0"/>
        <w:rPr>
          <w:b/>
          <w:bCs/>
          <w:color w:val="000000"/>
          <w:kern w:val="32"/>
          <w:sz w:val="25"/>
          <w:szCs w:val="25"/>
        </w:rPr>
      </w:pPr>
      <w:r w:rsidRPr="00D723ED">
        <w:rPr>
          <w:b/>
          <w:bCs/>
          <w:color w:val="000000"/>
          <w:kern w:val="32"/>
          <w:sz w:val="25"/>
          <w:szCs w:val="25"/>
        </w:rPr>
        <w:t>Межрайонной ИФНС России № 5 по Астраханской области</w:t>
      </w:r>
    </w:p>
    <w:bookmarkEnd w:id="0"/>
    <w:p w:rsidR="00D723ED" w:rsidRPr="00D41C0B" w:rsidRDefault="00D723ED" w:rsidP="00D723ED">
      <w:pPr>
        <w:widowControl w:val="0"/>
        <w:autoSpaceDE w:val="0"/>
        <w:autoSpaceDN w:val="0"/>
        <w:jc w:val="center"/>
        <w:rPr>
          <w:color w:val="000000"/>
          <w:sz w:val="25"/>
          <w:szCs w:val="25"/>
        </w:rPr>
      </w:pPr>
    </w:p>
    <w:p w:rsidR="00D723ED" w:rsidRPr="00D41C0B" w:rsidRDefault="00D723ED" w:rsidP="00D723ED">
      <w:pPr>
        <w:widowControl w:val="0"/>
        <w:autoSpaceDE w:val="0"/>
        <w:autoSpaceDN w:val="0"/>
        <w:jc w:val="center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I. Общие положения</w:t>
      </w:r>
    </w:p>
    <w:p w:rsidR="00D723ED" w:rsidRPr="00D41C0B" w:rsidRDefault="00D723ED" w:rsidP="00D723ED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</w:p>
    <w:p w:rsidR="00D723ED" w:rsidRPr="00D41C0B" w:rsidRDefault="00D723ED" w:rsidP="00D723ED">
      <w:pPr>
        <w:keepNext/>
        <w:keepLines/>
        <w:widowControl w:val="0"/>
        <w:ind w:firstLine="708"/>
        <w:jc w:val="both"/>
        <w:outlineLvl w:val="0"/>
        <w:rPr>
          <w:b/>
          <w:color w:val="000000"/>
          <w:sz w:val="25"/>
          <w:szCs w:val="25"/>
          <w:lang w:eastAsia="en-US"/>
        </w:rPr>
      </w:pPr>
      <w:r w:rsidRPr="00D41C0B">
        <w:rPr>
          <w:color w:val="000000"/>
          <w:sz w:val="25"/>
          <w:szCs w:val="25"/>
          <w:lang w:eastAsia="en-US"/>
        </w:rPr>
        <w:t>1. Должность федеральной государственной гражданской службы (далее – гражданская служба)  старшего специалиста 2 разряда отдела учета налоговых поступлений Межрайонной ИФНС России № 5 по Астраханской области (далее – старший специалист 2 разряда) относится к старшей группе должностей гражданской службы категории «обеспечивающие специалисты».</w:t>
      </w:r>
    </w:p>
    <w:p w:rsidR="00D723ED" w:rsidRPr="00D41C0B" w:rsidRDefault="00D723ED" w:rsidP="00D723ED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Регистрационный номер (код) должности – </w:t>
      </w:r>
      <w:r w:rsidRPr="00D41C0B">
        <w:rPr>
          <w:rFonts w:eastAsia="Calibri"/>
          <w:color w:val="000000"/>
          <w:sz w:val="26"/>
          <w:szCs w:val="26"/>
          <w:lang w:eastAsia="en-US"/>
        </w:rPr>
        <w:t>11-4-4-089</w:t>
      </w:r>
      <w:r w:rsidRPr="00D41C0B">
        <w:rPr>
          <w:color w:val="000000"/>
          <w:sz w:val="25"/>
          <w:szCs w:val="25"/>
        </w:rPr>
        <w:t>.</w:t>
      </w:r>
    </w:p>
    <w:p w:rsidR="00D723ED" w:rsidRPr="00D41C0B" w:rsidRDefault="00D723ED" w:rsidP="00D723ED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2. </w:t>
      </w:r>
      <w:r w:rsidRPr="00D41C0B">
        <w:rPr>
          <w:rFonts w:cs="Calibri"/>
          <w:color w:val="000000"/>
          <w:sz w:val="25"/>
          <w:szCs w:val="25"/>
        </w:rPr>
        <w:t>Область профессиональной служебной деятельности старшего специалиста 2 разряда</w:t>
      </w:r>
      <w:r w:rsidRPr="00D41C0B">
        <w:rPr>
          <w:color w:val="000000"/>
          <w:sz w:val="25"/>
          <w:szCs w:val="25"/>
        </w:rPr>
        <w:t>: регулирование налоговой деятельности.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3. </w:t>
      </w:r>
      <w:r w:rsidRPr="00D41C0B">
        <w:rPr>
          <w:rFonts w:cs="Calibri"/>
          <w:color w:val="000000"/>
          <w:sz w:val="25"/>
          <w:szCs w:val="25"/>
        </w:rPr>
        <w:t>Вид профессиональной служебной деятельности старшего специалиста 2 разряда</w:t>
      </w:r>
      <w:r w:rsidRPr="00D41C0B">
        <w:rPr>
          <w:color w:val="000000"/>
          <w:sz w:val="25"/>
          <w:szCs w:val="25"/>
        </w:rPr>
        <w:t>: администрирование вопросов правильности исчисления, полноты и своевременности уплаты налогов и сборов, и страховых взносов (администрирование вопросов организации учета поступлений, анализа и прогнозирования поступлений налогов, сборов и страховых взносов в части осуществления аналитической деятельности).</w:t>
      </w:r>
    </w:p>
    <w:p w:rsidR="00D723ED" w:rsidRPr="00D41C0B" w:rsidRDefault="00D723ED" w:rsidP="00D723ED">
      <w:pPr>
        <w:widowControl w:val="0"/>
        <w:autoSpaceDE w:val="0"/>
        <w:autoSpaceDN w:val="0"/>
        <w:ind w:firstLine="709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4. Назначение на должность и освобождение от должности </w:t>
      </w:r>
      <w:r w:rsidRPr="00D41C0B">
        <w:rPr>
          <w:rFonts w:cs="Calibri"/>
          <w:color w:val="000000"/>
          <w:sz w:val="25"/>
          <w:szCs w:val="25"/>
        </w:rPr>
        <w:t xml:space="preserve">старшего специалиста 2 разряда </w:t>
      </w:r>
      <w:r w:rsidRPr="00D41C0B">
        <w:rPr>
          <w:color w:val="000000"/>
          <w:sz w:val="25"/>
          <w:szCs w:val="25"/>
        </w:rPr>
        <w:t xml:space="preserve">осуществляется начальником </w:t>
      </w:r>
      <w:r w:rsidRPr="00D41C0B">
        <w:rPr>
          <w:rFonts w:cs="Calibri"/>
          <w:color w:val="000000"/>
          <w:sz w:val="25"/>
          <w:szCs w:val="25"/>
        </w:rPr>
        <w:t>Межрайонной</w:t>
      </w:r>
      <w:r w:rsidRPr="00D41C0B">
        <w:rPr>
          <w:color w:val="000000"/>
          <w:sz w:val="25"/>
          <w:szCs w:val="25"/>
        </w:rPr>
        <w:t xml:space="preserve"> ИФНС России № 5 по Астраханской области.</w:t>
      </w:r>
    </w:p>
    <w:p w:rsidR="00D723ED" w:rsidRPr="00D41C0B" w:rsidRDefault="00D723ED" w:rsidP="00D723ED">
      <w:pPr>
        <w:keepNext/>
        <w:keepLines/>
        <w:widowControl w:val="0"/>
        <w:outlineLvl w:val="0"/>
        <w:rPr>
          <w:color w:val="000000"/>
          <w:sz w:val="25"/>
          <w:szCs w:val="25"/>
          <w:lang w:eastAsia="en-US"/>
        </w:rPr>
      </w:pPr>
      <w:r w:rsidRPr="00D41C0B">
        <w:rPr>
          <w:color w:val="000000"/>
          <w:sz w:val="25"/>
          <w:szCs w:val="25"/>
          <w:lang w:eastAsia="en-US"/>
        </w:rPr>
        <w:t xml:space="preserve">           5. Старший специалист 2 разряда непосредственно подчиняется начальнику отдела учета налоговых поступлений Межрайонной ИФНС России № 5 по Астраханской области.</w:t>
      </w:r>
    </w:p>
    <w:p w:rsidR="00D723ED" w:rsidRPr="00D41C0B" w:rsidRDefault="00D723ED" w:rsidP="00D723ED">
      <w:pPr>
        <w:shd w:val="clear" w:color="auto" w:fill="FFFFFF"/>
        <w:ind w:firstLine="708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В период отсутствия </w:t>
      </w:r>
      <w:r w:rsidRPr="00D41C0B">
        <w:rPr>
          <w:rFonts w:eastAsia="Calibri"/>
          <w:color w:val="000000"/>
          <w:sz w:val="25"/>
          <w:szCs w:val="25"/>
          <w:lang w:eastAsia="en-US"/>
        </w:rPr>
        <w:t>старшего специалиста 2 разряда</w:t>
      </w:r>
      <w:r w:rsidRPr="00D41C0B">
        <w:rPr>
          <w:color w:val="000000"/>
          <w:sz w:val="25"/>
          <w:szCs w:val="25"/>
        </w:rPr>
        <w:t xml:space="preserve"> его должностные обязанности выполняет специалист 1 разряда.</w:t>
      </w:r>
    </w:p>
    <w:p w:rsidR="00D723ED" w:rsidRPr="00D41C0B" w:rsidRDefault="00D723ED" w:rsidP="00D723ED">
      <w:pPr>
        <w:shd w:val="clear" w:color="auto" w:fill="FFFFFF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В случае служебной необходимости старший специалист 2 разряда выполняет по указанию начальника отдела должностные обязанности специалиста 1 разряда.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</w:p>
    <w:p w:rsidR="00D723ED" w:rsidRPr="00D41C0B" w:rsidRDefault="00D723ED" w:rsidP="00D723ED">
      <w:pPr>
        <w:widowControl w:val="0"/>
        <w:autoSpaceDE w:val="0"/>
        <w:autoSpaceDN w:val="0"/>
        <w:jc w:val="center"/>
        <w:rPr>
          <w:b/>
          <w:color w:val="000000"/>
          <w:sz w:val="25"/>
          <w:szCs w:val="25"/>
        </w:rPr>
      </w:pPr>
      <w:r w:rsidRPr="00D41C0B">
        <w:rPr>
          <w:b/>
          <w:color w:val="000000"/>
          <w:sz w:val="25"/>
          <w:szCs w:val="25"/>
        </w:rPr>
        <w:t xml:space="preserve">II. Квалификационные требования </w:t>
      </w:r>
      <w:r w:rsidRPr="00D41C0B">
        <w:rPr>
          <w:b/>
          <w:color w:val="000000"/>
          <w:sz w:val="25"/>
          <w:szCs w:val="25"/>
        </w:rPr>
        <w:br/>
        <w:t>для замещения должности гражданской службы</w:t>
      </w:r>
      <w:r w:rsidRPr="00D41C0B">
        <w:rPr>
          <w:b/>
          <w:color w:val="000000"/>
          <w:sz w:val="25"/>
          <w:szCs w:val="25"/>
          <w:vertAlign w:val="superscript"/>
        </w:rPr>
        <w:footnoteReference w:id="1"/>
      </w:r>
      <w:r w:rsidRPr="00D41C0B">
        <w:rPr>
          <w:b/>
          <w:color w:val="000000"/>
          <w:sz w:val="25"/>
          <w:szCs w:val="25"/>
        </w:rPr>
        <w:t xml:space="preserve"> </w:t>
      </w:r>
    </w:p>
    <w:p w:rsidR="00D723ED" w:rsidRPr="00D41C0B" w:rsidRDefault="00D723ED" w:rsidP="00D723ED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6. Для замещения должности старшего специалиста 2 разряда устанавливаются следующие требования.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6.1. Наличие профессионального образования. 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D41C0B">
        <w:rPr>
          <w:rFonts w:eastAsia="Calibri"/>
          <w:color w:val="000000"/>
          <w:spacing w:val="-2"/>
          <w:sz w:val="25"/>
          <w:szCs w:val="25"/>
          <w:lang w:eastAsia="en-US"/>
        </w:rPr>
        <w:t>6.2. К</w:t>
      </w:r>
      <w:r w:rsidRPr="00D41C0B">
        <w:rPr>
          <w:rFonts w:eastAsia="Calibri"/>
          <w:color w:val="000000"/>
          <w:sz w:val="25"/>
          <w:szCs w:val="25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D723ED" w:rsidRPr="00D41C0B" w:rsidRDefault="00D723ED" w:rsidP="00D723ED">
      <w:pPr>
        <w:autoSpaceDE w:val="0"/>
        <w:autoSpaceDN w:val="0"/>
        <w:adjustRightInd w:val="0"/>
        <w:spacing w:after="160" w:line="259" w:lineRule="auto"/>
        <w:ind w:firstLine="993"/>
        <w:rPr>
          <w:rFonts w:eastAsia="Calibri"/>
          <w:color w:val="000000"/>
          <w:spacing w:val="-2"/>
          <w:sz w:val="25"/>
          <w:szCs w:val="25"/>
          <w:lang w:eastAsia="en-US"/>
        </w:rPr>
      </w:pPr>
      <w:r w:rsidRPr="00D41C0B">
        <w:rPr>
          <w:rFonts w:eastAsia="Calibri"/>
          <w:color w:val="000000"/>
          <w:spacing w:val="-2"/>
          <w:sz w:val="25"/>
          <w:szCs w:val="25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D41C0B">
        <w:rPr>
          <w:rFonts w:eastAsia="Calibri"/>
          <w:color w:val="000000"/>
          <w:spacing w:val="-2"/>
          <w:sz w:val="25"/>
          <w:szCs w:val="25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D41C0B">
        <w:rPr>
          <w:rFonts w:eastAsia="Calibri"/>
          <w:color w:val="000000"/>
          <w:sz w:val="25"/>
          <w:szCs w:val="25"/>
          <w:lang w:eastAsia="en-US"/>
        </w:rPr>
        <w:lastRenderedPageBreak/>
        <w:t xml:space="preserve">аппаратного и программного обеспечения; возможностей и особенностей </w:t>
      </w: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>применения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знание основ информационной безопасности и защиты информации; 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6.4. Наличие профессиональных знаний: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6.4.1. В сфере законодательства Российской Федерации: 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Конституция Российской Федерации;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27 мая 2003 г. № 58-ФЗ «О системе государственной службы в Российской Федерации»;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27 июля 2004 г. № 79-ФЗ «О государственной гражданской службе Российской Федерации»;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25 декабря 2008 г. № 273-ФЗ «О противодействии коррупции»;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- Федеральный закон от 3 декабря 2012 г. № 230-ФЗ «О </w:t>
      </w: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lastRenderedPageBreak/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>контроле за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D723ED" w:rsidRPr="00D41C0B" w:rsidRDefault="00D723ED" w:rsidP="00D723ED">
      <w:pPr>
        <w:tabs>
          <w:tab w:val="left" w:pos="567"/>
          <w:tab w:val="left" w:pos="1418"/>
        </w:tabs>
        <w:contextualSpacing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 от 21.01.2015 № 29 «</w:t>
      </w: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>О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D41C0B">
        <w:rPr>
          <w:color w:val="000000"/>
          <w:sz w:val="25"/>
          <w:szCs w:val="25"/>
        </w:rPr>
        <w:t>взаимодействия органов государственной власти субъектов Российской Федерации</w:t>
      </w:r>
      <w:proofErr w:type="gramEnd"/>
      <w:r w:rsidRPr="00D41C0B">
        <w:rPr>
          <w:color w:val="000000"/>
          <w:sz w:val="25"/>
          <w:szCs w:val="25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D41C0B">
        <w:rPr>
          <w:color w:val="000000"/>
          <w:sz w:val="25"/>
          <w:szCs w:val="25"/>
        </w:rPr>
        <w:t>- Постановление Правительства Российской Федерации от 26 мая 2010 г. N 367 "О Единой межведомственной информационно-статистический системе";</w:t>
      </w:r>
      <w:proofErr w:type="gramEnd"/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D41C0B">
        <w:rPr>
          <w:color w:val="000000"/>
          <w:sz w:val="25"/>
          <w:szCs w:val="25"/>
        </w:rPr>
        <w:t>- Постановление Правительства Российской Федерации от 29 декабря 2007 г. N 995 "О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Федерации";</w:t>
      </w:r>
      <w:proofErr w:type="gramEnd"/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D41C0B">
        <w:rPr>
          <w:color w:val="000000"/>
          <w:sz w:val="25"/>
          <w:szCs w:val="25"/>
        </w:rPr>
        <w:t xml:space="preserve">- Постановление Правительства Российской Федерации от 12 декабря 2012 г. N 1284 </w:t>
      </w:r>
      <w:r w:rsidRPr="00D41C0B">
        <w:rPr>
          <w:color w:val="000000"/>
          <w:sz w:val="25"/>
          <w:szCs w:val="25"/>
        </w:rPr>
        <w:lastRenderedPageBreak/>
        <w:t>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proofErr w:type="gramEnd"/>
      <w:r w:rsidRPr="00D41C0B">
        <w:rPr>
          <w:color w:val="000000"/>
          <w:sz w:val="25"/>
          <w:szCs w:val="25"/>
        </w:rPr>
        <w:t xml:space="preserve"> своих должностных обязанностей";</w:t>
      </w:r>
    </w:p>
    <w:p w:rsidR="00D723ED" w:rsidRPr="00D41C0B" w:rsidRDefault="00D723ED" w:rsidP="00D723ED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D41C0B">
        <w:rPr>
          <w:color w:val="000000"/>
          <w:sz w:val="25"/>
          <w:szCs w:val="25"/>
        </w:rPr>
        <w:t xml:space="preserve">- Постановление </w:t>
      </w:r>
      <w:r w:rsidRPr="00D41C0B">
        <w:rPr>
          <w:rFonts w:eastAsia="Calibri"/>
          <w:color w:val="000000"/>
          <w:sz w:val="25"/>
          <w:szCs w:val="25"/>
          <w:lang w:eastAsia="en-US"/>
        </w:rPr>
        <w:t>Правительства Российской Федерации от 17 марта 2014 г. N 193 "Об утверждении Правил осуществления главными распорядителями (распорядителями)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>, утвержденных постановлением Правительства Российской Федерации от 10 февраля 2014 г. N 89";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Постановление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Федерации";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D41C0B">
        <w:rPr>
          <w:color w:val="000000"/>
          <w:sz w:val="25"/>
          <w:szCs w:val="25"/>
        </w:rPr>
        <w:t>- Постановление Правительства Российской Федерации от 29 апреля 2014 г.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системы";</w:t>
      </w:r>
      <w:proofErr w:type="gramEnd"/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Постановление Правительства Российской Федерации от 19 ноября 2014 г. N 1221 "Об утверждении Правил присвоения, изменения и аннулирования адресов";</w:t>
      </w:r>
    </w:p>
    <w:p w:rsidR="00D723ED" w:rsidRPr="00D41C0B" w:rsidRDefault="00D723ED" w:rsidP="00D723ED">
      <w:pPr>
        <w:widowControl w:val="0"/>
        <w:jc w:val="both"/>
        <w:rPr>
          <w:color w:val="000000"/>
          <w:sz w:val="25"/>
          <w:szCs w:val="25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Приказ Минфина России от 1 июля 2013 г. N 65н "Об утверждении Указаний о порядке применения бюджетной классификации Российской Федерации";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Правила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(утверждены постановлением Правительства Российской Федерации от 21 августа 2012 г. N 851851);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proofErr w:type="gramStart"/>
      <w:r w:rsidRPr="00D41C0B">
        <w:rPr>
          <w:color w:val="000000"/>
          <w:sz w:val="25"/>
          <w:szCs w:val="25"/>
        </w:rPr>
        <w:t>- Приказ Минфина России N 65н, ФНС Российской Федерации N ММ-3-1/295@ от 30 июня 2008 г.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D41C0B">
        <w:rPr>
          <w:color w:val="000000"/>
          <w:sz w:val="25"/>
          <w:szCs w:val="25"/>
        </w:rPr>
        <w:t xml:space="preserve"> Федерации от 12 августа 2004 г. N 410";</w:t>
      </w:r>
    </w:p>
    <w:p w:rsidR="00D723ED" w:rsidRPr="00D41C0B" w:rsidRDefault="00D723ED" w:rsidP="00D723ED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Приказ ФНС России от 18 января 2012 г. N ЯК-7-1/9@ "Об утверждении Единых требований к порядку формирования информационного ресурса "Расчеты с бюджетом" местного уровня"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Налоговый кодекс Российской Федерации;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lastRenderedPageBreak/>
        <w:t>- Бюджетный кодекс Российской Федерации;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Закон Российской Федерации от 21 марта 1991 г. № 943-1 «О налоговых органах Российской Федерации»;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6 октября 2003 г. № 131-ФЗ «Об общих принципах организации местного самоуправления в Российской Федерации»;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Российской Федерации от 27 июля 2006 г. №152-ФЗ «О персональных данных»;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Российской Федерации от 6 апреля 2011 г. № 63-ФЗ  «Об электронной подписи»;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7 мая 2012 г. № 601 «Об основных направлениях совершенствования системы государственного управления»;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D723ED" w:rsidRPr="00D41C0B" w:rsidRDefault="00D723ED" w:rsidP="00D723ED">
      <w:pPr>
        <w:tabs>
          <w:tab w:val="left" w:pos="776"/>
        </w:tabs>
        <w:jc w:val="both"/>
        <w:rPr>
          <w:rFonts w:eastAsia="Calibri"/>
          <w:color w:val="000000"/>
          <w:sz w:val="25"/>
          <w:szCs w:val="25"/>
          <w:lang w:eastAsia="en-US"/>
        </w:rPr>
      </w:pP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</w:t>
      </w: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proofErr w:type="gramStart"/>
      <w:r w:rsidRPr="00D41C0B">
        <w:rPr>
          <w:color w:val="000000"/>
          <w:sz w:val="25"/>
          <w:szCs w:val="25"/>
          <w:lang w:eastAsia="en-US" w:bidi="en-US"/>
        </w:rPr>
        <w:t>- Налоговый кодекс Российской Федерации (часть вторая:</w:t>
      </w:r>
      <w:proofErr w:type="gramEnd"/>
      <w:r w:rsidRPr="00D41C0B">
        <w:rPr>
          <w:color w:val="000000"/>
          <w:sz w:val="25"/>
          <w:szCs w:val="25"/>
          <w:lang w:eastAsia="en-US" w:bidi="en-US"/>
        </w:rPr>
        <w:t xml:space="preserve"> </w:t>
      </w:r>
      <w:proofErr w:type="gramStart"/>
      <w:r w:rsidRPr="00D41C0B">
        <w:rPr>
          <w:color w:val="000000"/>
          <w:sz w:val="25"/>
          <w:szCs w:val="25"/>
          <w:lang w:eastAsia="en-US" w:bidi="en-US"/>
        </w:rPr>
        <w:t>Глава 34 «Страховые взносы»);</w:t>
      </w:r>
      <w:proofErr w:type="gramEnd"/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r w:rsidRPr="00D41C0B">
        <w:rPr>
          <w:color w:val="000000"/>
          <w:sz w:val="25"/>
          <w:szCs w:val="25"/>
          <w:lang w:eastAsia="en-US" w:bidi="en-US"/>
        </w:rPr>
        <w:t xml:space="preserve">- Постановление Правительства Российской Федерации от 12 августа 2004 г. № 410 «О порядке </w:t>
      </w:r>
      <w:proofErr w:type="gramStart"/>
      <w:r w:rsidRPr="00D41C0B">
        <w:rPr>
          <w:color w:val="000000"/>
          <w:sz w:val="25"/>
          <w:szCs w:val="25"/>
          <w:lang w:eastAsia="en-US" w:bidi="en-US"/>
        </w:rPr>
        <w:t>взаимодействия органов государственной власти субъектов Российской Федерации</w:t>
      </w:r>
      <w:proofErr w:type="gramEnd"/>
      <w:r w:rsidRPr="00D41C0B">
        <w:rPr>
          <w:color w:val="000000"/>
          <w:sz w:val="25"/>
          <w:szCs w:val="25"/>
          <w:lang w:eastAsia="en-US"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r w:rsidRPr="00D41C0B">
        <w:rPr>
          <w:color w:val="000000"/>
          <w:sz w:val="25"/>
          <w:szCs w:val="25"/>
          <w:lang w:eastAsia="en-US" w:bidi="en-US"/>
        </w:rPr>
        <w:t xml:space="preserve">- Постановление Правительства Российской Федерации от 29 декабря 2007 г. № 995 «О порядке осуществления федеральными органами государственной власти </w:t>
      </w:r>
      <w:r w:rsidRPr="00D41C0B">
        <w:rPr>
          <w:color w:val="000000"/>
          <w:sz w:val="25"/>
          <w:szCs w:val="25"/>
          <w:lang w:eastAsia="en-US" w:bidi="en-US"/>
        </w:rPr>
        <w:lastRenderedPageBreak/>
        <w:t xml:space="preserve">(государственными органами)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Pr="00D41C0B">
        <w:rPr>
          <w:color w:val="000000"/>
          <w:sz w:val="25"/>
          <w:szCs w:val="25"/>
          <w:lang w:eastAsia="en-US" w:bidi="en-US"/>
        </w:rPr>
        <w:t>Федерации бюджетных полномочий главных администраторов доходов бюджетов бюджетной системы Российской Федерации</w:t>
      </w:r>
      <w:proofErr w:type="gramEnd"/>
      <w:r w:rsidRPr="00D41C0B">
        <w:rPr>
          <w:color w:val="000000"/>
          <w:sz w:val="25"/>
          <w:szCs w:val="25"/>
          <w:lang w:eastAsia="en-US" w:bidi="en-US"/>
        </w:rPr>
        <w:t>»;</w:t>
      </w:r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r w:rsidRPr="00D41C0B">
        <w:rPr>
          <w:color w:val="000000"/>
          <w:sz w:val="25"/>
          <w:szCs w:val="25"/>
          <w:lang w:eastAsia="en-US" w:bidi="en-US"/>
        </w:rPr>
        <w:t>- Постановление Правительства Российской Федерации от 25 декабря 2009 г. № 1088 «О государственной автоматизированной системе «Управление»;</w:t>
      </w:r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proofErr w:type="gramStart"/>
      <w:r w:rsidRPr="00D41C0B">
        <w:rPr>
          <w:color w:val="000000"/>
          <w:sz w:val="25"/>
          <w:szCs w:val="25"/>
          <w:lang w:eastAsia="en-US" w:bidi="en-US"/>
        </w:rPr>
        <w:t>- Постановление Правительства Российской Федерации от 26 мая 2010 г. № 367 «О Единой межведомственной информационно-статистический системе»;</w:t>
      </w:r>
      <w:proofErr w:type="gramEnd"/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r w:rsidRPr="00D41C0B">
        <w:rPr>
          <w:color w:val="000000"/>
          <w:sz w:val="25"/>
          <w:szCs w:val="25"/>
          <w:lang w:eastAsia="en-US" w:bidi="en-US"/>
        </w:rPr>
        <w:t>- Постановление Правительства Российской Федерации от 25 августа 2012 г. «</w:t>
      </w:r>
      <w:r w:rsidRPr="00D41C0B">
        <w:rPr>
          <w:color w:val="000000"/>
          <w:sz w:val="25"/>
          <w:szCs w:val="25"/>
        </w:rPr>
        <w:t>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</w:t>
      </w:r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proofErr w:type="gramStart"/>
      <w:r w:rsidRPr="00D41C0B">
        <w:rPr>
          <w:color w:val="000000"/>
          <w:sz w:val="25"/>
          <w:szCs w:val="25"/>
          <w:lang w:eastAsia="en-US" w:bidi="en-US"/>
        </w:rPr>
        <w:t>- Постановление Правительства Российской Федерации от 12 декабря 2012 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</w:t>
      </w:r>
      <w:proofErr w:type="gramEnd"/>
      <w:r w:rsidRPr="00D41C0B">
        <w:rPr>
          <w:color w:val="000000"/>
          <w:sz w:val="25"/>
          <w:szCs w:val="25"/>
          <w:lang w:eastAsia="en-US" w:bidi="en-US"/>
        </w:rPr>
        <w:t xml:space="preserve"> должностных обязанностей»;</w:t>
      </w:r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r w:rsidRPr="00D41C0B">
        <w:rPr>
          <w:color w:val="000000"/>
          <w:sz w:val="25"/>
          <w:szCs w:val="25"/>
          <w:lang w:eastAsia="en-US" w:bidi="en-US"/>
        </w:rPr>
        <w:t>- Постановление Правительства Российской Федерации 17 декабря 2012 г. № 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</w:r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r w:rsidRPr="00D41C0B">
        <w:rPr>
          <w:color w:val="000000"/>
          <w:sz w:val="25"/>
          <w:szCs w:val="25"/>
          <w:lang w:eastAsia="en-US" w:bidi="en-US"/>
        </w:rPr>
        <w:t>- Распоряжение Правительства Российской Федерации от 6 мая 2008 г. № 671-р «Об утверждении Федерального плана статистических работ»;</w:t>
      </w:r>
    </w:p>
    <w:p w:rsidR="00D723ED" w:rsidRPr="00D41C0B" w:rsidRDefault="00D723ED" w:rsidP="00D723ED">
      <w:pPr>
        <w:tabs>
          <w:tab w:val="left" w:pos="635"/>
        </w:tabs>
        <w:contextualSpacing/>
        <w:jc w:val="both"/>
        <w:rPr>
          <w:color w:val="000000"/>
          <w:sz w:val="25"/>
          <w:szCs w:val="25"/>
          <w:lang w:eastAsia="en-US" w:bidi="en-US"/>
        </w:rPr>
      </w:pPr>
      <w:proofErr w:type="gramStart"/>
      <w:r w:rsidRPr="00D41C0B">
        <w:rPr>
          <w:color w:val="000000"/>
          <w:sz w:val="25"/>
          <w:szCs w:val="25"/>
          <w:lang w:eastAsia="en-US" w:bidi="en-US"/>
        </w:rPr>
        <w:t xml:space="preserve">- Приказ Минфина России № 65н, ФНС </w:t>
      </w:r>
      <w:r w:rsidRPr="00D41C0B">
        <w:rPr>
          <w:rFonts w:eastAsia="Calibri"/>
          <w:bCs/>
          <w:color w:val="000000"/>
          <w:sz w:val="25"/>
          <w:szCs w:val="25"/>
          <w:lang w:eastAsia="en-US"/>
        </w:rPr>
        <w:t>Российской Федерации</w:t>
      </w:r>
      <w:r w:rsidRPr="00D41C0B">
        <w:rPr>
          <w:color w:val="000000"/>
          <w:sz w:val="25"/>
          <w:szCs w:val="25"/>
          <w:lang w:eastAsia="en-US" w:bidi="en-US"/>
        </w:rPr>
        <w:t xml:space="preserve"> № ММ-3-1/295@ от 30 июня 2008 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Pr="00D41C0B">
        <w:rPr>
          <w:color w:val="000000"/>
          <w:sz w:val="25"/>
          <w:szCs w:val="25"/>
          <w:lang w:eastAsia="en-US" w:bidi="en-US"/>
        </w:rPr>
        <w:t xml:space="preserve"> 12 августа 2004 г. № 410».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Старший специалист 2 разряда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723ED" w:rsidRPr="00D41C0B" w:rsidRDefault="00D723ED" w:rsidP="00D723ED">
      <w:pPr>
        <w:ind w:firstLine="708"/>
        <w:jc w:val="both"/>
        <w:rPr>
          <w:color w:val="000000"/>
          <w:sz w:val="25"/>
          <w:szCs w:val="25"/>
          <w:lang w:eastAsia="en-US" w:bidi="en-US"/>
        </w:rPr>
      </w:pPr>
      <w:r w:rsidRPr="00D41C0B">
        <w:rPr>
          <w:color w:val="000000"/>
          <w:sz w:val="25"/>
          <w:szCs w:val="25"/>
          <w:lang w:eastAsia="en-US" w:bidi="en-US"/>
        </w:rPr>
        <w:t>6.4.2.</w:t>
      </w:r>
      <w:r w:rsidRPr="00D41C0B">
        <w:rPr>
          <w:color w:val="000000"/>
          <w:sz w:val="25"/>
          <w:szCs w:val="25"/>
          <w:lang w:val="en-US" w:eastAsia="en-US" w:bidi="en-US"/>
        </w:rPr>
        <w:t> </w:t>
      </w:r>
      <w:proofErr w:type="gramStart"/>
      <w:r w:rsidRPr="00D41C0B">
        <w:rPr>
          <w:color w:val="000000"/>
          <w:sz w:val="25"/>
          <w:szCs w:val="25"/>
          <w:lang w:eastAsia="en-US" w:bidi="en-US"/>
        </w:rPr>
        <w:t xml:space="preserve">Иные профессиональные знания: принципы формирования статистической налоговой отчетности; </w:t>
      </w:r>
      <w:r w:rsidRPr="00D41C0B">
        <w:rPr>
          <w:rFonts w:eastAsia="Calibri"/>
          <w:color w:val="000000"/>
          <w:sz w:val="25"/>
          <w:szCs w:val="25"/>
          <w:lang w:eastAsia="en-US" w:bidi="en-US"/>
        </w:rPr>
        <w:t xml:space="preserve">порядок применения бюджетной классификации Российской Федерации, </w:t>
      </w:r>
      <w:r w:rsidRPr="00D41C0B">
        <w:rPr>
          <w:rFonts w:eastAsia="Calibri"/>
          <w:color w:val="000000"/>
          <w:sz w:val="25"/>
          <w:szCs w:val="25"/>
          <w:lang w:eastAsia="en-US"/>
        </w:rPr>
        <w:t>основы экономики, финансов и кредита, бухгалтерского и налогового учета;</w:t>
      </w:r>
      <w:r w:rsidRPr="00D41C0B">
        <w:rPr>
          <w:rFonts w:eastAsia="Calibri"/>
          <w:color w:val="000000"/>
          <w:sz w:val="25"/>
          <w:szCs w:val="25"/>
          <w:lang w:eastAsia="en-US" w:bidi="en-US"/>
        </w:rPr>
        <w:t xml:space="preserve"> </w:t>
      </w:r>
      <w:r w:rsidRPr="00D41C0B">
        <w:rPr>
          <w:rFonts w:eastAsia="Calibri"/>
          <w:color w:val="000000"/>
          <w:sz w:val="25"/>
          <w:szCs w:val="25"/>
          <w:lang w:eastAsia="en-US"/>
        </w:rPr>
        <w:t>основы налогообложения;</w:t>
      </w:r>
      <w:r w:rsidRPr="00D41C0B">
        <w:rPr>
          <w:rFonts w:eastAsia="Calibri"/>
          <w:color w:val="000000"/>
          <w:sz w:val="25"/>
          <w:szCs w:val="25"/>
          <w:lang w:eastAsia="en-US" w:bidi="en-US"/>
        </w:rPr>
        <w:t xml:space="preserve"> </w:t>
      </w:r>
      <w:r w:rsidRPr="00D41C0B">
        <w:rPr>
          <w:rFonts w:eastAsia="Calibri"/>
          <w:color w:val="000000"/>
          <w:sz w:val="25"/>
          <w:szCs w:val="25"/>
          <w:lang w:eastAsia="en-US"/>
        </w:rPr>
        <w:t>основы финансовых и кредитных отношений;</w:t>
      </w:r>
      <w:r w:rsidRPr="00D41C0B">
        <w:rPr>
          <w:rFonts w:eastAsia="Calibri"/>
          <w:color w:val="000000"/>
          <w:sz w:val="25"/>
          <w:szCs w:val="25"/>
          <w:lang w:eastAsia="en-US" w:bidi="en-US"/>
        </w:rPr>
        <w:t xml:space="preserve"> </w:t>
      </w:r>
      <w:r w:rsidRPr="00D41C0B">
        <w:rPr>
          <w:rFonts w:eastAsia="Calibri"/>
          <w:color w:val="000000"/>
          <w:sz w:val="25"/>
          <w:szCs w:val="25"/>
          <w:lang w:eastAsia="en-US"/>
        </w:rPr>
        <w:t>общие положения о налоговом контроле;</w:t>
      </w:r>
      <w:r w:rsidRPr="00D41C0B">
        <w:rPr>
          <w:rFonts w:eastAsia="Calibri"/>
          <w:color w:val="000000"/>
          <w:sz w:val="25"/>
          <w:szCs w:val="25"/>
          <w:lang w:eastAsia="en-US" w:bidi="en-US"/>
        </w:rPr>
        <w:t xml:space="preserve"> </w:t>
      </w:r>
      <w:r w:rsidRPr="00D41C0B">
        <w:rPr>
          <w:rFonts w:eastAsia="Calibri"/>
          <w:color w:val="000000"/>
          <w:sz w:val="25"/>
          <w:szCs w:val="25"/>
          <w:lang w:eastAsia="en-US"/>
        </w:rPr>
        <w:t>принципы формирования бюджетной системы Российской Федерации;</w:t>
      </w:r>
      <w:r w:rsidRPr="00D41C0B">
        <w:rPr>
          <w:rFonts w:eastAsia="Calibri"/>
          <w:color w:val="000000"/>
          <w:sz w:val="25"/>
          <w:szCs w:val="25"/>
          <w:lang w:eastAsia="en-US" w:bidi="en-US"/>
        </w:rPr>
        <w:t xml:space="preserve"> </w:t>
      </w:r>
      <w:r w:rsidRPr="00D41C0B">
        <w:rPr>
          <w:rFonts w:eastAsia="Calibri"/>
          <w:color w:val="000000"/>
          <w:sz w:val="25"/>
          <w:szCs w:val="25"/>
          <w:lang w:eastAsia="en-US"/>
        </w:rPr>
        <w:t>принципы формирования налоговой системы Российской Федерации;</w:t>
      </w:r>
      <w:r w:rsidRPr="00D41C0B">
        <w:rPr>
          <w:rFonts w:eastAsia="Calibri"/>
          <w:color w:val="000000"/>
          <w:sz w:val="25"/>
          <w:szCs w:val="25"/>
          <w:lang w:eastAsia="en-US" w:bidi="en-US"/>
        </w:rPr>
        <w:t xml:space="preserve"> </w:t>
      </w:r>
      <w:r w:rsidRPr="00D41C0B">
        <w:rPr>
          <w:rFonts w:eastAsia="Calibri"/>
          <w:color w:val="000000"/>
          <w:sz w:val="25"/>
          <w:szCs w:val="25"/>
          <w:lang w:eastAsia="en-US"/>
        </w:rPr>
        <w:t>порядок проведения мероприятий налогового контроля;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 w:bidi="en-US"/>
        </w:rPr>
        <w:t xml:space="preserve"> </w:t>
      </w:r>
      <w:r w:rsidRPr="00D41C0B">
        <w:rPr>
          <w:rFonts w:eastAsia="Calibri"/>
          <w:color w:val="000000"/>
          <w:sz w:val="25"/>
          <w:szCs w:val="25"/>
          <w:lang w:eastAsia="en-US"/>
        </w:rPr>
        <w:t>принци</w:t>
      </w:r>
      <w:r w:rsidRPr="00D41C0B">
        <w:rPr>
          <w:rFonts w:eastAsia="Calibri"/>
          <w:color w:val="000000"/>
          <w:sz w:val="25"/>
          <w:szCs w:val="25"/>
          <w:lang w:eastAsia="en-US" w:bidi="en-US"/>
        </w:rPr>
        <w:t xml:space="preserve">пы налогового администрирования, </w:t>
      </w:r>
      <w:r w:rsidRPr="00D41C0B">
        <w:rPr>
          <w:color w:val="000000"/>
          <w:sz w:val="25"/>
          <w:szCs w:val="25"/>
          <w:lang w:eastAsia="en-US" w:bidi="en-US"/>
        </w:rPr>
        <w:t>принципы формирования статистической налоговой отчетности; порядок применения бюджетной классификации Российской Федерации.</w:t>
      </w:r>
    </w:p>
    <w:p w:rsidR="00D723ED" w:rsidRPr="00D41C0B" w:rsidRDefault="00D723ED" w:rsidP="00D723ED">
      <w:pPr>
        <w:widowControl w:val="0"/>
        <w:autoSpaceDE w:val="0"/>
        <w:autoSpaceDN w:val="0"/>
        <w:jc w:val="both"/>
        <w:rPr>
          <w:color w:val="000000"/>
          <w:sz w:val="25"/>
          <w:szCs w:val="25"/>
        </w:rPr>
      </w:pPr>
      <w:r w:rsidRPr="00D41C0B">
        <w:rPr>
          <w:color w:val="000000"/>
          <w:spacing w:val="-2"/>
          <w:sz w:val="25"/>
          <w:szCs w:val="25"/>
        </w:rPr>
        <w:t xml:space="preserve">           6.5. </w:t>
      </w:r>
      <w:proofErr w:type="gramStart"/>
      <w:r w:rsidRPr="00D41C0B">
        <w:rPr>
          <w:color w:val="000000"/>
          <w:spacing w:val="-2"/>
          <w:sz w:val="25"/>
          <w:szCs w:val="25"/>
        </w:rPr>
        <w:t xml:space="preserve">Наличие функциональных знаний: </w:t>
      </w:r>
      <w:r w:rsidRPr="00D41C0B">
        <w:rPr>
          <w:color w:val="000000"/>
          <w:sz w:val="25"/>
          <w:szCs w:val="25"/>
        </w:rPr>
        <w:t xml:space="preserve">принципы, методы, технологии и </w:t>
      </w:r>
      <w:r w:rsidRPr="00D41C0B">
        <w:rPr>
          <w:color w:val="000000"/>
          <w:sz w:val="25"/>
          <w:szCs w:val="25"/>
        </w:rPr>
        <w:lastRenderedPageBreak/>
        <w:t>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D41C0B">
        <w:rPr>
          <w:color w:val="000000"/>
          <w:sz w:val="25"/>
          <w:szCs w:val="25"/>
        </w:rPr>
        <w:t xml:space="preserve"> плановые (рейдовые) осмотры; </w:t>
      </w:r>
      <w:r w:rsidRPr="00D41C0B">
        <w:rPr>
          <w:rFonts w:eastAsia="Calibri"/>
          <w:color w:val="000000"/>
          <w:sz w:val="25"/>
          <w:szCs w:val="25"/>
          <w:lang w:eastAsia="en-US"/>
        </w:rPr>
        <w:t>основания проведения и особенности внеплановых проверок.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6.6. </w:t>
      </w: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723ED" w:rsidRPr="00D41C0B" w:rsidRDefault="00D723ED" w:rsidP="00D723ED">
      <w:pPr>
        <w:widowControl w:val="0"/>
        <w:autoSpaceDE w:val="0"/>
        <w:autoSpaceDN w:val="0"/>
        <w:ind w:firstLine="709"/>
        <w:jc w:val="both"/>
        <w:outlineLvl w:val="0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6.7. </w:t>
      </w:r>
      <w:proofErr w:type="gramStart"/>
      <w:r w:rsidRPr="00D41C0B">
        <w:rPr>
          <w:color w:val="000000"/>
          <w:sz w:val="25"/>
          <w:szCs w:val="25"/>
        </w:rPr>
        <w:t>Наличие профессиональных умений: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разработка форм квитанций, подтверждающей прием средств в счет уплаты налогов, выдаваемой местной администрацией налогоплательщикам (налоговым агентам);</w:t>
      </w:r>
      <w:proofErr w:type="gramEnd"/>
      <w:r w:rsidRPr="00D41C0B">
        <w:rPr>
          <w:color w:val="000000"/>
          <w:sz w:val="25"/>
          <w:szCs w:val="25"/>
        </w:rPr>
        <w:t xml:space="preserve"> </w:t>
      </w:r>
      <w:proofErr w:type="gramStart"/>
      <w:r w:rsidRPr="00D41C0B">
        <w:rPr>
          <w:color w:val="000000"/>
          <w:sz w:val="25"/>
          <w:szCs w:val="25"/>
        </w:rPr>
        <w:t xml:space="preserve">практика применения законодательства Российской Федерации о налогах и сборах; </w:t>
      </w: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деятельности, </w:t>
      </w:r>
      <w:bookmarkStart w:id="1" w:name="_Toc477362572"/>
      <w:r w:rsidRPr="00D41C0B">
        <w:rPr>
          <w:color w:val="000000"/>
          <w:sz w:val="25"/>
          <w:szCs w:val="25"/>
        </w:rPr>
        <w:t>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</w:t>
      </w:r>
      <w:bookmarkEnd w:id="1"/>
      <w:r w:rsidRPr="00D41C0B">
        <w:rPr>
          <w:color w:val="000000"/>
          <w:sz w:val="25"/>
          <w:szCs w:val="25"/>
        </w:rPr>
        <w:t xml:space="preserve"> </w:t>
      </w:r>
      <w:bookmarkStart w:id="2" w:name="_Toc477362573"/>
      <w:r w:rsidRPr="00D41C0B">
        <w:rPr>
          <w:color w:val="000000"/>
          <w:sz w:val="25"/>
          <w:szCs w:val="25"/>
        </w:rPr>
        <w:t>разработка и уточнение среднеотраслевых индикаторов, характеризующих эффективный уровень уплаты налогов налогоплательщиками;</w:t>
      </w:r>
      <w:bookmarkEnd w:id="2"/>
      <w:proofErr w:type="gramEnd"/>
      <w:r w:rsidRPr="00D41C0B">
        <w:rPr>
          <w:color w:val="000000"/>
          <w:sz w:val="25"/>
          <w:szCs w:val="25"/>
        </w:rPr>
        <w:t xml:space="preserve"> </w:t>
      </w:r>
      <w:bookmarkStart w:id="3" w:name="_Toc477362575"/>
      <w:r w:rsidRPr="00D41C0B">
        <w:rPr>
          <w:color w:val="000000"/>
          <w:sz w:val="25"/>
          <w:szCs w:val="25"/>
        </w:rPr>
        <w:t>практика применения законодательства Российской Федерации о налогах и сборах;</w:t>
      </w:r>
      <w:bookmarkEnd w:id="3"/>
      <w:r w:rsidRPr="00D41C0B">
        <w:rPr>
          <w:color w:val="000000"/>
          <w:sz w:val="25"/>
          <w:szCs w:val="25"/>
        </w:rPr>
        <w:t xml:space="preserve"> </w:t>
      </w:r>
      <w:bookmarkStart w:id="4" w:name="_Toc477362576"/>
      <w:r w:rsidRPr="00D41C0B">
        <w:rPr>
          <w:color w:val="000000"/>
          <w:sz w:val="25"/>
          <w:szCs w:val="25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  <w:bookmarkEnd w:id="4"/>
    </w:p>
    <w:p w:rsidR="00D723ED" w:rsidRPr="00D41C0B" w:rsidRDefault="00D723ED" w:rsidP="00D723ED">
      <w:pPr>
        <w:widowControl w:val="0"/>
        <w:autoSpaceDE w:val="0"/>
        <w:autoSpaceDN w:val="0"/>
        <w:ind w:firstLine="283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6.8. Наличие функциональных умений: формирование и ведение лицевых счетов для обеспечения контрольно-надзорных полномочий; </w:t>
      </w:r>
      <w:r w:rsidRPr="00D41C0B">
        <w:rPr>
          <w:rFonts w:eastAsia="Calibri"/>
          <w:color w:val="000000"/>
          <w:sz w:val="25"/>
          <w:szCs w:val="25"/>
          <w:lang w:eastAsia="en-US"/>
        </w:rPr>
        <w:t>осуществление контроля исполнения предписаний, решений и других распорядительных документов.</w:t>
      </w:r>
    </w:p>
    <w:p w:rsidR="00D723ED" w:rsidRDefault="00D723ED" w:rsidP="00D723ED">
      <w:pPr>
        <w:widowControl w:val="0"/>
        <w:rPr>
          <w:rFonts w:eastAsia="Calibri"/>
          <w:b/>
          <w:color w:val="000000"/>
          <w:sz w:val="25"/>
          <w:szCs w:val="25"/>
          <w:lang w:eastAsia="en-US"/>
        </w:rPr>
      </w:pPr>
    </w:p>
    <w:p w:rsidR="00D723ED" w:rsidRPr="00D41C0B" w:rsidRDefault="00D723ED" w:rsidP="00D723ED">
      <w:pPr>
        <w:widowControl w:val="0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 xml:space="preserve">                                III. Должностные обязанности, права и ответственность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7. Основные права и обязанности  старшего специалиста 2 разряда,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D41C0B">
        <w:rPr>
          <w:rFonts w:eastAsia="Calibri"/>
          <w:color w:val="000000"/>
          <w:sz w:val="25"/>
          <w:szCs w:val="25"/>
          <w:lang w:eastAsia="en-US"/>
        </w:rPr>
        <w:br/>
        <w:t>«О государственной гражданской службе Российской Федерации».</w:t>
      </w:r>
    </w:p>
    <w:p w:rsidR="00D723ED" w:rsidRPr="00D41C0B" w:rsidRDefault="00D723ED" w:rsidP="00D723ED">
      <w:pPr>
        <w:keepNext/>
        <w:keepLines/>
        <w:widowControl w:val="0"/>
        <w:outlineLvl w:val="0"/>
        <w:rPr>
          <w:color w:val="000000"/>
          <w:sz w:val="25"/>
          <w:szCs w:val="25"/>
          <w:lang w:eastAsia="en-US"/>
        </w:rPr>
      </w:pPr>
      <w:r w:rsidRPr="00D41C0B">
        <w:rPr>
          <w:color w:val="000000"/>
          <w:sz w:val="25"/>
          <w:szCs w:val="25"/>
          <w:lang w:eastAsia="en-US"/>
        </w:rPr>
        <w:t xml:space="preserve">8. В целях реализации задач и </w:t>
      </w:r>
      <w:proofErr w:type="gramStart"/>
      <w:r w:rsidRPr="00D41C0B">
        <w:rPr>
          <w:color w:val="000000"/>
          <w:sz w:val="25"/>
          <w:szCs w:val="25"/>
          <w:lang w:eastAsia="en-US"/>
        </w:rPr>
        <w:t>функций, возложенных на отдел учета налоговых поступлений специалист 1 разряда обязан</w:t>
      </w:r>
      <w:proofErr w:type="gramEnd"/>
      <w:r w:rsidRPr="00D41C0B">
        <w:rPr>
          <w:color w:val="000000"/>
          <w:sz w:val="25"/>
          <w:szCs w:val="25"/>
          <w:lang w:eastAsia="en-US"/>
        </w:rPr>
        <w:t>:</w:t>
      </w:r>
    </w:p>
    <w:p w:rsidR="00D723ED" w:rsidRPr="00D41C0B" w:rsidRDefault="00D723ED" w:rsidP="00D723ED">
      <w:pPr>
        <w:ind w:firstLine="708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D723ED" w:rsidRPr="00D41C0B" w:rsidRDefault="00D723ED" w:rsidP="00D723ED">
      <w:pPr>
        <w:ind w:firstLine="708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lastRenderedPageBreak/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D723ED" w:rsidRPr="00D41C0B" w:rsidRDefault="00D723ED" w:rsidP="00D723ED">
      <w:pPr>
        <w:ind w:firstLine="708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D723ED" w:rsidRPr="00D41C0B" w:rsidRDefault="00D723ED" w:rsidP="00D723ED">
      <w:pPr>
        <w:ind w:firstLine="720"/>
        <w:jc w:val="both"/>
        <w:rPr>
          <w:color w:val="000000"/>
          <w:sz w:val="25"/>
          <w:szCs w:val="25"/>
        </w:rPr>
      </w:pPr>
      <w:proofErr w:type="gramStart"/>
      <w:r w:rsidRPr="00D41C0B">
        <w:rPr>
          <w:color w:val="000000"/>
          <w:sz w:val="25"/>
          <w:szCs w:val="25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D41C0B">
        <w:rPr>
          <w:color w:val="000000"/>
          <w:sz w:val="25"/>
          <w:szCs w:val="25"/>
        </w:rPr>
        <w:t xml:space="preserve"> труда и техники безопасности;</w:t>
      </w:r>
    </w:p>
    <w:p w:rsidR="00D723ED" w:rsidRPr="00D41C0B" w:rsidRDefault="00D723ED" w:rsidP="00D723ED">
      <w:pPr>
        <w:ind w:firstLine="72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723ED" w:rsidRPr="00D41C0B" w:rsidRDefault="00D723ED" w:rsidP="00D723ED">
      <w:pPr>
        <w:ind w:firstLine="72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D723ED" w:rsidRPr="00D41C0B" w:rsidRDefault="00D723ED" w:rsidP="00D723ED">
      <w:pPr>
        <w:ind w:left="11" w:right="17" w:firstLine="72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D723ED" w:rsidRPr="00D41C0B" w:rsidRDefault="00D723ED" w:rsidP="00D723ED">
      <w:pPr>
        <w:ind w:left="11" w:right="17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- не совершать поступки, порочащие честь и достоинство государственного служащего;</w:t>
      </w:r>
    </w:p>
    <w:p w:rsidR="00D723ED" w:rsidRPr="00D41C0B" w:rsidRDefault="00D723ED" w:rsidP="00D723ED">
      <w:pPr>
        <w:ind w:left="11" w:right="17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D723ED" w:rsidRPr="00D41C0B" w:rsidRDefault="00D723ED" w:rsidP="00D723ED">
      <w:pPr>
        <w:ind w:left="11" w:right="17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D723ED" w:rsidRPr="00D41C0B" w:rsidRDefault="00D723ED" w:rsidP="00D723ED">
      <w:pPr>
        <w:ind w:left="11" w:right="17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- проявлять корректность в обращении с гражданами, работниками Инспекции и </w:t>
      </w:r>
      <w:r w:rsidRPr="00D41C0B">
        <w:rPr>
          <w:rFonts w:eastAsia="Calibri"/>
          <w:color w:val="000000"/>
          <w:sz w:val="25"/>
          <w:szCs w:val="25"/>
          <w:lang w:eastAsia="en-US"/>
        </w:rPr>
        <w:t>Управления ФНС России по Астраханской области (далее - управление)</w:t>
      </w:r>
      <w:r w:rsidRPr="00D41C0B">
        <w:rPr>
          <w:color w:val="000000"/>
          <w:sz w:val="25"/>
          <w:szCs w:val="25"/>
        </w:rPr>
        <w:t>;</w:t>
      </w:r>
    </w:p>
    <w:p w:rsidR="00D723ED" w:rsidRPr="00D41C0B" w:rsidRDefault="00D723ED" w:rsidP="00D723ED">
      <w:pPr>
        <w:ind w:left="11" w:right="17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D723ED" w:rsidRPr="00D41C0B" w:rsidRDefault="00D723ED" w:rsidP="00D723ED">
      <w:pPr>
        <w:ind w:left="11" w:right="17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723ED" w:rsidRPr="00D41C0B" w:rsidRDefault="00D723ED" w:rsidP="00D723ED">
      <w:pPr>
        <w:ind w:left="11" w:right="17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D723ED" w:rsidRPr="00D41C0B" w:rsidRDefault="00D723ED" w:rsidP="00D723ED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  <w:sz w:val="25"/>
          <w:szCs w:val="25"/>
        </w:rPr>
      </w:pPr>
      <w:r w:rsidRPr="00D41C0B">
        <w:rPr>
          <w:color w:val="000000"/>
          <w:spacing w:val="3"/>
          <w:sz w:val="25"/>
          <w:szCs w:val="25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D723ED" w:rsidRPr="00D41C0B" w:rsidRDefault="00D723ED" w:rsidP="00D723ED">
      <w:pPr>
        <w:ind w:left="11" w:right="17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D723ED" w:rsidRPr="00D41C0B" w:rsidRDefault="00D723ED" w:rsidP="00D723ED">
      <w:pPr>
        <w:ind w:right="-569"/>
        <w:jc w:val="both"/>
        <w:rPr>
          <w:color w:val="000000"/>
          <w:sz w:val="25"/>
          <w:szCs w:val="25"/>
        </w:rPr>
      </w:pPr>
      <w:r w:rsidRPr="00D41C0B">
        <w:rPr>
          <w:color w:val="000000"/>
        </w:rPr>
        <w:t xml:space="preserve">         - </w:t>
      </w:r>
      <w:r w:rsidRPr="00D41C0B">
        <w:rPr>
          <w:color w:val="000000"/>
          <w:sz w:val="25"/>
          <w:szCs w:val="25"/>
        </w:rPr>
        <w:t>изучить и знать рабочие места РМ8-2, РМ8-7, РМ8-8 и режимы ПК СЭОД;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lastRenderedPageBreak/>
        <w:t xml:space="preserve">         - работать со сроковыми письмами и заявлениями граждан.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- работать с невыясненными поступлениями; 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- исполнять «Регламент работы сотрудников налоговых органов ФНС России по обслуживанию пользователей </w:t>
      </w:r>
      <w:proofErr w:type="gramStart"/>
      <w:r w:rsidRPr="00D41C0B">
        <w:rPr>
          <w:color w:val="000000"/>
          <w:sz w:val="25"/>
          <w:szCs w:val="25"/>
        </w:rPr>
        <w:t>Интернет-сервиса</w:t>
      </w:r>
      <w:proofErr w:type="gramEnd"/>
      <w:r w:rsidRPr="00D41C0B">
        <w:rPr>
          <w:color w:val="000000"/>
          <w:sz w:val="25"/>
          <w:szCs w:val="25"/>
        </w:rPr>
        <w:t xml:space="preserve"> «Личный кабинет налогоплательщика для физических лиц»  в части обеспечения  актуализации, достоверности и корректности сведений об уплате имущественных налогов и налога на доходы физических лиц;</w:t>
      </w:r>
    </w:p>
    <w:p w:rsidR="00D723ED" w:rsidRPr="00D41C0B" w:rsidRDefault="00D723ED" w:rsidP="00D723ED">
      <w:pPr>
        <w:jc w:val="both"/>
        <w:rPr>
          <w:snapToGrid w:val="0"/>
          <w:color w:val="000000"/>
          <w:sz w:val="25"/>
          <w:szCs w:val="25"/>
        </w:rPr>
      </w:pPr>
      <w:r w:rsidRPr="00D41C0B">
        <w:rPr>
          <w:snapToGrid w:val="0"/>
          <w:color w:val="000000"/>
          <w:sz w:val="25"/>
          <w:szCs w:val="25"/>
        </w:rPr>
        <w:t xml:space="preserve">         - при подготовке ответа на обращение граждан, поступивших через Интернет-сервис  ФНС России «Личный кабинет налогоплательщика для физических лиц» соблюдать сроки исполнения, осуществлять полное и всестороннее рассмотрение поставленных в обращении вопросов;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- осуществлять открытие и закрытие карточек лицевых счетов после завершения мероприятий по реорганизации или ликвидации организаций;</w:t>
      </w:r>
    </w:p>
    <w:p w:rsidR="00D723ED" w:rsidRPr="00D41C0B" w:rsidRDefault="00D723ED" w:rsidP="00D723ED">
      <w:pPr>
        <w:shd w:val="clear" w:color="auto" w:fill="FFFFFF"/>
        <w:tabs>
          <w:tab w:val="left" w:pos="1061"/>
        </w:tabs>
        <w:jc w:val="both"/>
        <w:rPr>
          <w:color w:val="000000"/>
          <w:sz w:val="25"/>
          <w:szCs w:val="25"/>
        </w:rPr>
      </w:pPr>
      <w:r w:rsidRPr="00D41C0B">
        <w:rPr>
          <w:color w:val="000000"/>
          <w:spacing w:val="1"/>
          <w:sz w:val="25"/>
          <w:szCs w:val="25"/>
        </w:rPr>
        <w:t xml:space="preserve">           - </w:t>
      </w:r>
      <w:r w:rsidRPr="00D41C0B">
        <w:rPr>
          <w:color w:val="000000"/>
          <w:sz w:val="25"/>
          <w:szCs w:val="25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D41C0B">
        <w:rPr>
          <w:color w:val="000000"/>
          <w:sz w:val="25"/>
          <w:szCs w:val="25"/>
        </w:rPr>
        <w:t>т.ч</w:t>
      </w:r>
      <w:proofErr w:type="spellEnd"/>
      <w:r w:rsidRPr="00D41C0B">
        <w:rPr>
          <w:color w:val="000000"/>
          <w:sz w:val="25"/>
          <w:szCs w:val="25"/>
        </w:rPr>
        <w:t>. по вопросу подготовки подъема данных на федеральный уровень);</w:t>
      </w:r>
    </w:p>
    <w:p w:rsidR="00D723ED" w:rsidRPr="00D41C0B" w:rsidRDefault="00D723ED" w:rsidP="00D723ED">
      <w:pPr>
        <w:ind w:firstLine="708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D41C0B">
        <w:rPr>
          <w:color w:val="000000"/>
          <w:sz w:val="25"/>
          <w:szCs w:val="25"/>
        </w:rPr>
        <w:t>Интернет-сервиса</w:t>
      </w:r>
      <w:proofErr w:type="gramEnd"/>
      <w:r w:rsidRPr="00D41C0B">
        <w:rPr>
          <w:color w:val="000000"/>
          <w:sz w:val="25"/>
          <w:szCs w:val="25"/>
        </w:rPr>
        <w:t xml:space="preserve"> «Личный кабинет налогоплательщика для физических лиц» в рамках компетенции отдела»;</w:t>
      </w:r>
    </w:p>
    <w:p w:rsidR="00D723ED" w:rsidRPr="00D41C0B" w:rsidRDefault="00D723ED" w:rsidP="00D723ED">
      <w:pPr>
        <w:ind w:firstLine="708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D41C0B">
        <w:rPr>
          <w:snapToGrid w:val="0"/>
          <w:color w:val="000000"/>
          <w:sz w:val="25"/>
          <w:szCs w:val="25"/>
        </w:rPr>
        <w:t>.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9. В целях исполнения возложенных должностных обязанностей старший специалист 2 разряда   имеет право: </w:t>
      </w:r>
    </w:p>
    <w:p w:rsidR="00D723ED" w:rsidRPr="00D41C0B" w:rsidRDefault="00D723ED" w:rsidP="00D723ED">
      <w:pPr>
        <w:ind w:firstLine="54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-   принимать решения в соответствии с должностными обязанностями;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- принимать участие  в  служебных  совещаниях  по  вопросам,  входящим  в  его  компетенцию;</w:t>
      </w:r>
    </w:p>
    <w:p w:rsidR="00D723ED" w:rsidRPr="00D41C0B" w:rsidRDefault="00D723ED" w:rsidP="00D723ED">
      <w:pPr>
        <w:shd w:val="clear" w:color="auto" w:fill="FFFFFF"/>
        <w:ind w:right="24" w:firstLine="54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- </w:t>
      </w:r>
      <w:r w:rsidRPr="00D41C0B">
        <w:rPr>
          <w:color w:val="000000"/>
          <w:spacing w:val="2"/>
          <w:sz w:val="25"/>
          <w:szCs w:val="25"/>
        </w:rPr>
        <w:t>по поручению начальника отдела представительствовать в организациях</w:t>
      </w:r>
      <w:r w:rsidRPr="00D41C0B">
        <w:rPr>
          <w:color w:val="000000"/>
          <w:spacing w:val="2"/>
          <w:sz w:val="25"/>
          <w:szCs w:val="25"/>
        </w:rPr>
        <w:br/>
      </w:r>
      <w:r w:rsidRPr="00D41C0B">
        <w:rPr>
          <w:color w:val="000000"/>
          <w:sz w:val="25"/>
          <w:szCs w:val="25"/>
        </w:rPr>
        <w:t>по   вопросам,   вытекающим   из   задач   и   функций,   определенных   настоящим</w:t>
      </w:r>
      <w:r w:rsidRPr="00D41C0B">
        <w:rPr>
          <w:color w:val="000000"/>
          <w:sz w:val="25"/>
          <w:szCs w:val="25"/>
        </w:rPr>
        <w:br/>
      </w:r>
      <w:r w:rsidRPr="00D41C0B">
        <w:rPr>
          <w:color w:val="000000"/>
          <w:spacing w:val="2"/>
          <w:sz w:val="25"/>
          <w:szCs w:val="25"/>
        </w:rPr>
        <w:t>должностным регламентом;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D723ED" w:rsidRPr="00D41C0B" w:rsidRDefault="00D723ED" w:rsidP="00D723ED">
      <w:pPr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-   на защиту своих персональных данных;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D723ED" w:rsidRPr="00D41C0B" w:rsidRDefault="00D723ED" w:rsidP="00D723ED">
      <w:pPr>
        <w:keepNext/>
        <w:keepLines/>
        <w:widowControl w:val="0"/>
        <w:jc w:val="both"/>
        <w:outlineLvl w:val="0"/>
        <w:rPr>
          <w:rFonts w:eastAsia="Calibri"/>
          <w:color w:val="000000"/>
          <w:lang w:eastAsia="en-US"/>
        </w:rPr>
      </w:pPr>
      <w:r w:rsidRPr="00D41C0B">
        <w:rPr>
          <w:color w:val="000000"/>
          <w:sz w:val="25"/>
          <w:szCs w:val="25"/>
          <w:lang w:eastAsia="en-US"/>
        </w:rPr>
        <w:lastRenderedPageBreak/>
        <w:t xml:space="preserve">10.  </w:t>
      </w:r>
      <w:proofErr w:type="gramStart"/>
      <w:r w:rsidRPr="00D41C0B">
        <w:rPr>
          <w:color w:val="000000"/>
          <w:sz w:val="25"/>
          <w:szCs w:val="25"/>
        </w:rPr>
        <w:t>Старший специалист 2 разряда</w:t>
      </w: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D41C0B">
        <w:rPr>
          <w:color w:val="000000"/>
          <w:sz w:val="25"/>
          <w:szCs w:val="25"/>
        </w:rPr>
        <w:t>Управления ФНС России по Астраханской области «30» января 2015 г.,</w:t>
      </w: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положением об </w:t>
      </w:r>
      <w:r w:rsidRPr="00D41C0B">
        <w:rPr>
          <w:color w:val="000000"/>
          <w:sz w:val="25"/>
          <w:szCs w:val="25"/>
          <w:lang w:eastAsia="en-US"/>
        </w:rPr>
        <w:t xml:space="preserve">отделе учета налоговых поступлений </w:t>
      </w:r>
      <w:r w:rsidRPr="00D41C0B">
        <w:rPr>
          <w:rFonts w:eastAsia="Calibri"/>
          <w:color w:val="000000"/>
          <w:sz w:val="25"/>
          <w:szCs w:val="25"/>
          <w:lang w:eastAsia="en-US"/>
        </w:rPr>
        <w:t>приказами (распоряжениями) ФНС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России, приказами Управления, поручениями руководства инспекции. </w:t>
      </w:r>
    </w:p>
    <w:p w:rsidR="00D723ED" w:rsidRPr="00D41C0B" w:rsidRDefault="00D723ED" w:rsidP="00D723ED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11. Специалист 1 разряда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723ED" w:rsidRPr="00D41C0B" w:rsidRDefault="00D723ED" w:rsidP="00D723ED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723ED" w:rsidRPr="00D41C0B" w:rsidRDefault="00D723ED" w:rsidP="00D723ED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>IV. Перечень вопросов, по которым</w:t>
      </w: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D41C0B">
        <w:rPr>
          <w:rFonts w:eastAsia="Calibri"/>
          <w:b/>
          <w:color w:val="000000"/>
          <w:sz w:val="25"/>
          <w:szCs w:val="25"/>
          <w:lang w:eastAsia="en-US"/>
        </w:rPr>
        <w:t>старший специалист 2 разряда вправе или обязан самостоятельно принимать управленческие и иные решения</w:t>
      </w:r>
    </w:p>
    <w:p w:rsidR="00D723ED" w:rsidRPr="00D41C0B" w:rsidRDefault="00D723ED" w:rsidP="00D723ED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12. При исполнении служебных обязанностей старший специалист 2 разряда вправе самостоятельно принимать решения по вопросам: 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</w:rPr>
        <w:t xml:space="preserve">          </w:t>
      </w:r>
      <w:r w:rsidRPr="00D41C0B">
        <w:rPr>
          <w:color w:val="000000"/>
          <w:sz w:val="25"/>
          <w:szCs w:val="25"/>
        </w:rPr>
        <w:t>- реализации возложенных  должностным  регламентом  задач  и функций;</w:t>
      </w:r>
    </w:p>
    <w:p w:rsidR="00D723ED" w:rsidRPr="00D41C0B" w:rsidRDefault="00D723ED" w:rsidP="00D723ED">
      <w:pPr>
        <w:jc w:val="both"/>
        <w:rPr>
          <w:color w:val="000000"/>
          <w:spacing w:val="-1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- </w:t>
      </w:r>
      <w:proofErr w:type="gramStart"/>
      <w:r w:rsidRPr="00D41C0B">
        <w:rPr>
          <w:color w:val="000000"/>
          <w:sz w:val="25"/>
          <w:szCs w:val="25"/>
        </w:rPr>
        <w:t>возникающим</w:t>
      </w:r>
      <w:proofErr w:type="gramEnd"/>
      <w:r w:rsidRPr="00D41C0B">
        <w:rPr>
          <w:color w:val="000000"/>
          <w:sz w:val="25"/>
          <w:szCs w:val="25"/>
        </w:rPr>
        <w:t xml:space="preserve"> в пределах функциональной компетенции отдела.</w:t>
      </w:r>
    </w:p>
    <w:p w:rsidR="00D723ED" w:rsidRPr="00D41C0B" w:rsidRDefault="00D723ED" w:rsidP="00D723ED">
      <w:pPr>
        <w:ind w:left="11" w:right="17" w:firstLine="714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13. При исполнении служебных обязанностей старший специалист 2 разряда обязан самостоятельно принимать решения по вопросам: </w:t>
      </w:r>
    </w:p>
    <w:p w:rsidR="00D723ED" w:rsidRPr="00D41C0B" w:rsidRDefault="00D723ED" w:rsidP="00D723ED">
      <w:pPr>
        <w:ind w:left="11" w:right="17" w:firstLine="714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D723ED" w:rsidRPr="00D41C0B" w:rsidRDefault="00D723ED" w:rsidP="00D723ED">
      <w:pPr>
        <w:keepNext/>
        <w:keepLines/>
        <w:widowControl w:val="0"/>
        <w:outlineLvl w:val="0"/>
        <w:rPr>
          <w:b/>
          <w:color w:val="000000"/>
          <w:sz w:val="25"/>
          <w:szCs w:val="25"/>
          <w:lang w:eastAsia="en-US"/>
        </w:rPr>
      </w:pPr>
      <w:r w:rsidRPr="00D41C0B">
        <w:rPr>
          <w:color w:val="000000"/>
          <w:sz w:val="25"/>
          <w:szCs w:val="25"/>
        </w:rPr>
        <w:t xml:space="preserve">- иным вопросам, предусмотренным положением о Межрайонной ИФНС России  № 5 по Астраханской области, об </w:t>
      </w:r>
      <w:r w:rsidRPr="00D41C0B">
        <w:rPr>
          <w:color w:val="000000"/>
          <w:sz w:val="25"/>
          <w:szCs w:val="25"/>
          <w:lang w:eastAsia="en-US"/>
        </w:rPr>
        <w:t>отделе учета налоговых поступлений</w:t>
      </w:r>
    </w:p>
    <w:p w:rsidR="00D723ED" w:rsidRPr="00D41C0B" w:rsidRDefault="00D723ED" w:rsidP="00D723ED">
      <w:pPr>
        <w:ind w:left="11" w:right="17" w:firstLine="714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Межрайонной ИФНС России № 5 по Астраханской области, иными нормативными актами.</w:t>
      </w:r>
    </w:p>
    <w:p w:rsidR="00D723ED" w:rsidRPr="00D41C0B" w:rsidRDefault="00D723ED" w:rsidP="00D723ED">
      <w:pPr>
        <w:widowControl w:val="0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723ED" w:rsidRPr="00D41C0B" w:rsidRDefault="00D723ED" w:rsidP="00D723ED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 xml:space="preserve">V. Перечень вопросов, по которым </w:t>
      </w: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</w:t>
      </w:r>
      <w:r w:rsidRPr="00D41C0B">
        <w:rPr>
          <w:rFonts w:eastAsia="Calibri"/>
          <w:b/>
          <w:color w:val="000000"/>
          <w:sz w:val="25"/>
          <w:szCs w:val="25"/>
          <w:lang w:eastAsia="en-US"/>
        </w:rPr>
        <w:t>старший специалист 2 разряда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D723ED" w:rsidRPr="00D41C0B" w:rsidRDefault="00D723ED" w:rsidP="00D723ED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14. Старший специалист 2 разряда в соответствии со своей компетенцией вправе участвовать в подготовке (обсуждении) следующих проектов: </w:t>
      </w:r>
    </w:p>
    <w:p w:rsidR="00D723ED" w:rsidRPr="00D41C0B" w:rsidRDefault="00D723ED" w:rsidP="00D723ED">
      <w:pPr>
        <w:ind w:firstLine="72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- нормативных актов и (или) проектов управленческих и иных решений в части 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Федерации.</w:t>
      </w:r>
    </w:p>
    <w:p w:rsidR="00D723ED" w:rsidRPr="00D41C0B" w:rsidRDefault="00D723ED" w:rsidP="00D723ED">
      <w:pPr>
        <w:ind w:firstLine="720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15. Старший специалист 2 разряда в соответствии со своей компетенцией обязан участвовать в подготовке (обсуждении) следующих проектов: 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           </w:t>
      </w:r>
      <w:r w:rsidRPr="00D41C0B">
        <w:rPr>
          <w:color w:val="000000"/>
          <w:sz w:val="25"/>
          <w:szCs w:val="25"/>
        </w:rPr>
        <w:t>положений об отделе и инспекции;</w:t>
      </w:r>
    </w:p>
    <w:p w:rsidR="00D723ED" w:rsidRPr="00D41C0B" w:rsidRDefault="00D723ED" w:rsidP="00D723ED">
      <w:pPr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 xml:space="preserve">            графика отпусков гражданских служащих отдела;</w:t>
      </w:r>
    </w:p>
    <w:p w:rsidR="00D723ED" w:rsidRPr="00D41C0B" w:rsidRDefault="00D723ED" w:rsidP="00D723ED">
      <w:pPr>
        <w:ind w:firstLine="72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иных актов по поручению непосредственного руководителя и руководства инспекции.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723ED" w:rsidRPr="00D41C0B" w:rsidRDefault="00D723ED" w:rsidP="00D723ED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D41C0B">
        <w:rPr>
          <w:rFonts w:eastAsia="Calibri"/>
          <w:b/>
          <w:color w:val="000000"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D723ED" w:rsidRPr="00D41C0B" w:rsidRDefault="00D723ED" w:rsidP="00D723ED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>принятия данных решений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16. В соответствии со своими должностными обязанностями старший специалист 2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D723ED" w:rsidRPr="00D41C0B" w:rsidRDefault="00D723ED" w:rsidP="00D723ED">
      <w:pPr>
        <w:widowControl w:val="0"/>
        <w:rPr>
          <w:rFonts w:eastAsia="Calibri"/>
          <w:b/>
          <w:color w:val="000000"/>
          <w:sz w:val="25"/>
          <w:szCs w:val="25"/>
          <w:lang w:eastAsia="en-US"/>
        </w:rPr>
      </w:pPr>
    </w:p>
    <w:p w:rsidR="00D723ED" w:rsidRPr="00D41C0B" w:rsidRDefault="00D723ED" w:rsidP="00D723ED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>VII. Порядок служебного взаимодействия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17.  </w:t>
      </w: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>Взаимодействие старшего специалиста 2 разряда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, № </w:t>
      </w:r>
      <w:proofErr w:type="gramStart"/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33, </w:t>
      </w:r>
      <w:r w:rsidRPr="00D41C0B">
        <w:rPr>
          <w:rFonts w:eastAsia="Calibri"/>
          <w:color w:val="000000"/>
          <w:sz w:val="25"/>
          <w:szCs w:val="25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D41C0B">
        <w:rPr>
          <w:rFonts w:eastAsia="Calibri"/>
          <w:color w:val="000000"/>
          <w:sz w:val="25"/>
          <w:szCs w:val="25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</w:p>
    <w:p w:rsidR="00D723ED" w:rsidRPr="000D4AA0" w:rsidRDefault="00D723ED" w:rsidP="00D723ED">
      <w:pPr>
        <w:widowControl w:val="0"/>
        <w:jc w:val="center"/>
        <w:rPr>
          <w:rFonts w:eastAsia="Calibri"/>
          <w:b/>
          <w:color w:val="000000"/>
          <w:sz w:val="12"/>
          <w:szCs w:val="25"/>
          <w:lang w:eastAsia="en-US"/>
        </w:rPr>
      </w:pPr>
    </w:p>
    <w:p w:rsidR="00D723ED" w:rsidRPr="00D41C0B" w:rsidRDefault="00D723ED" w:rsidP="00D723ED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D723ED" w:rsidRPr="00D41C0B" w:rsidRDefault="00D723ED" w:rsidP="00D723ED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>Федеральной налоговой службы</w:t>
      </w:r>
    </w:p>
    <w:p w:rsidR="00D723ED" w:rsidRPr="00D41C0B" w:rsidRDefault="00D723ED" w:rsidP="00D723ED">
      <w:pPr>
        <w:spacing w:after="160" w:line="259" w:lineRule="auto"/>
        <w:jc w:val="both"/>
        <w:rPr>
          <w:color w:val="000000"/>
          <w:sz w:val="25"/>
          <w:szCs w:val="25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 xml:space="preserve">             18.  </w:t>
      </w:r>
      <w:r w:rsidRPr="00D41C0B">
        <w:rPr>
          <w:color w:val="000000"/>
          <w:sz w:val="25"/>
          <w:szCs w:val="25"/>
        </w:rPr>
        <w:t>В соответствии с замещаемой государственной гражданской должностью и в пределах функциональной компетенции,  старший специалист 2 разряда</w:t>
      </w:r>
      <w:r w:rsidRPr="00D41C0B">
        <w:rPr>
          <w:color w:val="000000"/>
          <w:spacing w:val="1"/>
          <w:sz w:val="25"/>
          <w:szCs w:val="25"/>
        </w:rPr>
        <w:t xml:space="preserve"> </w:t>
      </w:r>
      <w:r w:rsidRPr="00D41C0B">
        <w:rPr>
          <w:color w:val="000000"/>
          <w:sz w:val="25"/>
          <w:szCs w:val="25"/>
        </w:rPr>
        <w:t xml:space="preserve">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D41C0B">
        <w:rPr>
          <w:bCs/>
          <w:color w:val="000000"/>
          <w:sz w:val="25"/>
          <w:szCs w:val="25"/>
        </w:rPr>
        <w:t xml:space="preserve"> </w:t>
      </w:r>
    </w:p>
    <w:p w:rsidR="00D723ED" w:rsidRPr="00D41C0B" w:rsidRDefault="00D723ED" w:rsidP="00D723ED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ab/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D723ED" w:rsidRPr="00D41C0B" w:rsidRDefault="00D723ED" w:rsidP="00D723ED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D723ED" w:rsidRPr="00D41C0B" w:rsidRDefault="00D723ED" w:rsidP="00D723ED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D723ED" w:rsidRPr="00D41C0B" w:rsidRDefault="00D723ED" w:rsidP="00D723ED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информирование налогоплательщиков по результатам контрольной деятельности налоговых органов;</w:t>
      </w:r>
    </w:p>
    <w:p w:rsidR="00D723ED" w:rsidRPr="00D41C0B" w:rsidRDefault="00D723ED" w:rsidP="00D723ED">
      <w:pPr>
        <w:numPr>
          <w:ilvl w:val="0"/>
          <w:numId w:val="2"/>
        </w:numPr>
        <w:tabs>
          <w:tab w:val="clear" w:pos="644"/>
          <w:tab w:val="num" w:pos="360"/>
        </w:tabs>
        <w:spacing w:after="160" w:line="259" w:lineRule="auto"/>
        <w:ind w:left="360"/>
        <w:jc w:val="both"/>
        <w:rPr>
          <w:color w:val="000000"/>
          <w:sz w:val="25"/>
          <w:szCs w:val="25"/>
        </w:rPr>
      </w:pPr>
      <w:r w:rsidRPr="00D41C0B">
        <w:rPr>
          <w:color w:val="000000"/>
          <w:sz w:val="25"/>
          <w:szCs w:val="25"/>
        </w:rPr>
        <w:t>другие услуги.</w:t>
      </w:r>
    </w:p>
    <w:p w:rsidR="00D723ED" w:rsidRPr="00D41C0B" w:rsidRDefault="00D723ED" w:rsidP="00D723ED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>IX. Показатели эффективности и результативности</w:t>
      </w:r>
    </w:p>
    <w:p w:rsidR="00D723ED" w:rsidRPr="00D41C0B" w:rsidRDefault="00D723ED" w:rsidP="00D723ED">
      <w:pPr>
        <w:widowControl w:val="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D41C0B">
        <w:rPr>
          <w:rFonts w:eastAsia="Calibri"/>
          <w:b/>
          <w:color w:val="000000"/>
          <w:sz w:val="25"/>
          <w:szCs w:val="25"/>
          <w:lang w:eastAsia="en-US"/>
        </w:rPr>
        <w:t>профессиональной служебной деятельности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19. Эффективность и результативность профессиональной служебной деятельности старшего специалиста 2 разряда оценивается по следующим показателям</w:t>
      </w:r>
      <w:r w:rsidRPr="00D41C0B">
        <w:rPr>
          <w:rFonts w:eastAsia="Calibri"/>
          <w:color w:val="000000"/>
          <w:sz w:val="25"/>
          <w:szCs w:val="25"/>
          <w:vertAlign w:val="superscript"/>
          <w:lang w:eastAsia="en-US"/>
        </w:rPr>
        <w:footnoteReference w:id="2"/>
      </w:r>
      <w:r w:rsidRPr="00D41C0B">
        <w:rPr>
          <w:rFonts w:eastAsia="Calibri"/>
          <w:color w:val="000000"/>
          <w:sz w:val="25"/>
          <w:szCs w:val="25"/>
          <w:lang w:eastAsia="en-US"/>
        </w:rPr>
        <w:t>: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lastRenderedPageBreak/>
        <w:t>своевременности и оперативности выполнения поручений;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D41C0B">
        <w:rPr>
          <w:rFonts w:eastAsia="Calibri"/>
          <w:color w:val="000000"/>
          <w:sz w:val="25"/>
          <w:szCs w:val="25"/>
          <w:lang w:eastAsia="en-US"/>
        </w:rPr>
        <w:t>осознанию ответственности за последствия своих действий, принимаемых решений.</w:t>
      </w: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D723ED" w:rsidRPr="00D41C0B" w:rsidRDefault="00D723ED" w:rsidP="00D723ED">
      <w:pPr>
        <w:widowControl w:val="0"/>
        <w:ind w:firstLine="709"/>
        <w:jc w:val="both"/>
        <w:rPr>
          <w:rFonts w:eastAsia="Calibri"/>
          <w:color w:val="FF0000"/>
          <w:sz w:val="25"/>
          <w:szCs w:val="25"/>
          <w:lang w:eastAsia="en-US"/>
        </w:rPr>
      </w:pPr>
    </w:p>
    <w:p w:rsidR="00D12BC8" w:rsidRPr="00D723ED" w:rsidRDefault="00D12BC8" w:rsidP="00D723ED"/>
    <w:sectPr w:rsidR="00D12BC8" w:rsidRPr="00D7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3ED" w:rsidRDefault="00D723ED" w:rsidP="00D723ED">
      <w:r>
        <w:separator/>
      </w:r>
    </w:p>
  </w:endnote>
  <w:endnote w:type="continuationSeparator" w:id="0">
    <w:p w:rsidR="00D723ED" w:rsidRDefault="00D723ED" w:rsidP="00D7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3ED" w:rsidRDefault="00D723ED" w:rsidP="00D723ED">
      <w:r>
        <w:separator/>
      </w:r>
    </w:p>
  </w:footnote>
  <w:footnote w:type="continuationSeparator" w:id="0">
    <w:p w:rsidR="00D723ED" w:rsidRDefault="00D723ED" w:rsidP="00D723ED">
      <w:r>
        <w:continuationSeparator/>
      </w:r>
    </w:p>
  </w:footnote>
  <w:footnote w:id="1">
    <w:p w:rsidR="00D723ED" w:rsidRPr="000916AA" w:rsidRDefault="00D723ED" w:rsidP="00D723ED">
      <w:pPr>
        <w:pStyle w:val="a7"/>
        <w:jc w:val="both"/>
        <w:rPr>
          <w:rFonts w:ascii="Times New Roman" w:hAnsi="Times New Roman"/>
        </w:rPr>
      </w:pPr>
    </w:p>
  </w:footnote>
  <w:footnote w:id="2">
    <w:p w:rsidR="00D723ED" w:rsidRPr="00AF4BFF" w:rsidRDefault="00D723ED" w:rsidP="00D723ED">
      <w:pPr>
        <w:pStyle w:val="a7"/>
        <w:jc w:val="both"/>
        <w:rPr>
          <w:rFonts w:ascii="Times New Roman" w:hAnsi="Times New Roman"/>
        </w:rPr>
      </w:pPr>
      <w:r w:rsidRPr="00AF4BFF">
        <w:rPr>
          <w:rStyle w:val="a6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634D43"/>
    <w:rsid w:val="00731035"/>
    <w:rsid w:val="007F6AA1"/>
    <w:rsid w:val="00D12BC8"/>
    <w:rsid w:val="00D7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D723ED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D723ED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D723ED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D723ED"/>
    <w:rPr>
      <w:vertAlign w:val="superscript"/>
    </w:rPr>
  </w:style>
  <w:style w:type="paragraph" w:styleId="a7">
    <w:name w:val="footnote text"/>
    <w:basedOn w:val="a"/>
    <w:link w:val="a8"/>
    <w:uiPriority w:val="99"/>
    <w:unhideWhenUsed/>
    <w:rsid w:val="00D723ED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D723E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5229</Words>
  <Characters>29808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2021-05-26T13:53:00Z</dcterms:created>
  <dcterms:modified xsi:type="dcterms:W3CDTF">2021-05-26T13:53:00Z</dcterms:modified>
</cp:coreProperties>
</file>