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54" w:rsidRPr="00013B0F" w:rsidRDefault="00530954" w:rsidP="00530954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530954" w:rsidRPr="00013B0F" w:rsidRDefault="00530954" w:rsidP="00530954">
      <w:pPr>
        <w:pStyle w:val="a3"/>
        <w:widowControl w:val="0"/>
        <w:rPr>
          <w:sz w:val="24"/>
          <w:szCs w:val="24"/>
        </w:rPr>
      </w:pPr>
      <w:r>
        <w:rPr>
          <w:sz w:val="24"/>
          <w:szCs w:val="24"/>
        </w:rPr>
        <w:t>главного</w:t>
      </w:r>
      <w:r w:rsidRPr="00013B0F">
        <w:rPr>
          <w:sz w:val="24"/>
          <w:szCs w:val="24"/>
        </w:rPr>
        <w:t xml:space="preserve"> государственного налогового инспектора отдела </w:t>
      </w:r>
      <w:r>
        <w:rPr>
          <w:sz w:val="24"/>
          <w:szCs w:val="24"/>
        </w:rPr>
        <w:t>выездных</w:t>
      </w:r>
      <w:r w:rsidRPr="00013B0F">
        <w:rPr>
          <w:sz w:val="24"/>
          <w:szCs w:val="24"/>
        </w:rPr>
        <w:t xml:space="preserve"> проверок  </w:t>
      </w:r>
    </w:p>
    <w:p w:rsidR="00530954" w:rsidRPr="00013B0F" w:rsidRDefault="00530954" w:rsidP="00530954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530954" w:rsidRPr="00013B0F" w:rsidRDefault="00530954" w:rsidP="00530954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проверок Инспекции Федеральной налоговой службы по Кировскому району г. Астрахани относится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ведущей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530954" w:rsidRPr="001C2A9B" w:rsidRDefault="00530954" w:rsidP="0053095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– </w:t>
      </w:r>
      <w:r w:rsidRPr="00B66FCD">
        <w:rPr>
          <w:rFonts w:ascii="Times New Roman" w:hAnsi="Times New Roman" w:cs="Times New Roman"/>
          <w:color w:val="auto"/>
          <w:sz w:val="24"/>
          <w:szCs w:val="24"/>
        </w:rPr>
        <w:t>11-3-3-094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налогового контроля, выездные проверки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непосредственно подчиняется 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Астрахани.</w:t>
      </w:r>
    </w:p>
    <w:p w:rsidR="00530954" w:rsidRPr="00013B0F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его должностные обязанности выполняет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другой главный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отдела.</w:t>
      </w:r>
    </w:p>
    <w:p w:rsidR="00530954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служебной необходимости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выполняет по указанию начальника отдела должностные обязанности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другого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государственного налогового инспектора отдела.</w:t>
      </w:r>
    </w:p>
    <w:p w:rsidR="00530954" w:rsidRPr="00013B0F" w:rsidRDefault="00530954" w:rsidP="005309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530954" w:rsidRDefault="00530954" w:rsidP="0053095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 устанавливаются следующие требования.</w:t>
      </w:r>
    </w:p>
    <w:p w:rsidR="00530954" w:rsidRDefault="00530954" w:rsidP="005309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 Наличие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530954" w:rsidRDefault="00530954" w:rsidP="005309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530954" w:rsidRPr="00013B0F" w:rsidRDefault="00530954" w:rsidP="005309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особенностей </w:t>
      </w:r>
      <w:proofErr w:type="gramStart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09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Конституци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 Российской Федерации;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09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Кодекс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09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 Кодекс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30954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4F6789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530954" w:rsidRPr="00274CDE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A32F7A">
        <w:rPr>
          <w:rFonts w:ascii="Times New Roman" w:hAnsi="Times New Roman" w:cs="Times New Roman"/>
          <w:sz w:val="24"/>
          <w:szCs w:val="24"/>
        </w:rPr>
        <w:t>Гражданский кодекс Российской Федерац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A32F7A">
        <w:rPr>
          <w:rFonts w:ascii="Times New Roman" w:hAnsi="Times New Roman" w:cs="Times New Roman"/>
          <w:sz w:val="24"/>
          <w:szCs w:val="24"/>
        </w:rPr>
        <w:t>;</w:t>
      </w: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09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 от 27.07.2004 № 79-ФЗ «О государственной гражданск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 службе Российской Федерации»;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530954" w:rsidRDefault="00530954" w:rsidP="00530954">
      <w:pPr>
        <w:pStyle w:val="Style28"/>
        <w:widowControl/>
        <w:ind w:right="24"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530954" w:rsidRDefault="00530954" w:rsidP="00530954">
      <w:pPr>
        <w:pStyle w:val="Style28"/>
        <w:widowControl/>
        <w:spacing w:line="278" w:lineRule="exact"/>
        <w:ind w:right="24"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Федеральный закон от 27 июля 2006 г. № 152-ФЗ «О персональных данных»;</w:t>
      </w:r>
    </w:p>
    <w:p w:rsidR="00530954" w:rsidRDefault="00530954" w:rsidP="00530954">
      <w:pPr>
        <w:pStyle w:val="Style15"/>
        <w:widowControl/>
        <w:tabs>
          <w:tab w:val="left" w:pos="1243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Федеральный закон от 6 декабря 2011 г. № 402 ФЗ «О бухгалтерском учете»;</w:t>
      </w:r>
    </w:p>
    <w:p w:rsidR="00530954" w:rsidRPr="001A1BEC" w:rsidRDefault="00530954" w:rsidP="00530954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530954" w:rsidRPr="001A1BEC" w:rsidRDefault="00530954" w:rsidP="00530954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</w:t>
      </w:r>
      <w:r>
        <w:rPr>
          <w:rStyle w:val="FontStyle170"/>
        </w:rPr>
        <w:t>;</w:t>
      </w:r>
      <w:r w:rsidRPr="001A1BEC">
        <w:rPr>
          <w:rStyle w:val="FontStyle170"/>
        </w:rPr>
        <w:t xml:space="preserve"> </w:t>
      </w:r>
    </w:p>
    <w:p w:rsidR="00530954" w:rsidRPr="001A1BEC" w:rsidRDefault="00530954" w:rsidP="00530954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530954" w:rsidRPr="001A1BEC" w:rsidRDefault="00530954" w:rsidP="00530954">
      <w:pPr>
        <w:pStyle w:val="Style28"/>
        <w:widowControl/>
        <w:ind w:right="24" w:firstLine="709"/>
        <w:jc w:val="left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Закон Российской Федерации от 21 июля 1993 г. № 5485-</w:t>
      </w:r>
      <w:r w:rsidRPr="001A1BEC">
        <w:rPr>
          <w:rStyle w:val="FontStyle170"/>
          <w:lang w:val="en-US"/>
        </w:rPr>
        <w:t>I</w:t>
      </w:r>
      <w:r w:rsidRPr="001A1BEC">
        <w:rPr>
          <w:rStyle w:val="FontStyle170"/>
        </w:rPr>
        <w:t xml:space="preserve"> «О государственной тайне»;</w:t>
      </w:r>
    </w:p>
    <w:p w:rsidR="00530954" w:rsidRDefault="00530954" w:rsidP="00530954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Федеральный закон от 03.07.2016 №290-ФЗ «О внесении изменений в Федеральный закон  от 22  мая  2003 г.  № 54-ФЗ 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1A1BEC">
        <w:rPr>
          <w:rStyle w:val="FontStyle170"/>
        </w:rPr>
        <w:t>дств пл</w:t>
      </w:r>
      <w:proofErr w:type="gramEnd"/>
      <w:r w:rsidRPr="001A1BEC">
        <w:rPr>
          <w:rStyle w:val="FontStyle170"/>
        </w:rPr>
        <w:t>атежа»;</w:t>
      </w:r>
    </w:p>
    <w:p w:rsidR="00530954" w:rsidRPr="001A1BEC" w:rsidRDefault="00530954" w:rsidP="00530954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Федеральный закон от 10 декабря 2003 г. N 173-ФЗ "О валютном регулировании и валютном контроле";</w:t>
      </w:r>
    </w:p>
    <w:p w:rsidR="00530954" w:rsidRPr="001A1BEC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 w:rsidRPr="001A1BEC">
        <w:rPr>
          <w:rStyle w:val="FontStyle170"/>
        </w:rPr>
        <w:t>Федеральный закон от 4 мая 2011 г. № 99-ФЗ «О лицензировании отдельных видов деятельности»</w:t>
      </w:r>
    </w:p>
    <w:p w:rsidR="00530954" w:rsidRPr="001A1BEC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1A1BEC">
        <w:rPr>
          <w:rFonts w:ascii="Times New Roman" w:hAnsi="Times New Roman" w:cs="Times New Roman"/>
          <w:sz w:val="24"/>
          <w:szCs w:val="24"/>
        </w:rPr>
        <w:t>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530954" w:rsidRPr="00274CDE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1A1BEC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BEC">
        <w:rPr>
          <w:rFonts w:ascii="Times New Roman" w:hAnsi="Times New Roman" w:cs="Times New Roman"/>
          <w:sz w:val="24"/>
          <w:szCs w:val="24"/>
        </w:rPr>
        <w:t>наличии счетов (специальных банковских счетов) в банке и (</w:t>
      </w:r>
      <w:r w:rsidRPr="00274CDE">
        <w:rPr>
          <w:rFonts w:ascii="Times New Roman" w:hAnsi="Times New Roman" w:cs="Times New Roman"/>
          <w:sz w:val="24"/>
          <w:szCs w:val="24"/>
        </w:rPr>
        <w:t>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CDE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530954" w:rsidRPr="00274CDE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530954" w:rsidRPr="00274CDE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</w:pPr>
      <w:r w:rsidRPr="00530954">
        <w:t>-</w:t>
      </w:r>
      <w:r w:rsidRPr="00274CDE">
        <w:t xml:space="preserve">приказ ФНС Российской Федерации от 17 февраля 2011 г. N ММВ-7-2/168@ "Об утверждении Порядка направления требования о представлении документов (информации) и </w:t>
      </w:r>
      <w:r w:rsidRPr="00274CDE">
        <w:lastRenderedPageBreak/>
        <w:t>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530954" w:rsidRPr="00274CDE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530954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30 мая 2007 г. N ММ-3-06/333@ "Об утверждении Концепции системы планирования выездных налоговых проверок";</w:t>
      </w:r>
    </w:p>
    <w:p w:rsidR="00530954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</w:t>
      </w:r>
      <w:r w:rsidRPr="00860B4D">
        <w:rPr>
          <w:rStyle w:val="FontStyle170"/>
        </w:rPr>
        <w:t xml:space="preserve">риказ ФНС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 (с изменениями и дополнениями), </w:t>
      </w:r>
    </w:p>
    <w:p w:rsidR="00530954" w:rsidRDefault="00530954" w:rsidP="005309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954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530954" w:rsidRPr="00013B0F" w:rsidRDefault="00530954" w:rsidP="00530954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</w:rPr>
      </w:pPr>
      <w:r w:rsidRPr="00530954">
        <w:rPr>
          <w:rStyle w:val="FontStyle170"/>
        </w:rPr>
        <w:t>-</w:t>
      </w:r>
      <w:r w:rsidRPr="00013B0F">
        <w:rPr>
          <w:rStyle w:val="FontStyle170"/>
        </w:rPr>
        <w:t xml:space="preserve">приказ Минфина от 31 октября 2000 г. № 94н «Об утверждении </w:t>
      </w:r>
      <w:proofErr w:type="gramStart"/>
      <w:r w:rsidRPr="00013B0F">
        <w:rPr>
          <w:rStyle w:val="FontStyle170"/>
        </w:rPr>
        <w:t>плана счетов бухгалтерского учета финансово-хозяйственной деятельности организаций</w:t>
      </w:r>
      <w:proofErr w:type="gramEnd"/>
      <w:r w:rsidRPr="00013B0F">
        <w:rPr>
          <w:rStyle w:val="FontStyle170"/>
        </w:rPr>
        <w:t xml:space="preserve"> и инструкции по его применению»;</w:t>
      </w:r>
    </w:p>
    <w:p w:rsidR="00530954" w:rsidRPr="00013B0F" w:rsidRDefault="00530954" w:rsidP="00530954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</w:rPr>
      </w:pPr>
      <w:r w:rsidRPr="00530954">
        <w:rPr>
          <w:rStyle w:val="FontStyle170"/>
        </w:rPr>
        <w:t>-</w:t>
      </w:r>
      <w:r w:rsidRPr="00013B0F">
        <w:rPr>
          <w:rStyle w:val="FontStyle170"/>
        </w:rPr>
        <w:t>приказ Минфина от 2 июля 2010 г. № 66н «О формах бухгалтерской отчетности организаций»;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</w:t>
      </w:r>
      <w:r w:rsidRPr="00860B4D">
        <w:rPr>
          <w:rStyle w:val="FontStyle170"/>
        </w:rPr>
        <w:t>остановлени</w:t>
      </w:r>
      <w:r>
        <w:rPr>
          <w:rStyle w:val="FontStyle170"/>
        </w:rPr>
        <w:t>е</w:t>
      </w:r>
      <w:r w:rsidRPr="00860B4D">
        <w:rPr>
          <w:rStyle w:val="FontStyle170"/>
        </w:rPr>
        <w:t xml:space="preserve"> Пленума ВАС РФ от 12.10.2006 N 53 "Об оценке арбитражными судами обоснованности получения налогоплательщиком налоговой выгоды",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25.07.2013 N АС-4-2/13622 "О рекомендациях по проведению выездных налоговых проверок", 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09.12.2012 №07-17-20/4128дсп@ «О рекомендациях по организации деятельности должностных лиц налоговых органов по осуществлению полномочий, предоставленных Кодексом Российской Федерации </w:t>
      </w:r>
      <w:proofErr w:type="gramStart"/>
      <w:r w:rsidRPr="00860B4D">
        <w:rPr>
          <w:rStyle w:val="FontStyle170"/>
        </w:rPr>
        <w:t>об</w:t>
      </w:r>
      <w:proofErr w:type="gramEnd"/>
      <w:r w:rsidRPr="00860B4D">
        <w:rPr>
          <w:rStyle w:val="FontStyle170"/>
        </w:rPr>
        <w:t xml:space="preserve"> административных правонарушений»,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16.07.2013 №АС-5-2/741дсп@ «Обзор практики налогового контроля и нарушений налогового законодательства организациями, осуществляющими строительную деятельность»,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31.03.2011 №АС-5-2/322дсп@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использованием подставных организаций»,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18.11.2011 №АС-5-2/1398дсп@ «</w:t>
      </w:r>
      <w:proofErr w:type="gramStart"/>
      <w:r w:rsidRPr="00860B4D">
        <w:rPr>
          <w:rStyle w:val="FontStyle170"/>
        </w:rPr>
        <w:t>О</w:t>
      </w:r>
      <w:proofErr w:type="gramEnd"/>
      <w:r w:rsidRPr="00860B4D">
        <w:rPr>
          <w:rStyle w:val="FontStyle170"/>
        </w:rPr>
        <w:t xml:space="preserve"> осуществлении мероприятий налогового контроля при изменении места нахождения организаций (миграции)», </w:t>
      </w:r>
    </w:p>
    <w:p w:rsidR="00530954" w:rsidRDefault="00530954" w:rsidP="00530954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530954"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10.12.2012 г. № СО-5-13/1484 </w:t>
      </w:r>
      <w:proofErr w:type="spellStart"/>
      <w:r w:rsidRPr="00860B4D">
        <w:rPr>
          <w:rStyle w:val="FontStyle170"/>
        </w:rPr>
        <w:t>дсп</w:t>
      </w:r>
      <w:proofErr w:type="spellEnd"/>
      <w:r w:rsidRPr="00860B4D">
        <w:rPr>
          <w:rStyle w:val="FontStyle170"/>
        </w:rPr>
        <w:t xml:space="preserve"> «О взаимодействии налоговых органов при выявлении сделок между взаимозависимыми лицами», Соглашения о взаимодействии между МВД России и ФНС России от 13.10.2010 №1/8656/ММВ-27-4/11,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95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 по Кировскому району г. Астрахани </w:t>
      </w:r>
      <w:r w:rsidRPr="00013B0F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законодательства Российской Федерации о налогах и сборах в служебной деятельности,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осуществления мероприятий налогового  контроля при проведении выездных налоговых проверок, </w:t>
      </w:r>
      <w:r>
        <w:rPr>
          <w:rStyle w:val="FontStyle170"/>
        </w:rPr>
        <w:t>подготовка решения о проведении выездной налоговой проверки, акта налоговой проверки, решения по результатам проведения выездной налоговой проверки.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6.5. Наличие функциональных знаний: основ экономики</w:t>
      </w: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время и достигать результата; коммуникативных умений, умения управлять изменениями, умения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6.7. 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профессиональных умений: отбор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и соблюдением сроков;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решения о проведении выездной налоговой проверки;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530954" w:rsidRPr="00013B0F" w:rsidRDefault="00530954" w:rsidP="005309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 налоговых проверок, бухгалтерской и налоговой отчетности, анализа финансовой отчетности,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целях реализации задач и функций, возложенных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30954" w:rsidRPr="001C2A9B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служащего;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530954" w:rsidRPr="00013B0F" w:rsidRDefault="00530954" w:rsidP="0053095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30954" w:rsidRPr="001C2A9B" w:rsidRDefault="00530954" w:rsidP="00530954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30954" w:rsidRPr="001C2A9B" w:rsidRDefault="00530954" w:rsidP="00530954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30954" w:rsidRPr="001C2A9B" w:rsidRDefault="00530954" w:rsidP="00530954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30954" w:rsidRPr="001C2A9B" w:rsidRDefault="00530954" w:rsidP="0053095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30954" w:rsidRPr="00013B0F" w:rsidRDefault="00530954" w:rsidP="0053095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30954" w:rsidRDefault="00530954" w:rsidP="0053095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государственный налоговый инспектор</w:t>
      </w:r>
      <w:r w:rsidRPr="00013B0F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013B0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530954" w:rsidRPr="007406D6" w:rsidRDefault="00530954" w:rsidP="0053095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ис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квартальные планы работы отдела </w:t>
      </w:r>
      <w:r w:rsidRPr="007406D6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530954" w:rsidRPr="007406D6" w:rsidRDefault="00530954" w:rsidP="0053095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применят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06D6">
        <w:rPr>
          <w:rFonts w:ascii="Times New Roman" w:hAnsi="Times New Roman" w:cs="Times New Roman"/>
          <w:sz w:val="24"/>
          <w:szCs w:val="24"/>
        </w:rPr>
        <w:t xml:space="preserve"> инструкции на рабочие места в условиях использования системы ЭОД: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530954" w:rsidRPr="007406D6" w:rsidRDefault="00530954" w:rsidP="005309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РМ 11-3</w:t>
      </w:r>
      <w:r w:rsidRPr="007406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406D6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контроль за соблюдением законодательных актов и положений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530954" w:rsidRPr="00F5222C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выездные проверки на предприятиях, составляет акты, готовит проекты решений по результатам рассмотрения материалов проверки и во</w:t>
      </w:r>
      <w:r>
        <w:rPr>
          <w:rFonts w:ascii="Times New Roman" w:eastAsia="MS Mincho" w:hAnsi="Times New Roman" w:cs="Times New Roman"/>
          <w:sz w:val="24"/>
          <w:szCs w:val="24"/>
        </w:rPr>
        <w:t>зражений, распоряжения</w:t>
      </w:r>
      <w:r w:rsidRPr="00F5222C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проводить в ходе выездных налоговых проверках комплекс мероприятий налогового контроля, предусмотренных налоговым законодательством;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соблюдение процедуры по факту установления административных правонарушений, с соблюдением процессуальных сроков;</w:t>
      </w:r>
    </w:p>
    <w:p w:rsidR="00530954" w:rsidRPr="00F5222C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инвентаризацию имущества налогоплательщиков при проведении выездной налоговой проверки;</w:t>
      </w:r>
    </w:p>
    <w:p w:rsidR="00530954" w:rsidRPr="00F5222C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принимать участие в рассмотрении возражений налогоплательщиков по актам    выездных  налоговых проверок;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овать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</w:t>
      </w: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доходах физических лиц;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осуществля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</w:t>
      </w:r>
      <w:r>
        <w:rPr>
          <w:rFonts w:ascii="Times New Roman" w:eastAsia="MS Mincho" w:hAnsi="Times New Roman" w:cs="Times New Roman"/>
          <w:sz w:val="24"/>
          <w:szCs w:val="24"/>
        </w:rPr>
        <w:t>е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приостановлени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операций по счетам;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имеющих критерии риска «фирм-однодневок»;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истребовании документов, информации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участвующих в схеме уклонения от налогообложения;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среднесписочной численности работников;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ГИБДД о наличие транспортных средств юридических и физических лиц;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запрос в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Росреестр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наличии лицензий юридических и физических лиц;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по исполнительному производству между ФНС России и ФССП России;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консолидированных группах налогоплательщиков;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допросах физических лиц, об осмотрах адресов юридических и физических лиц;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физических лицах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530954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530954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экспорте и импорте товаров, работ, услуг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530954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530954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 xml:space="preserve"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</w:t>
      </w:r>
      <w:r>
        <w:rPr>
          <w:rFonts w:ascii="Times New Roman" w:eastAsia="MS Mincho" w:hAnsi="Times New Roman" w:cs="Times New Roman"/>
          <w:sz w:val="24"/>
          <w:szCs w:val="24"/>
        </w:rPr>
        <w:t>представлении выписок по счетам;</w:t>
      </w:r>
    </w:p>
    <w:p w:rsidR="00530954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</w:t>
      </w:r>
      <w:r>
        <w:rPr>
          <w:rFonts w:ascii="Times New Roman" w:eastAsia="MS Mincho" w:hAnsi="Times New Roman" w:cs="Times New Roman"/>
          <w:sz w:val="24"/>
          <w:szCs w:val="24"/>
        </w:rPr>
        <w:t>едпринимательской деятельностью;</w:t>
      </w:r>
    </w:p>
    <w:p w:rsidR="00530954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налогоплательщиках, имеющих потен</w:t>
      </w:r>
      <w:r>
        <w:rPr>
          <w:rFonts w:ascii="Times New Roman" w:eastAsia="MS Mincho" w:hAnsi="Times New Roman" w:cs="Times New Roman"/>
          <w:sz w:val="24"/>
          <w:szCs w:val="24"/>
        </w:rPr>
        <w:t>циальные риски неуплаты налогов;</w:t>
      </w:r>
    </w:p>
    <w:p w:rsidR="00530954" w:rsidRPr="007406D6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C43BA1">
        <w:rPr>
          <w:rFonts w:ascii="Times New Roman" w:eastAsia="MS Mincho" w:hAnsi="Times New Roman" w:cs="Times New Roman"/>
          <w:sz w:val="24"/>
          <w:szCs w:val="24"/>
        </w:rPr>
        <w:t xml:space="preserve">осуществлять сбор информации о совершении налогоплательщиками контролируемых сделок (совершении сделок между взаимозависимыми </w:t>
      </w:r>
      <w:r>
        <w:rPr>
          <w:rFonts w:ascii="Times New Roman" w:eastAsia="MS Mincho" w:hAnsi="Times New Roman" w:cs="Times New Roman"/>
          <w:sz w:val="24"/>
          <w:szCs w:val="24"/>
        </w:rPr>
        <w:t>лицами);</w:t>
      </w:r>
    </w:p>
    <w:p w:rsidR="00530954" w:rsidRPr="007406D6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документов с грифом </w:t>
      </w:r>
      <w:r>
        <w:rPr>
          <w:rFonts w:ascii="Times New Roman" w:eastAsia="MS Mincho" w:hAnsi="Times New Roman" w:cs="Times New Roman"/>
          <w:sz w:val="24"/>
          <w:szCs w:val="24"/>
        </w:rPr>
        <w:t>«Для служебного пользования»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530954" w:rsidRPr="007406D6" w:rsidRDefault="00530954" w:rsidP="00530954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повышат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свою квалификацию путем самостоятельного изучения поступающих законодательных актов и нормативных документов;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принимат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участие по указанию руководства инспекции и начальника отдела в семинарах и совещаниях;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530954" w:rsidRPr="007406D6" w:rsidRDefault="00530954" w:rsidP="00530954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готовит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установленные сроки материалы проверок для направления в правоохранительные органы и в </w:t>
      </w:r>
      <w:r>
        <w:rPr>
          <w:rFonts w:ascii="Times New Roman" w:eastAsia="MS Mincho" w:hAnsi="Times New Roman" w:cs="Times New Roman"/>
          <w:sz w:val="24"/>
          <w:szCs w:val="24"/>
        </w:rPr>
        <w:t>правовой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отдел для направления в суд;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следит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 своевременностью и полнотой поступления денежных средств по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530954" w:rsidRPr="007406D6" w:rsidRDefault="00530954" w:rsidP="00530954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чистоту и порядок своего рабочего места;</w:t>
      </w:r>
    </w:p>
    <w:p w:rsidR="00530954" w:rsidRPr="007406D6" w:rsidRDefault="00530954" w:rsidP="00530954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пароля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для входа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в базу данных ЭОД.</w:t>
      </w:r>
    </w:p>
    <w:p w:rsidR="00530954" w:rsidRPr="007406D6" w:rsidRDefault="00530954" w:rsidP="0053095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заполнят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530954" w:rsidRPr="007406D6" w:rsidRDefault="00530954" w:rsidP="00530954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hAnsi="Times New Roman" w:cs="Times New Roman"/>
          <w:sz w:val="24"/>
          <w:szCs w:val="24"/>
        </w:rPr>
        <w:t xml:space="preserve">использовать в работе сведения, находящиеся в </w:t>
      </w:r>
      <w:r>
        <w:rPr>
          <w:rFonts w:ascii="Times New Roman" w:hAnsi="Times New Roman" w:cs="Times New Roman"/>
          <w:sz w:val="24"/>
          <w:szCs w:val="24"/>
        </w:rPr>
        <w:t xml:space="preserve">программном комплексе «АИС Налог – 3»  в </w:t>
      </w:r>
      <w:r w:rsidRPr="007406D6">
        <w:rPr>
          <w:rFonts w:ascii="Times New Roman" w:hAnsi="Times New Roman" w:cs="Times New Roman"/>
          <w:sz w:val="24"/>
          <w:szCs w:val="24"/>
        </w:rPr>
        <w:t>соответствии с возложенными на него функциями;</w:t>
      </w:r>
    </w:p>
    <w:p w:rsidR="00530954" w:rsidRPr="007406D6" w:rsidRDefault="00530954" w:rsidP="00530954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530954" w:rsidRPr="00013B0F" w:rsidRDefault="00530954" w:rsidP="00530954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530954" w:rsidRPr="00013B0F" w:rsidRDefault="00530954" w:rsidP="00530954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530954" w:rsidRPr="00013B0F" w:rsidRDefault="00530954" w:rsidP="00530954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тайны.</w:t>
      </w:r>
    </w:p>
    <w:p w:rsidR="00530954" w:rsidRPr="00013B0F" w:rsidRDefault="00530954" w:rsidP="0053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530954" w:rsidRPr="00013B0F" w:rsidRDefault="00530954" w:rsidP="00530954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</w:t>
      </w:r>
      <w:r>
        <w:rPr>
          <w:rStyle w:val="FontStyle13"/>
        </w:rPr>
        <w:t>-</w:t>
      </w:r>
      <w:r>
        <w:rPr>
          <w:rStyle w:val="FontStyle13"/>
        </w:rPr>
        <w:t xml:space="preserve">  </w:t>
      </w:r>
      <w:r w:rsidRPr="00013B0F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530954" w:rsidRPr="00013B0F" w:rsidRDefault="00530954" w:rsidP="00530954">
      <w:pPr>
        <w:pStyle w:val="Style7"/>
        <w:widowControl/>
        <w:tabs>
          <w:tab w:val="left" w:pos="859"/>
        </w:tabs>
        <w:spacing w:line="274" w:lineRule="exact"/>
        <w:ind w:firstLine="0"/>
        <w:rPr>
          <w:rStyle w:val="FontStyle13"/>
        </w:rPr>
      </w:pPr>
      <w:r>
        <w:rPr>
          <w:rStyle w:val="FontStyle13"/>
        </w:rPr>
        <w:t xml:space="preserve">      -</w:t>
      </w:r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530954" w:rsidRPr="00013B0F" w:rsidRDefault="00530954" w:rsidP="00530954">
      <w:pPr>
        <w:pStyle w:val="Style7"/>
        <w:widowControl/>
        <w:tabs>
          <w:tab w:val="left" w:pos="859"/>
        </w:tabs>
        <w:spacing w:line="274" w:lineRule="exact"/>
        <w:ind w:firstLine="0"/>
        <w:rPr>
          <w:rStyle w:val="FontStyle13"/>
        </w:rPr>
      </w:pPr>
      <w:r>
        <w:rPr>
          <w:rStyle w:val="FontStyle13"/>
        </w:rPr>
        <w:t xml:space="preserve">      -</w:t>
      </w: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530954" w:rsidRPr="00013B0F" w:rsidRDefault="00530954" w:rsidP="00530954">
      <w:pPr>
        <w:pStyle w:val="Style7"/>
        <w:widowControl/>
        <w:tabs>
          <w:tab w:val="left" w:pos="859"/>
        </w:tabs>
        <w:spacing w:line="274" w:lineRule="exact"/>
        <w:ind w:firstLine="0"/>
        <w:rPr>
          <w:rStyle w:val="FontStyle13"/>
        </w:rPr>
      </w:pPr>
      <w:r>
        <w:rPr>
          <w:rStyle w:val="FontStyle13"/>
        </w:rPr>
        <w:t xml:space="preserve">      -</w:t>
      </w: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530954" w:rsidRPr="00013B0F" w:rsidRDefault="00530954" w:rsidP="00530954">
      <w:pPr>
        <w:pStyle w:val="Style6"/>
        <w:widowControl/>
        <w:rPr>
          <w:rStyle w:val="FontStyle13"/>
        </w:rPr>
      </w:pPr>
      <w:r>
        <w:rPr>
          <w:rStyle w:val="FontStyle13"/>
        </w:rPr>
        <w:t xml:space="preserve">      </w:t>
      </w:r>
      <w:bookmarkStart w:id="0" w:name="_GoBack"/>
      <w:bookmarkEnd w:id="0"/>
      <w:r w:rsidRPr="00013B0F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530954" w:rsidRPr="00013B0F" w:rsidRDefault="00530954" w:rsidP="00530954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lastRenderedPageBreak/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013B0F">
        <w:rPr>
          <w:rStyle w:val="FontStyle12"/>
        </w:rPr>
        <w:t>.;</w:t>
      </w:r>
    </w:p>
    <w:p w:rsidR="00530954" w:rsidRPr="00013B0F" w:rsidRDefault="00530954" w:rsidP="00530954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530954" w:rsidRPr="00013B0F" w:rsidRDefault="00530954" w:rsidP="00530954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530954" w:rsidRPr="00013B0F" w:rsidRDefault="00530954" w:rsidP="005309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530954" w:rsidRPr="00013B0F" w:rsidRDefault="00530954" w:rsidP="005309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530954" w:rsidRPr="00013B0F" w:rsidRDefault="00530954" w:rsidP="005309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530954" w:rsidRPr="00013B0F" w:rsidRDefault="00530954" w:rsidP="005309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самоконтроля.</w:t>
      </w:r>
    </w:p>
    <w:p w:rsidR="00530954" w:rsidRPr="00013B0F" w:rsidRDefault="00530954" w:rsidP="0053095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530954" w:rsidRPr="00013B0F" w:rsidRDefault="00530954" w:rsidP="0053095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530954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530954" w:rsidRPr="00013B0F" w:rsidRDefault="00530954" w:rsidP="0053095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имеет право: 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530954" w:rsidRPr="00013B0F" w:rsidRDefault="00530954" w:rsidP="00530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-по  поручению  начальника  отдела  представительствовать  в  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30954" w:rsidRPr="00013B0F" w:rsidRDefault="00530954" w:rsidP="005309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30954" w:rsidRPr="00013B0F" w:rsidRDefault="00530954" w:rsidP="00530954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30954" w:rsidRPr="00013B0F" w:rsidRDefault="00530954" w:rsidP="0053095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России,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выездных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проверок ИФНС России по Кировскому району г. Астрахани.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11. 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самостоятельно принимать управленческие и иные решения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530954" w:rsidRPr="00013B0F" w:rsidRDefault="00530954" w:rsidP="0053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530954" w:rsidRPr="00013B0F" w:rsidRDefault="00530954" w:rsidP="0053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530954" w:rsidRDefault="00530954" w:rsidP="0053095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530954" w:rsidRDefault="00530954" w:rsidP="0053095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7F91">
        <w:rPr>
          <w:rFonts w:ascii="Times New Roman" w:hAnsi="Times New Roman" w:cs="Times New Roman"/>
          <w:sz w:val="24"/>
          <w:szCs w:val="24"/>
        </w:rPr>
        <w:t>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</w:t>
      </w:r>
      <w:r>
        <w:rPr>
          <w:rFonts w:ascii="Times New Roman" w:hAnsi="Times New Roman" w:cs="Times New Roman"/>
          <w:sz w:val="24"/>
          <w:szCs w:val="24"/>
        </w:rPr>
        <w:t>ния выездных налоговых проверок;</w:t>
      </w:r>
    </w:p>
    <w:p w:rsidR="00530954" w:rsidRPr="00013B0F" w:rsidRDefault="00530954" w:rsidP="005309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530954" w:rsidRPr="00013B0F" w:rsidRDefault="00530954" w:rsidP="0053095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обязан самостоятельно принимать решения по вопросам: </w:t>
      </w:r>
    </w:p>
    <w:p w:rsidR="00530954" w:rsidRPr="00013B0F" w:rsidRDefault="00530954" w:rsidP="00530954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30954" w:rsidRDefault="00530954" w:rsidP="00530954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налоговых проверок;</w:t>
      </w:r>
    </w:p>
    <w:p w:rsidR="00530954" w:rsidRPr="00013B0F" w:rsidRDefault="00530954" w:rsidP="00530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 xml:space="preserve"> 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530954" w:rsidRPr="00013B0F" w:rsidRDefault="00530954" w:rsidP="00530954">
      <w:pPr>
        <w:pStyle w:val="a9"/>
        <w:ind w:left="11" w:right="17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>
        <w:t>выездных</w:t>
      </w:r>
      <w:r w:rsidRPr="00013B0F"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530954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530954" w:rsidRPr="009D7560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 назначении дополнительных мероприятий налогового контроля;  </w:t>
      </w:r>
    </w:p>
    <w:p w:rsidR="00530954" w:rsidRPr="009D7560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7560">
        <w:rPr>
          <w:rFonts w:ascii="Times New Roman" w:hAnsi="Times New Roman" w:cs="Times New Roman"/>
          <w:sz w:val="24"/>
          <w:szCs w:val="24"/>
        </w:rPr>
        <w:t>решений о привлечении к ответственности за совершение налогового правонарушения;</w:t>
      </w:r>
    </w:p>
    <w:p w:rsidR="00530954" w:rsidRPr="009D7560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отказе в привлечении к ответственности за совершение налогового правонарушения;</w:t>
      </w:r>
    </w:p>
    <w:p w:rsidR="00530954" w:rsidRPr="009D7560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530954" w:rsidRPr="009D7560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об отмене обеспечительных мер или решение о замене обеспечительных мер в случаях, предусмотренных налоговым законодательством. </w:t>
      </w:r>
    </w:p>
    <w:p w:rsidR="00530954" w:rsidRPr="00013B0F" w:rsidRDefault="00530954" w:rsidP="00530954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</w:t>
      </w:r>
      <w:proofErr w:type="gramStart"/>
      <w:r w:rsidRPr="009D7560">
        <w:rPr>
          <w:rFonts w:ascii="Times New Roman" w:hAnsi="Times New Roman" w:cs="Times New Roman"/>
          <w:sz w:val="24"/>
          <w:szCs w:val="24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9D7560">
        <w:rPr>
          <w:rFonts w:ascii="Times New Roman" w:hAnsi="Times New Roman" w:cs="Times New Roman"/>
          <w:sz w:val="24"/>
          <w:szCs w:val="24"/>
        </w:rPr>
        <w:t xml:space="preserve"> налогового правонарушения и решения о взыскании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налога (сбора), пеней, штрафа;</w:t>
      </w:r>
    </w:p>
    <w:p w:rsidR="00530954" w:rsidRPr="009D7560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0954" w:rsidRPr="00013B0F" w:rsidRDefault="00530954" w:rsidP="00530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в соответствии со своей компетенцией обязан участвовать в подготовке (обсуждении) следующих проектов: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30954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Инспекции Федеральной налоговой службы по Кировскому району г. Астрахани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530954" w:rsidRPr="00013B0F" w:rsidRDefault="00530954" w:rsidP="005309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530954" w:rsidRPr="00013B0F" w:rsidRDefault="00530954" w:rsidP="0053095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013B0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30954" w:rsidRPr="00013B0F" w:rsidRDefault="00530954" w:rsidP="005309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4063D" w:rsidRDefault="00F4063D"/>
    <w:sectPr w:rsidR="00F4063D" w:rsidSect="00530954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54" w:rsidRDefault="00530954" w:rsidP="00530954">
      <w:pPr>
        <w:spacing w:after="0" w:line="240" w:lineRule="auto"/>
      </w:pPr>
      <w:r>
        <w:separator/>
      </w:r>
    </w:p>
  </w:endnote>
  <w:endnote w:type="continuationSeparator" w:id="0">
    <w:p w:rsidR="00530954" w:rsidRDefault="00530954" w:rsidP="0053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54" w:rsidRDefault="00530954" w:rsidP="00530954">
      <w:pPr>
        <w:spacing w:after="0" w:line="240" w:lineRule="auto"/>
      </w:pPr>
      <w:r>
        <w:separator/>
      </w:r>
    </w:p>
  </w:footnote>
  <w:footnote w:type="continuationSeparator" w:id="0">
    <w:p w:rsidR="00530954" w:rsidRDefault="00530954" w:rsidP="00530954">
      <w:pPr>
        <w:spacing w:after="0" w:line="240" w:lineRule="auto"/>
      </w:pPr>
      <w:r>
        <w:continuationSeparator/>
      </w:r>
    </w:p>
  </w:footnote>
  <w:footnote w:id="1">
    <w:p w:rsidR="00530954" w:rsidRPr="00AF4BFF" w:rsidRDefault="00530954" w:rsidP="00530954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12640290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30954" w:rsidRPr="00B310A4" w:rsidRDefault="00530954">
        <w:pPr>
          <w:pStyle w:val="a7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530954" w:rsidRPr="00B310A4" w:rsidRDefault="00530954">
    <w:pPr>
      <w:pStyle w:val="a7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54"/>
    <w:rsid w:val="00530954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30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530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30954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53095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309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095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954"/>
  </w:style>
  <w:style w:type="paragraph" w:customStyle="1" w:styleId="Style6">
    <w:name w:val="Style6"/>
    <w:basedOn w:val="a"/>
    <w:uiPriority w:val="99"/>
    <w:rsid w:val="005309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30954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30954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530954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309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3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09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0954"/>
    <w:rPr>
      <w:sz w:val="16"/>
      <w:szCs w:val="16"/>
    </w:rPr>
  </w:style>
  <w:style w:type="paragraph" w:customStyle="1" w:styleId="Style28">
    <w:name w:val="Style28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30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530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30954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53095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309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095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954"/>
  </w:style>
  <w:style w:type="paragraph" w:customStyle="1" w:styleId="Style6">
    <w:name w:val="Style6"/>
    <w:basedOn w:val="a"/>
    <w:uiPriority w:val="99"/>
    <w:rsid w:val="005309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30954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30954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530954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309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30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09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0954"/>
    <w:rPr>
      <w:sz w:val="16"/>
      <w:szCs w:val="16"/>
    </w:rPr>
  </w:style>
  <w:style w:type="paragraph" w:customStyle="1" w:styleId="Style28">
    <w:name w:val="Style28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30954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5542</Words>
  <Characters>31591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2018-02-20T11:24:00Z</dcterms:created>
  <dcterms:modified xsi:type="dcterms:W3CDTF">2018-02-20T11:34:00Z</dcterms:modified>
</cp:coreProperties>
</file>