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E39" w:rsidRPr="00773E39" w:rsidRDefault="00773E39" w:rsidP="00773E39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73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Должностной регламент</w:t>
      </w:r>
    </w:p>
    <w:p w:rsidR="00773E39" w:rsidRPr="00773E39" w:rsidRDefault="00773E39" w:rsidP="00773E39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3E39">
        <w:rPr>
          <w:rFonts w:ascii="Times New Roman" w:eastAsia="Times New Roman" w:hAnsi="Times New Roman" w:cs="Times New Roman"/>
          <w:b/>
          <w:sz w:val="24"/>
          <w:szCs w:val="24"/>
        </w:rPr>
        <w:t>старшего специалиста 2 разряда</w:t>
      </w:r>
      <w:r w:rsidRPr="00F03A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3E39">
        <w:rPr>
          <w:rFonts w:ascii="Times New Roman" w:eastAsia="Times New Roman" w:hAnsi="Times New Roman" w:cs="Times New Roman"/>
          <w:b/>
          <w:sz w:val="24"/>
          <w:szCs w:val="24"/>
        </w:rPr>
        <w:t>отдела общего обеспечения</w:t>
      </w:r>
    </w:p>
    <w:p w:rsidR="00773E39" w:rsidRPr="00773E39" w:rsidRDefault="00773E39" w:rsidP="00773E3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Межрайонной ИФНС России №5 по Астраханской области</w:t>
      </w:r>
    </w:p>
    <w:p w:rsidR="00773E39" w:rsidRPr="00773E39" w:rsidRDefault="00773E39" w:rsidP="00773E3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3E39" w:rsidRPr="00773E39" w:rsidRDefault="00773E39" w:rsidP="00773E3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 Общие положения</w:t>
      </w:r>
    </w:p>
    <w:p w:rsidR="00773E39" w:rsidRPr="00773E39" w:rsidRDefault="00773E39" w:rsidP="00773E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E39" w:rsidRPr="00773E39" w:rsidRDefault="00773E39" w:rsidP="00773E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Должность федеральной государственной гражданской службы 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(далее – гражданская служба) старшего специалиста 2 разряда отдела общего обеспечения Межрайонной ИФНС России № 5 по Астраханской области (далее – старший специалист 2 разряда) относится к старшей  группе должностей гражданской службы категории «обеспечивающие специалисты».</w:t>
      </w:r>
    </w:p>
    <w:p w:rsidR="00773E39" w:rsidRPr="00773E39" w:rsidRDefault="00773E39" w:rsidP="00773E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– </w:t>
      </w:r>
      <w:r w:rsidRPr="00773E39">
        <w:rPr>
          <w:rFonts w:ascii="Times New Roman" w:eastAsia="Calibri" w:hAnsi="Times New Roman" w:cs="Times New Roman"/>
          <w:sz w:val="24"/>
          <w:szCs w:val="24"/>
        </w:rPr>
        <w:t>11-4-4-089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3E39" w:rsidRPr="00773E39" w:rsidRDefault="00773E39" w:rsidP="00773E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Область профессиональной служебной деятельности старшего специалиста 2 разряда: </w:t>
      </w:r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ведение делопроизводства, электронного документооборота и архивного дела.                                     </w:t>
      </w:r>
    </w:p>
    <w:p w:rsidR="00773E39" w:rsidRPr="00773E39" w:rsidRDefault="00773E39" w:rsidP="00773E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           3. Вид профессиональной служебной деятельности старшего специалиста 2 разряда: ведение делопроизводства, электронного документооборота, ведение баз</w:t>
      </w:r>
      <w:r w:rsidRPr="00F03ADA">
        <w:rPr>
          <w:rFonts w:ascii="Times New Roman" w:eastAsia="Calibri" w:hAnsi="Times New Roman" w:cs="Times New Roman"/>
          <w:sz w:val="24"/>
          <w:szCs w:val="24"/>
        </w:rPr>
        <w:t xml:space="preserve"> данных, ведение архивного дела.</w:t>
      </w:r>
    </w:p>
    <w:p w:rsidR="00773E39" w:rsidRPr="00773E39" w:rsidRDefault="00773E39" w:rsidP="00773E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4. Назначение на должность и освобождение от должности старшего специалиста 2 разряда осуществляется начальником Межрайонной ИФНС России № 5 по Астраханской области.</w:t>
      </w:r>
    </w:p>
    <w:p w:rsidR="00773E39" w:rsidRPr="00773E39" w:rsidRDefault="00773E39" w:rsidP="00773E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Старший специалист 2 разряда непосредственно подчиняется начальнику отдела общего обеспечения Межрайонной ИФНС России № 5 по Астраханской области.</w:t>
      </w:r>
    </w:p>
    <w:p w:rsidR="00773E39" w:rsidRPr="00773E39" w:rsidRDefault="00773E39" w:rsidP="00773E3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отсутствия старшего специалиста 2 разряда его должностные обязанности выполняет заместитель начальника отдела, другой старший специалист 2 разряда.</w:t>
      </w:r>
    </w:p>
    <w:p w:rsidR="00773E39" w:rsidRPr="00773E39" w:rsidRDefault="00773E39" w:rsidP="00773E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 случае служебной необходимости старший специалист 2 разряда выполняет по указанию начальника отдела должностные обязанности старшего специалиста 2 разряда.</w:t>
      </w:r>
    </w:p>
    <w:p w:rsidR="00773E39" w:rsidRPr="00773E39" w:rsidRDefault="00773E39" w:rsidP="00773E3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E39" w:rsidRPr="00773E39" w:rsidRDefault="00773E39" w:rsidP="00773E3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 Квалификационные требования </w:t>
      </w:r>
      <w:r w:rsidRPr="00773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для замещения должности гражданской службы</w:t>
      </w:r>
    </w:p>
    <w:p w:rsidR="00773E39" w:rsidRPr="00773E39" w:rsidRDefault="00773E39" w:rsidP="00773E3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Calibri" w:hAnsi="Times New Roman" w:cs="Times New Roman"/>
          <w:sz w:val="24"/>
          <w:szCs w:val="24"/>
        </w:rPr>
        <w:t>6. Для замещения должности старшего специалиста 2 разряда  устанавливаются следующие требования.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6.1. Наличие профессионального образования. 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773E39">
        <w:rPr>
          <w:rFonts w:ascii="Times New Roman" w:eastAsia="Calibri" w:hAnsi="Times New Roman" w:cs="Times New Roman"/>
          <w:spacing w:val="-2"/>
          <w:sz w:val="24"/>
          <w:szCs w:val="24"/>
        </w:rPr>
        <w:t>6.2. К</w:t>
      </w:r>
      <w:r w:rsidRPr="00773E39">
        <w:rPr>
          <w:rFonts w:ascii="Times New Roman" w:eastAsia="Calibri" w:hAnsi="Times New Roman" w:cs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773E39" w:rsidRPr="00773E39" w:rsidRDefault="00773E39" w:rsidP="00773E39">
      <w:pPr>
        <w:autoSpaceDE w:val="0"/>
        <w:autoSpaceDN w:val="0"/>
        <w:adjustRightInd w:val="0"/>
        <w:spacing w:after="160" w:line="259" w:lineRule="auto"/>
        <w:ind w:firstLine="993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773E39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6.3. Наличие базовых знаний: государственного языка Российской Федерации (русского языка); </w:t>
      </w:r>
      <w:proofErr w:type="gramStart"/>
      <w:r w:rsidRPr="00773E39">
        <w:rPr>
          <w:rFonts w:ascii="Times New Roman" w:eastAsia="Calibri" w:hAnsi="Times New Roman" w:cs="Times New Roman"/>
          <w:spacing w:val="-2"/>
          <w:sz w:val="24"/>
          <w:szCs w:val="24"/>
        </w:rPr>
        <w:t>основ Конституции Российской Федерации, законодательства о гражданской службе, законодательства о противодействии коррупции,</w:t>
      </w:r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Межрайонной ИФНС России № 5 по Астраханской области,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773E39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 знания и умения по применению персонального компьютера</w:t>
      </w:r>
      <w:r w:rsidRPr="00F03AD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Calibri" w:hAnsi="Times New Roman" w:cs="Times New Roman"/>
          <w:sz w:val="24"/>
          <w:szCs w:val="24"/>
        </w:rPr>
        <w:t>6.4. Наличие профессиональных знаний: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Конституция РФ;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от 25.12.2000  № 2-ФКЗ «О Государственном гербе Российской Федерации»;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от 06.04.2011 № 63-ФЗ «Об электронной подписи»;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Федеральный закон от 22.10.2004  № 125-ФЗ «Об архивном деле в Российской Федерации»;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от 27.07.2006 № 149-ФЗ «Об информации, информационных технологиях и о защите информации»;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от 02.05.2006 № 59-ФЗ «О порядке рассмотрения обращений граждан Российской Федерации»;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от 27.11.2017 №355-ФЗ «О внесении изменений в Федеральный закон «О порядке рассмотрения обращений граждан Российской Федерации»;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Указ Президента Российской Федерации от 06.03.1997 № 188 «Об утверждении перечня сведений конфиденциального характера»;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Постановление Правительства Российской Федерации от 15.06.2009 № 477 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«Об утверждении Правил делопроизводства в федеральных органах исполнительной власти»;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Положение о Федеральной налоговой службе, утвержденное постановлением Правительства Российской Федерации от 30.09.2004 № 506;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Положение об архиве Управления ФНС России по Астраханской области, утвержденное 08.09.2005;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Положение о Центральной экспертной комиссии Управления ФНС России по Астраханской области (ЦЭК), утвержденное 30.12.2014;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хранения, утвержденный Приказом ФНС России от 15.02.2012 №ММВ-7-10/88@ (с изменениями);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Регламент Федеральной налоговой службы, утвержденный приказом ФНС России 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17.02.2014 № ММВ-7-7/53@, зарегистрирован в Минюсте России 27.05.2014 №32450;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Росархива</w:t>
      </w:r>
      <w:proofErr w:type="spellEnd"/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23.12.2009 № 76;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Calibri" w:hAnsi="Times New Roman" w:cs="Times New Roman"/>
          <w:sz w:val="24"/>
          <w:szCs w:val="24"/>
          <w:lang w:eastAsia="ru-RU"/>
        </w:rPr>
        <w:t>- Перечень конфиденциальной информации ФНС России (от 15.04.2016 №ММВ-8-6/20дсп@);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Calibri" w:hAnsi="Times New Roman" w:cs="Times New Roman"/>
          <w:sz w:val="24"/>
          <w:szCs w:val="24"/>
          <w:lang w:eastAsia="ru-RU"/>
        </w:rPr>
        <w:t>- Порядок работы с ДСП-документами (от 31.12.2009 №ММ-7-6/728@);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Calibri" w:hAnsi="Times New Roman" w:cs="Times New Roman"/>
          <w:sz w:val="24"/>
          <w:szCs w:val="24"/>
          <w:lang w:eastAsia="ru-RU"/>
        </w:rPr>
        <w:t>- Порядок обмена ДСП-документами (от 21.07.2011 №ММВ-7-10/459@);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Calibri" w:hAnsi="Times New Roman" w:cs="Times New Roman"/>
          <w:sz w:val="24"/>
          <w:szCs w:val="24"/>
          <w:lang w:eastAsia="ru-RU"/>
        </w:rPr>
        <w:t>- Перечень документов, образующих в деятельности ФНС России (от 15.02.2012 №ММВ-7-10/88@);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Calibri" w:hAnsi="Times New Roman" w:cs="Times New Roman"/>
          <w:sz w:val="24"/>
          <w:szCs w:val="24"/>
          <w:lang w:eastAsia="ru-RU"/>
        </w:rPr>
        <w:t>- Обмен документами в системе ФНС России (от 25.07.2011 №ММВ-7-10/463@);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Calibri" w:hAnsi="Times New Roman" w:cs="Times New Roman"/>
          <w:sz w:val="24"/>
          <w:szCs w:val="24"/>
          <w:lang w:eastAsia="ru-RU"/>
        </w:rPr>
        <w:t>- Отправка документов на бумажном носителе, образующихся в процессе деятельности ФНС России (от 31.12.2015 №290@);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Calibri" w:hAnsi="Times New Roman" w:cs="Times New Roman"/>
          <w:sz w:val="24"/>
          <w:szCs w:val="24"/>
          <w:lang w:eastAsia="ru-RU"/>
        </w:rPr>
        <w:t>- Требования к оформлению и отправке писем в системе ФНС России (от 22.01.2016 №ММВ-7-10/25@);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Calibri" w:hAnsi="Times New Roman" w:cs="Times New Roman"/>
          <w:sz w:val="24"/>
          <w:szCs w:val="24"/>
          <w:lang w:eastAsia="ru-RU"/>
        </w:rPr>
        <w:t>- Порядок формирования и ведения ИР "Состояние рассмотрение жалоб" (от 29.06.2012 №ММВ-7-9/466@);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Calibri" w:hAnsi="Times New Roman" w:cs="Times New Roman"/>
          <w:sz w:val="24"/>
          <w:szCs w:val="24"/>
          <w:lang w:eastAsia="ru-RU"/>
        </w:rPr>
        <w:t>- Правила оказания услуг почтовой связи (Постановление Правительства России от 15.04.2005 №221);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Calibri" w:hAnsi="Times New Roman" w:cs="Times New Roman"/>
          <w:sz w:val="24"/>
          <w:szCs w:val="24"/>
          <w:lang w:eastAsia="ru-RU"/>
        </w:rPr>
        <w:t>- Перечень типовых управленческих документов, образующихся в деятельности организаций  (утвержден приказом Минкультуры России от 31.07.2007 №1182);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Calibri" w:hAnsi="Times New Roman" w:cs="Times New Roman"/>
          <w:sz w:val="24"/>
          <w:szCs w:val="24"/>
          <w:lang w:eastAsia="ru-RU"/>
        </w:rPr>
        <w:t>- Порядок подачи и рассмотрения жалоб на решения и действия (бездействие) (Постановление от 12 августа 2012 г. №840);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Calibri" w:hAnsi="Times New Roman" w:cs="Times New Roman"/>
          <w:sz w:val="24"/>
          <w:szCs w:val="24"/>
          <w:lang w:eastAsia="ru-RU"/>
        </w:rPr>
        <w:t>- Правила подготовки нормативно-правовых актов (Постановление Правительства России от 13 августа 1997 г. №1009);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Инструкция по делопроизводству в Управлении ФНС России по Астраханской области (с изменениями);</w:t>
      </w:r>
    </w:p>
    <w:p w:rsidR="00773E39" w:rsidRPr="00773E39" w:rsidRDefault="00773E39" w:rsidP="00773E39">
      <w:pPr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Регламент ведения делопроизводства пользователями системы электронного документооборота в ИФНС (СЭД-Регион);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Регламент работы </w:t>
      </w:r>
      <w:proofErr w:type="gramStart"/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сотрудников</w:t>
      </w:r>
      <w:proofErr w:type="gramEnd"/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ФНС России с ИР «Личный кабинет НП для ФЛ»,  утвержденного приказом ФНС России </w:t>
      </w:r>
      <w:r w:rsidRPr="00F03AD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18.12.2015 № ММВ-8-17/65дсп@.</w:t>
      </w:r>
      <w:r w:rsidRPr="00773E39">
        <w:rPr>
          <w:rFonts w:ascii="Times New Roman" w:eastAsia="Calibri" w:hAnsi="Times New Roman" w:cs="Times New Roman"/>
          <w:sz w:val="24"/>
          <w:szCs w:val="24"/>
        </w:rPr>
        <w:tab/>
      </w:r>
    </w:p>
    <w:p w:rsidR="00773E39" w:rsidRPr="00773E39" w:rsidRDefault="00773E39" w:rsidP="00773E3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       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6.4.2. Иные профессиональные знания: </w:t>
      </w:r>
      <w:r w:rsidRPr="00773E39">
        <w:rPr>
          <w:rFonts w:ascii="Times New Roman" w:eastAsia="Calibri" w:hAnsi="Times New Roman" w:cs="Times New Roman"/>
          <w:sz w:val="24"/>
          <w:szCs w:val="24"/>
        </w:rPr>
        <w:t>знания практики применения законодательства системы взаимодействия в рамках внутриведомственного и межведомственного электронного документооборота;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работы с документами, имеющими ограничительную пометку «Для служебного пользования»;</w:t>
      </w:r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 знания законодательства  по вопросам рассмотрения </w:t>
      </w:r>
      <w:r w:rsidRPr="00773E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обращений, жалоб и заявлений граждан; знания ведения архивного дела. </w:t>
      </w:r>
    </w:p>
    <w:p w:rsidR="00773E39" w:rsidRPr="00773E39" w:rsidRDefault="00773E39" w:rsidP="00773E39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6.5. Наличие функциональных знаний: 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централизованная и смешанная формы ведения делопроизводства; </w:t>
      </w:r>
      <w:r w:rsidRPr="00773E39">
        <w:rPr>
          <w:rFonts w:ascii="Times New Roman" w:eastAsia="Calibri" w:hAnsi="Times New Roman" w:cs="Times New Roman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документооборота,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формирование документального фонда организации.</w:t>
      </w:r>
    </w:p>
    <w:p w:rsidR="00773E39" w:rsidRPr="00773E39" w:rsidRDefault="00773E39" w:rsidP="00773E3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          </w:t>
      </w:r>
      <w:r w:rsidRPr="00773E39">
        <w:rPr>
          <w:rFonts w:ascii="Times New Roman" w:eastAsia="Calibri" w:hAnsi="Times New Roman" w:cs="Times New Roman"/>
          <w:sz w:val="24"/>
          <w:szCs w:val="24"/>
        </w:rPr>
        <w:t>6.6. </w:t>
      </w:r>
      <w:proofErr w:type="gramStart"/>
      <w:r w:rsidRPr="00773E39">
        <w:rPr>
          <w:rFonts w:ascii="Times New Roman" w:eastAsia="Calibri" w:hAnsi="Times New Roman" w:cs="Times New Roman"/>
          <w:sz w:val="24"/>
          <w:szCs w:val="24"/>
        </w:rPr>
        <w:t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</w:t>
      </w:r>
      <w:r w:rsidRPr="00F03ADA">
        <w:rPr>
          <w:rFonts w:ascii="Times New Roman" w:eastAsia="Calibri" w:hAnsi="Times New Roman" w:cs="Times New Roman"/>
          <w:sz w:val="24"/>
          <w:szCs w:val="24"/>
        </w:rPr>
        <w:t xml:space="preserve">ционно-коммуникационными сетями </w:t>
      </w:r>
      <w:r w:rsidRPr="00773E39">
        <w:rPr>
          <w:rFonts w:ascii="Times New Roman" w:eastAsia="Calibri" w:hAnsi="Times New Roman" w:cs="Times New Roman"/>
          <w:sz w:val="24"/>
          <w:szCs w:val="24"/>
        </w:rPr>
        <w:t>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773E39" w:rsidRPr="00773E39" w:rsidRDefault="00773E39" w:rsidP="00773E3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         6.7. Наличие профессиональных умений: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распределение корреспонденции по адресатам, умение классифицировать  архивные документы.</w:t>
      </w:r>
    </w:p>
    <w:p w:rsidR="00773E39" w:rsidRPr="00773E39" w:rsidRDefault="00773E39" w:rsidP="00773E3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6.8. </w:t>
      </w:r>
      <w:proofErr w:type="gramStart"/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умений: </w:t>
      </w:r>
      <w:r w:rsidRPr="00773E39">
        <w:rPr>
          <w:rFonts w:ascii="Times New Roman" w:eastAsia="Calibri" w:hAnsi="Times New Roman" w:cs="Times New Roman"/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дел,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учет и регистрация нормативных правовых актов; оформление реквизитов документов.</w:t>
      </w:r>
      <w:proofErr w:type="gramEnd"/>
    </w:p>
    <w:p w:rsidR="00773E39" w:rsidRPr="00773E39" w:rsidRDefault="00773E39" w:rsidP="00773E3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73E39" w:rsidRPr="00773E39" w:rsidRDefault="00773E39" w:rsidP="00773E3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3E39">
        <w:rPr>
          <w:rFonts w:ascii="Times New Roman" w:eastAsia="Calibri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7. Основные права и обязанности  старшего специалиста 2 разряда,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</w:t>
      </w:r>
      <w:r w:rsidRPr="00773E39">
        <w:rPr>
          <w:rFonts w:ascii="Times New Roman" w:eastAsia="Calibri" w:hAnsi="Times New Roman" w:cs="Times New Roman"/>
          <w:sz w:val="24"/>
          <w:szCs w:val="24"/>
        </w:rPr>
        <w:br/>
        <w:t>«О государственной гражданской службе Российской Федерации».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Calibri" w:hAnsi="Times New Roman" w:cs="Times New Roman"/>
          <w:sz w:val="24"/>
          <w:szCs w:val="24"/>
        </w:rPr>
        <w:t>8. В целях реализации задач и функций, возложенных на отдел общего обеспечения, старший специалист 2 разряда обязан: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 правила и нормы охраны труда и</w:t>
      </w:r>
      <w:proofErr w:type="gramEnd"/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техники безопасности;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сообщать представителю нанимателя о личной заинтересованности при исполнении 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при исполнении должностных обязанностей права и законные интересы граждан;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proofErr w:type="gramStart"/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территориальными налоговыми органами сроковых заданий  и поручений;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взаимодействовать с другими подразделениями Управления в целях</w:t>
      </w:r>
      <w:r w:rsidRPr="00F03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постановленных перед Отделом задач;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A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работе служебных совещаний, проводимых руководством Управления и начальником отдела;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обучении работников налоговых органов, участвовать в проведении совещаний-семинаров с работниками нижестоящих налоговых органов по вопросам компетенции отдела;</w:t>
      </w:r>
    </w:p>
    <w:p w:rsidR="00773E39" w:rsidRPr="00773E39" w:rsidRDefault="00773E39" w:rsidP="00773E3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773E39" w:rsidRPr="00773E39" w:rsidRDefault="00773E39" w:rsidP="00773E3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F03AD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нтернет-сервиса</w:t>
      </w:r>
      <w:proofErr w:type="gramEnd"/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соблюдать требования </w:t>
      </w:r>
      <w:proofErr w:type="gramStart"/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 использования средств криптографической  защиты информации</w:t>
      </w:r>
      <w:proofErr w:type="gramEnd"/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управления ключевой информацией в территориальном налоговом органе, утвержденного приказом ФНС России от 31.10.2008 № ММ-3-6/546@;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разглашать конфиденциальную информацию об используемых средствах криптографической защиты информации (далее – СКЗИ) и криптографических ключах (ключевой информации, ключевых документах);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требования к обеспечению безопасности конфиденциальной информации с использованием СКЗИ;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сообщать в отдел информационных технологий (администратору информационной 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безопасности) о ставших известными попытках посторонних лиц получить сведения об используемых СКЗИ или ключевых документах к ним;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сдавать СКЗИ (если СКЗИ представляет собой аппаратное или программно-аппаратное средство), эксплуатационную и техническую документацию к ним (в случае наличия), ключевые документы (ключевые носители) при увольнении или отстранении от исполнения обязанностей, связанных с использованием СКЗИ;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немедленно уведомлять отдел информационных технологий (администратора информационной безопасности) о компрометации (или подозрениях на компрометацию) ключевой информации, о фактах 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конфиденциальной информации, а также о причинах и условиях возможной утечки такой информации;</w:t>
      </w:r>
      <w:proofErr w:type="gramEnd"/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ежемесячный анализ журналов входящей корреспонденции, поступающей  в  Управление;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обработку исходящей корреспонденции Управления посредством ПК «Личный кабинет «Почта России» - «Отправка» в установленные сроки;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оформление поздравительных открыток и адресов в адрес руководителей Министерств и ведомств;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учет и хранение почтовых реестров исходящей корреспонденции Управления;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единую регистрацию приказов, распоряжений Управления; договоров,  соглашений, контрактов, заключённых Управлением с другими ведомствами,  организациями и учреждениями;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proofErr w:type="gramStart"/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состоянием документов, своевременностью их  восстановления  и  замены,  соблюдением  в  помещении  архива  условий,  необходимых  для  обеспечения  сохранности   документов;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копирование документов, в том числе документов «Для служебного  пользования»;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приём, учёт и единую регистрацию входящей корреспонденции, осуществлять её систематизацию в разрезе самостоятельных структурных  подразделений  и  своевременную передачу  исполнителям;  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функционирование системы обмена информации по электронной почте, в  том  числе  с  использованием  УКЭП,  являясь   администратором  ПК  «СЭД-Регион»;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настройку информационной системы ПК «СЭД-Регион» в отделах,  оказывать методическую помощь работникам Управления, ответственным за  организацию  делопроизводства в отделах;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автоматизированный учёт, единую регистрацию и отправку исходящей  корреспонденции, включая проверку правильности оформления необходимых реквизитов исходящих документов, в том числе документов для «служебного пользования» по  закрытым каналам связи;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разрабатывать совместно с заместителем начальником отдела номенклатуру дел  текущего  делопроизводства;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контроль своевременности поступления дел в архив, согласно  утверждённой Номенклатуре;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оказывать  необходимую  помощь  работникам  нижестоящих налоговых инспекций по порядку формирования, подготовке и сдаче в архив дел, законченных делопроизводством;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проведение работ по экспертизе научной и практической ценности  архивных документов, отбор материалов на постоянное и временное хранение,  составлять  акты передачи документов в государственный архив, списание и уничтожение материалов, </w:t>
      </w:r>
      <w:proofErr w:type="gramStart"/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</w:t>
      </w:r>
      <w:proofErr w:type="gramEnd"/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хранения которых истекли;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проведение мероприятий внутреннего контроля в соответствии с приказом УФНС России по Астраханской области от 12.04.2018 № 01-04/098@ «О проведении мероприятий внутреннего контроля»;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иные поручения начальника отдела по направлению деятельности отдела.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9. В целях исполнения возложенных должностных обязанностей старший специалист 2 разряда  имеет право: </w:t>
      </w:r>
    </w:p>
    <w:p w:rsidR="00773E39" w:rsidRPr="00773E39" w:rsidRDefault="00773E39" w:rsidP="00773E3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A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- 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773E39" w:rsidRPr="00773E39" w:rsidRDefault="00773E39" w:rsidP="00773E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вносить начальнику  отдела  предложения по улучшению работы по закреплённым  направлениям  деятельности;</w:t>
      </w:r>
    </w:p>
    <w:p w:rsidR="00773E39" w:rsidRPr="00773E39" w:rsidRDefault="00773E39" w:rsidP="00773E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принимать участие  в  служебных  совещаниях  по  вопросам,  входящим  в  его  компетенцию;</w:t>
      </w:r>
    </w:p>
    <w:p w:rsidR="00773E39" w:rsidRPr="00773E39" w:rsidRDefault="00773E39" w:rsidP="00773E39">
      <w:pPr>
        <w:shd w:val="clear" w:color="auto" w:fill="FFFFFF"/>
        <w:spacing w:after="0" w:line="240" w:lineRule="auto"/>
        <w:ind w:right="2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</w:t>
      </w:r>
      <w:r w:rsidRPr="00773E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 поручению начальника отдела представительствовать в организациях</w:t>
      </w:r>
      <w:r w:rsidRPr="00773E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 вопросам,   вытекающим   из   задач   и   функций,   определенных   настоящим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73E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должностным регламентом;</w:t>
      </w:r>
    </w:p>
    <w:p w:rsidR="00773E39" w:rsidRPr="00773E39" w:rsidRDefault="00773E39" w:rsidP="00773E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 в  установленном порядке получать от отделов инспекции необходимые  для осуществления  своей  деятельности справки, расчёты, иные документы и сведения, а  также знакомиться с соответствующими  документами  и  материалами,  находящимися  в  их пользовании и на хранении;</w:t>
      </w:r>
    </w:p>
    <w:p w:rsidR="00773E39" w:rsidRPr="00773E39" w:rsidRDefault="00773E39" w:rsidP="00773E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  на защиту своих персональных данных;</w:t>
      </w:r>
    </w:p>
    <w:p w:rsidR="00773E39" w:rsidRPr="00773E39" w:rsidRDefault="00773E39" w:rsidP="00773E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773E39" w:rsidRPr="00773E39" w:rsidRDefault="00773E39" w:rsidP="00773E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материалов.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10.  </w:t>
      </w:r>
      <w:proofErr w:type="gramStart"/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5 по Астраханской области, утвержденным руководителем 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ФНС России по Астраханской области «30» января 2015 г.,</w:t>
      </w:r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 положением об отделе общего обеспечения, приказами (распоряжениями) ФНС России</w:t>
      </w:r>
      <w:proofErr w:type="gramEnd"/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, приказами Управления, поручениями руководства инспекции. 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Calibri" w:hAnsi="Times New Roman" w:cs="Times New Roman"/>
          <w:sz w:val="24"/>
          <w:szCs w:val="24"/>
        </w:rPr>
        <w:t>11. 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73E39" w:rsidRPr="00773E39" w:rsidRDefault="00773E39" w:rsidP="00773E3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3E39" w:rsidRPr="00773E39" w:rsidRDefault="00773E39" w:rsidP="00773E3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3E39">
        <w:rPr>
          <w:rFonts w:ascii="Times New Roman" w:eastAsia="Calibri" w:hAnsi="Times New Roman" w:cs="Times New Roman"/>
          <w:b/>
          <w:sz w:val="24"/>
          <w:szCs w:val="24"/>
        </w:rPr>
        <w:t>IV. Перечень вопросов, по которым</w:t>
      </w:r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3E39">
        <w:rPr>
          <w:rFonts w:ascii="Times New Roman" w:eastAsia="Calibri" w:hAnsi="Times New Roman" w:cs="Times New Roman"/>
          <w:b/>
          <w:sz w:val="24"/>
          <w:szCs w:val="24"/>
        </w:rPr>
        <w:t>старший специалист 2 разряда  вправе или обязан самостоятельно принимать управленческие и иные решения</w:t>
      </w:r>
    </w:p>
    <w:p w:rsidR="00773E39" w:rsidRPr="00773E39" w:rsidRDefault="00773E39" w:rsidP="00773E3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3E39" w:rsidRPr="00773E39" w:rsidRDefault="00773E39" w:rsidP="00773E3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12. При исполнении служебных обязанностей старший специалист 2 разряда вправе самостоятельно принимать решения по вопросам: </w:t>
      </w:r>
    </w:p>
    <w:p w:rsidR="00773E39" w:rsidRPr="00773E39" w:rsidRDefault="00773E39" w:rsidP="00773E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773E39" w:rsidRPr="00773E39" w:rsidRDefault="00773E39" w:rsidP="00773E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отдела;</w:t>
      </w:r>
    </w:p>
    <w:p w:rsidR="00773E39" w:rsidRPr="00773E39" w:rsidRDefault="00773E39" w:rsidP="00773E3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</w:t>
      </w:r>
      <w:proofErr w:type="gramStart"/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возникающим</w:t>
      </w:r>
      <w:proofErr w:type="gramEnd"/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пределах функциональной компетенции отдела;</w:t>
      </w:r>
    </w:p>
    <w:p w:rsidR="00773E39" w:rsidRPr="00773E39" w:rsidRDefault="00773E39" w:rsidP="00773E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       - 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индивидуального планирования работы;</w:t>
      </w:r>
    </w:p>
    <w:p w:rsidR="00773E39" w:rsidRPr="00773E39" w:rsidRDefault="00773E39" w:rsidP="00773E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принятия мер по совершенствованию своей работы, внедрению передовых методов.</w:t>
      </w:r>
    </w:p>
    <w:p w:rsidR="00773E39" w:rsidRPr="00773E39" w:rsidRDefault="00773E39" w:rsidP="00773E39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13. При исполнении служебных обязанностей старший специалист 2 разряда обязан самостоятельно принимать решения по вопросам: </w:t>
      </w:r>
    </w:p>
    <w:p w:rsidR="00773E39" w:rsidRPr="00773E39" w:rsidRDefault="00773E39" w:rsidP="00773E39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773E39" w:rsidRPr="00773E39" w:rsidRDefault="00773E39" w:rsidP="00773E39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 Межрайонной ИФНС России  № 5 по Астраханской области, об отделе общего обеспечения Межрайонной ИФНС России № 5 по Астраханской области, иными нормативными актами.</w:t>
      </w:r>
    </w:p>
    <w:p w:rsidR="00773E39" w:rsidRPr="00773E39" w:rsidRDefault="00773E39" w:rsidP="00773E3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3E39" w:rsidRPr="00773E39" w:rsidRDefault="00773E39" w:rsidP="00773E3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3E39">
        <w:rPr>
          <w:rFonts w:ascii="Times New Roman" w:eastAsia="Calibri" w:hAnsi="Times New Roman" w:cs="Times New Roman"/>
          <w:b/>
          <w:sz w:val="24"/>
          <w:szCs w:val="24"/>
        </w:rPr>
        <w:t xml:space="preserve">V. Перечень вопросов, по которым </w:t>
      </w:r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3E39">
        <w:rPr>
          <w:rFonts w:ascii="Times New Roman" w:eastAsia="Calibri" w:hAnsi="Times New Roman" w:cs="Times New Roman"/>
          <w:b/>
          <w:sz w:val="24"/>
          <w:szCs w:val="24"/>
        </w:rPr>
        <w:t>старший специалист 2 разряда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3E39" w:rsidRPr="00773E39" w:rsidRDefault="00773E39" w:rsidP="00F03AD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14. Старший специалист 2 разряда в соответствии со своей компетенцией вправе участвовать в подготовке (обсуждении) следующих проектов: 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 актов и (или)  проектов  управленческих  и  иных  решений  в  части</w:t>
      </w:r>
      <w:r w:rsidRPr="00773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методологиче</w:t>
      </w:r>
      <w:r w:rsidR="00F03ADA" w:rsidRPr="00F03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ского,   организационного, </w:t>
      </w:r>
      <w:r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информационного и другого  обеспечения, подготовки  соответствующих  документов  по вопросам</w:t>
      </w:r>
      <w:r w:rsidRPr="00773E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73E39">
        <w:rPr>
          <w:rFonts w:ascii="Times New Roman" w:eastAsia="Calibri" w:hAnsi="Times New Roman" w:cs="Times New Roman"/>
          <w:sz w:val="24"/>
          <w:szCs w:val="24"/>
        </w:rPr>
        <w:t>ведения делопроизводства, электронного документооборота и архивного дела.</w:t>
      </w:r>
    </w:p>
    <w:p w:rsidR="00773E39" w:rsidRPr="00773E39" w:rsidRDefault="00773E39" w:rsidP="00773E3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15. Старший специалист 2 разряда в соответствии со своей компетенцией обязан участвовать в подготовке (обсуждении) следующих проектов: </w:t>
      </w:r>
    </w:p>
    <w:p w:rsidR="00773E39" w:rsidRPr="00773E39" w:rsidRDefault="00F03ADA" w:rsidP="00773E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ADA">
        <w:rPr>
          <w:rFonts w:ascii="Times New Roman" w:eastAsia="Calibri" w:hAnsi="Times New Roman" w:cs="Times New Roman"/>
          <w:sz w:val="24"/>
          <w:szCs w:val="24"/>
        </w:rPr>
        <w:t xml:space="preserve">           -</w:t>
      </w:r>
      <w:r w:rsidR="00773E39"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773E39" w:rsidRPr="00773E39" w:rsidRDefault="00F03ADA" w:rsidP="00773E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A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73E39"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773E39" w:rsidRPr="00773E39" w:rsidRDefault="00F03ADA" w:rsidP="00773E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A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73E39" w:rsidRPr="00773E3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3E39" w:rsidRPr="00773E39" w:rsidRDefault="00773E39" w:rsidP="00773E3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3E39">
        <w:rPr>
          <w:rFonts w:ascii="Times New Roman" w:eastAsia="Calibri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773E39">
        <w:rPr>
          <w:rFonts w:ascii="Times New Roman" w:eastAsia="Calibri" w:hAnsi="Times New Roman" w:cs="Times New Roman"/>
          <w:b/>
          <w:sz w:val="24"/>
          <w:szCs w:val="24"/>
        </w:rPr>
        <w:br/>
        <w:t>управленческих и иных решений, порядок согласования и принятия данных решений</w:t>
      </w: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Calibri" w:hAnsi="Times New Roman" w:cs="Times New Roman"/>
          <w:sz w:val="24"/>
          <w:szCs w:val="24"/>
        </w:rPr>
        <w:t>16. 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773E39" w:rsidRPr="00773E39" w:rsidRDefault="00773E39" w:rsidP="00773E39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73E39" w:rsidRPr="00773E39" w:rsidRDefault="00773E39" w:rsidP="00773E3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3E39">
        <w:rPr>
          <w:rFonts w:ascii="Times New Roman" w:eastAsia="Calibri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773E39" w:rsidRPr="00773E39" w:rsidRDefault="00773E39" w:rsidP="00773E3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17.  </w:t>
      </w:r>
      <w:proofErr w:type="gramStart"/>
      <w:r w:rsidRPr="00773E39">
        <w:rPr>
          <w:rFonts w:ascii="Times New Roman" w:eastAsia="Calibri" w:hAnsi="Times New Roman" w:cs="Times New Roman"/>
          <w:sz w:val="24"/>
          <w:szCs w:val="24"/>
        </w:rPr>
        <w:t>Взаимодействие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12.08.2002 № 885 «Об утверждении общих принципов служебного поведения государственных служащих» (Собрание законодательства Российской Федерации,</w:t>
      </w:r>
      <w:r w:rsidR="00F03ADA" w:rsidRPr="00F03ADA">
        <w:rPr>
          <w:rFonts w:ascii="Times New Roman" w:eastAsia="Calibri" w:hAnsi="Times New Roman" w:cs="Times New Roman"/>
          <w:sz w:val="24"/>
          <w:szCs w:val="24"/>
        </w:rPr>
        <w:t xml:space="preserve"> 2002</w:t>
      </w:r>
      <w:proofErr w:type="gramEnd"/>
      <w:r w:rsidR="00F03ADA" w:rsidRPr="00F03ADA">
        <w:rPr>
          <w:rFonts w:ascii="Times New Roman" w:eastAsia="Calibri" w:hAnsi="Times New Roman" w:cs="Times New Roman"/>
          <w:sz w:val="24"/>
          <w:szCs w:val="24"/>
        </w:rPr>
        <w:t xml:space="preserve">, № </w:t>
      </w:r>
      <w:proofErr w:type="gramStart"/>
      <w:r w:rsidR="00F03ADA" w:rsidRPr="00F03ADA">
        <w:rPr>
          <w:rFonts w:ascii="Times New Roman" w:eastAsia="Calibri" w:hAnsi="Times New Roman" w:cs="Times New Roman"/>
          <w:sz w:val="24"/>
          <w:szCs w:val="24"/>
        </w:rPr>
        <w:t xml:space="preserve">33, </w:t>
      </w:r>
      <w:r w:rsidRPr="00773E39">
        <w:rPr>
          <w:rFonts w:ascii="Times New Roman" w:eastAsia="Calibri" w:hAnsi="Times New Roman" w:cs="Times New Roman"/>
          <w:sz w:val="24"/>
          <w:szCs w:val="24"/>
        </w:rPr>
        <w:t>ст. 3196; 2007, № 13, ст. 1531; 2009, № 29, ст. 3658), и требований к служебному поведению, установленных статьей 18 Федераль</w:t>
      </w:r>
      <w:r w:rsidR="00F03ADA" w:rsidRPr="00F03ADA">
        <w:rPr>
          <w:rFonts w:ascii="Times New Roman" w:eastAsia="Calibri" w:hAnsi="Times New Roman" w:cs="Times New Roman"/>
          <w:sz w:val="24"/>
          <w:szCs w:val="24"/>
        </w:rPr>
        <w:t xml:space="preserve">ного закона от 27 июля 2004 г. № </w:t>
      </w:r>
      <w:r w:rsidRPr="00773E39">
        <w:rPr>
          <w:rFonts w:ascii="Times New Roman" w:eastAsia="Calibri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73E39" w:rsidRPr="00773E39" w:rsidRDefault="00773E39" w:rsidP="00F03AD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773E39" w:rsidRPr="00773E39" w:rsidRDefault="00773E39" w:rsidP="00773E3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3E39">
        <w:rPr>
          <w:rFonts w:ascii="Times New Roman" w:eastAsia="Calibri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73E39" w:rsidRPr="00773E39" w:rsidRDefault="00773E39" w:rsidP="00773E3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3E39">
        <w:rPr>
          <w:rFonts w:ascii="Times New Roman" w:eastAsia="Calibri" w:hAnsi="Times New Roman" w:cs="Times New Roman"/>
          <w:b/>
          <w:sz w:val="24"/>
          <w:szCs w:val="24"/>
        </w:rPr>
        <w:t>Федеральной налоговой службы</w:t>
      </w:r>
    </w:p>
    <w:p w:rsidR="00773E39" w:rsidRPr="00773E39" w:rsidRDefault="00773E39" w:rsidP="00773E3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3E39" w:rsidRPr="00773E39" w:rsidRDefault="00773E39" w:rsidP="00773E39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Calibri" w:hAnsi="Times New Roman" w:cs="Times New Roman"/>
          <w:sz w:val="24"/>
          <w:szCs w:val="24"/>
        </w:rPr>
        <w:t xml:space="preserve">                             18. Государственные услуги не оказываются.</w:t>
      </w:r>
    </w:p>
    <w:p w:rsidR="00773E39" w:rsidRPr="00773E39" w:rsidRDefault="00773E39" w:rsidP="00773E3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3E39">
        <w:rPr>
          <w:rFonts w:ascii="Times New Roman" w:eastAsia="Calibri" w:hAnsi="Times New Roman" w:cs="Times New Roman"/>
          <w:b/>
          <w:sz w:val="24"/>
          <w:szCs w:val="24"/>
        </w:rPr>
        <w:t>X. Показатели эффективности и результативности</w:t>
      </w:r>
    </w:p>
    <w:p w:rsidR="00773E39" w:rsidRPr="00773E39" w:rsidRDefault="00773E39" w:rsidP="00773E3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3E39">
        <w:rPr>
          <w:rFonts w:ascii="Times New Roman" w:eastAsia="Calibri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73E39" w:rsidRPr="00773E39" w:rsidRDefault="00773E39" w:rsidP="00773E3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3E39" w:rsidRPr="00773E39" w:rsidRDefault="00773E39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E39">
        <w:rPr>
          <w:rFonts w:ascii="Times New Roman" w:eastAsia="Calibri" w:hAnsi="Times New Roman" w:cs="Times New Roman"/>
          <w:sz w:val="24"/>
          <w:szCs w:val="24"/>
        </w:rPr>
        <w:t>19. Эффективность и результативность профессиональной служебной деятельности старшего специалиста 2 разряда оценивается по следующим показателям</w:t>
      </w:r>
      <w:r w:rsidRPr="00773E39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773E3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73E39" w:rsidRPr="00773E39" w:rsidRDefault="00F03ADA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ADA">
        <w:rPr>
          <w:rFonts w:ascii="Times New Roman" w:eastAsia="Calibri" w:hAnsi="Times New Roman" w:cs="Times New Roman"/>
          <w:sz w:val="24"/>
          <w:szCs w:val="24"/>
        </w:rPr>
        <w:t>-</w:t>
      </w:r>
      <w:r w:rsidR="00773E39" w:rsidRPr="00773E39">
        <w:rPr>
          <w:rFonts w:ascii="Times New Roman" w:eastAsia="Calibri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</w:t>
      </w:r>
      <w:proofErr w:type="gramStart"/>
      <w:r w:rsidR="00773E39" w:rsidRPr="00773E39">
        <w:rPr>
          <w:rFonts w:ascii="Times New Roman" w:eastAsia="Calibri" w:hAnsi="Times New Roman" w:cs="Times New Roman"/>
          <w:sz w:val="24"/>
          <w:szCs w:val="24"/>
        </w:rPr>
        <w:t>высокую</w:t>
      </w:r>
      <w:proofErr w:type="gramEnd"/>
      <w:r w:rsidR="00773E39" w:rsidRPr="00773E3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73E39" w:rsidRPr="00773E39" w:rsidRDefault="00F03ADA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ADA">
        <w:rPr>
          <w:rFonts w:ascii="Times New Roman" w:eastAsia="Calibri" w:hAnsi="Times New Roman" w:cs="Times New Roman"/>
          <w:sz w:val="24"/>
          <w:szCs w:val="24"/>
        </w:rPr>
        <w:t>-</w:t>
      </w:r>
      <w:r w:rsidR="00773E39" w:rsidRPr="00773E39">
        <w:rPr>
          <w:rFonts w:ascii="Times New Roman" w:eastAsia="Calibri" w:hAnsi="Times New Roman" w:cs="Times New Roman"/>
          <w:sz w:val="24"/>
          <w:szCs w:val="24"/>
        </w:rPr>
        <w:t>работоспособность в экстремальных условиях, соблюдению служебной дисциплины;</w:t>
      </w:r>
    </w:p>
    <w:p w:rsidR="00773E39" w:rsidRPr="00773E39" w:rsidRDefault="00F03ADA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ADA">
        <w:rPr>
          <w:rFonts w:ascii="Times New Roman" w:eastAsia="Calibri" w:hAnsi="Times New Roman" w:cs="Times New Roman"/>
          <w:sz w:val="24"/>
          <w:szCs w:val="24"/>
        </w:rPr>
        <w:t>-</w:t>
      </w:r>
      <w:r w:rsidR="00773E39" w:rsidRPr="00773E39">
        <w:rPr>
          <w:rFonts w:ascii="Times New Roman" w:eastAsia="Calibri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73E39" w:rsidRPr="00773E39" w:rsidRDefault="00F03ADA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ADA">
        <w:rPr>
          <w:rFonts w:ascii="Times New Roman" w:eastAsia="Calibri" w:hAnsi="Times New Roman" w:cs="Times New Roman"/>
          <w:sz w:val="24"/>
          <w:szCs w:val="24"/>
        </w:rPr>
        <w:t>-</w:t>
      </w:r>
      <w:r w:rsidR="00773E39" w:rsidRPr="00773E39">
        <w:rPr>
          <w:rFonts w:ascii="Times New Roman" w:eastAsia="Calibri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73E39" w:rsidRPr="00773E39" w:rsidRDefault="00F03ADA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ADA">
        <w:rPr>
          <w:rFonts w:ascii="Times New Roman" w:eastAsia="Calibri" w:hAnsi="Times New Roman" w:cs="Times New Roman"/>
          <w:sz w:val="24"/>
          <w:szCs w:val="24"/>
        </w:rPr>
        <w:t>-</w:t>
      </w:r>
      <w:r w:rsidR="00773E39" w:rsidRPr="00773E39">
        <w:rPr>
          <w:rFonts w:ascii="Times New Roman" w:eastAsia="Calibri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73E39" w:rsidRPr="00773E39" w:rsidRDefault="00F03ADA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ADA">
        <w:rPr>
          <w:rFonts w:ascii="Times New Roman" w:eastAsia="Calibri" w:hAnsi="Times New Roman" w:cs="Times New Roman"/>
          <w:sz w:val="24"/>
          <w:szCs w:val="24"/>
        </w:rPr>
        <w:t>-</w:t>
      </w:r>
      <w:r w:rsidR="00773E39" w:rsidRPr="00773E39">
        <w:rPr>
          <w:rFonts w:ascii="Times New Roman" w:eastAsia="Calibri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73E39" w:rsidRPr="00773E39" w:rsidRDefault="00F03ADA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ADA">
        <w:rPr>
          <w:rFonts w:ascii="Times New Roman" w:eastAsia="Calibri" w:hAnsi="Times New Roman" w:cs="Times New Roman"/>
          <w:sz w:val="24"/>
          <w:szCs w:val="24"/>
        </w:rPr>
        <w:t>-</w:t>
      </w:r>
      <w:r w:rsidR="00773E39" w:rsidRPr="00773E39">
        <w:rPr>
          <w:rFonts w:ascii="Times New Roman" w:eastAsia="Calibri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73E39" w:rsidRPr="00773E39" w:rsidRDefault="00F03ADA" w:rsidP="00773E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3ADA">
        <w:rPr>
          <w:rFonts w:ascii="Times New Roman" w:eastAsia="Calibri" w:hAnsi="Times New Roman" w:cs="Times New Roman"/>
          <w:sz w:val="24"/>
          <w:szCs w:val="24"/>
        </w:rPr>
        <w:t>-</w:t>
      </w:r>
      <w:r w:rsidR="00773E39" w:rsidRPr="00773E39">
        <w:rPr>
          <w:rFonts w:ascii="Times New Roman" w:eastAsia="Calibri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773E39" w:rsidRPr="00773E39" w:rsidSect="00773E39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E39" w:rsidRDefault="00773E39" w:rsidP="00773E39">
      <w:pPr>
        <w:spacing w:after="0" w:line="240" w:lineRule="auto"/>
      </w:pPr>
      <w:r>
        <w:separator/>
      </w:r>
    </w:p>
  </w:endnote>
  <w:endnote w:type="continuationSeparator" w:id="0">
    <w:p w:rsidR="00773E39" w:rsidRDefault="00773E39" w:rsidP="00773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E39" w:rsidRDefault="00773E39" w:rsidP="00773E39">
      <w:pPr>
        <w:spacing w:after="0" w:line="240" w:lineRule="auto"/>
      </w:pPr>
      <w:r>
        <w:separator/>
      </w:r>
    </w:p>
  </w:footnote>
  <w:footnote w:type="continuationSeparator" w:id="0">
    <w:p w:rsidR="00773E39" w:rsidRDefault="00773E39" w:rsidP="00773E39">
      <w:pPr>
        <w:spacing w:after="0" w:line="240" w:lineRule="auto"/>
      </w:pPr>
      <w:r>
        <w:continuationSeparator/>
      </w:r>
    </w:p>
  </w:footnote>
  <w:footnote w:id="1">
    <w:p w:rsidR="00773E39" w:rsidRPr="00AF4BFF" w:rsidRDefault="00773E39" w:rsidP="00773E39">
      <w:pPr>
        <w:pStyle w:val="a4"/>
        <w:jc w:val="both"/>
        <w:rPr>
          <w:rFonts w:ascii="Times New Roman" w:hAnsi="Times New Roman"/>
        </w:rPr>
      </w:pPr>
      <w:r w:rsidRPr="00AF4BFF">
        <w:rPr>
          <w:rStyle w:val="a3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D5F6E"/>
    <w:multiLevelType w:val="hybridMultilevel"/>
    <w:tmpl w:val="295885A6"/>
    <w:lvl w:ilvl="0" w:tplc="C53AE0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A16405E">
      <w:numFmt w:val="none"/>
      <w:lvlText w:val=""/>
      <w:lvlJc w:val="left"/>
      <w:pPr>
        <w:tabs>
          <w:tab w:val="num" w:pos="360"/>
        </w:tabs>
      </w:pPr>
    </w:lvl>
    <w:lvl w:ilvl="2" w:tplc="CC602B5E">
      <w:numFmt w:val="none"/>
      <w:lvlText w:val=""/>
      <w:lvlJc w:val="left"/>
      <w:pPr>
        <w:tabs>
          <w:tab w:val="num" w:pos="360"/>
        </w:tabs>
      </w:pPr>
    </w:lvl>
    <w:lvl w:ilvl="3" w:tplc="067C3400">
      <w:numFmt w:val="none"/>
      <w:lvlText w:val=""/>
      <w:lvlJc w:val="left"/>
      <w:pPr>
        <w:tabs>
          <w:tab w:val="num" w:pos="360"/>
        </w:tabs>
      </w:pPr>
    </w:lvl>
    <w:lvl w:ilvl="4" w:tplc="47B0A734">
      <w:numFmt w:val="none"/>
      <w:lvlText w:val=""/>
      <w:lvlJc w:val="left"/>
      <w:pPr>
        <w:tabs>
          <w:tab w:val="num" w:pos="360"/>
        </w:tabs>
      </w:pPr>
    </w:lvl>
    <w:lvl w:ilvl="5" w:tplc="EAA2FEA8">
      <w:numFmt w:val="none"/>
      <w:lvlText w:val=""/>
      <w:lvlJc w:val="left"/>
      <w:pPr>
        <w:tabs>
          <w:tab w:val="num" w:pos="360"/>
        </w:tabs>
      </w:pPr>
    </w:lvl>
    <w:lvl w:ilvl="6" w:tplc="191C9814">
      <w:numFmt w:val="none"/>
      <w:lvlText w:val=""/>
      <w:lvlJc w:val="left"/>
      <w:pPr>
        <w:tabs>
          <w:tab w:val="num" w:pos="360"/>
        </w:tabs>
      </w:pPr>
    </w:lvl>
    <w:lvl w:ilvl="7" w:tplc="AC362E26">
      <w:numFmt w:val="none"/>
      <w:lvlText w:val=""/>
      <w:lvlJc w:val="left"/>
      <w:pPr>
        <w:tabs>
          <w:tab w:val="num" w:pos="360"/>
        </w:tabs>
      </w:pPr>
    </w:lvl>
    <w:lvl w:ilvl="8" w:tplc="F028F1F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E39"/>
    <w:rsid w:val="00773E39"/>
    <w:rsid w:val="008E0F6D"/>
    <w:rsid w:val="00AE240C"/>
    <w:rsid w:val="00E103F2"/>
    <w:rsid w:val="00F0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773E39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773E3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73E39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773E39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773E3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73E39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3739</Words>
  <Characters>21313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2019-06-04T05:35:00Z</dcterms:created>
  <dcterms:modified xsi:type="dcterms:W3CDTF">2019-06-04T05:48:00Z</dcterms:modified>
</cp:coreProperties>
</file>