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8CE" w:rsidRPr="001C08CE" w:rsidRDefault="001C08CE" w:rsidP="001C08CE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 w:rsidRPr="001C08CE">
        <w:rPr>
          <w:rFonts w:ascii="Times New Roman" w:eastAsia="Times New Roman" w:hAnsi="Times New Roman" w:cs="Times New Roman"/>
          <w:b/>
          <w:sz w:val="24"/>
          <w:szCs w:val="24"/>
        </w:rPr>
        <w:t>Должностной регламент</w:t>
      </w:r>
    </w:p>
    <w:p w:rsidR="001C08CE" w:rsidRPr="001C08CE" w:rsidRDefault="001C08CE" w:rsidP="001C08CE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 отдела камеральных проверок №1 </w:t>
      </w:r>
    </w:p>
    <w:p w:rsidR="001C08CE" w:rsidRPr="001C08CE" w:rsidRDefault="001C08CE" w:rsidP="001C08CE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</w:rPr>
        <w:t>Межрайонной инспекции Федеральной налоговой службы №6 по Астраханской области</w:t>
      </w: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 Общие положения</w:t>
      </w: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Должность федеральной государственной гражданской службы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(далее – гражданская служба) главного государственного налогового инспектора  отдела камеральных проверок №1 Межрайонной инспекции Федеральной налоговой службы №6 по Астраханской области относится к ведущей группе должностей гражданской службы категории «специалисты».</w:t>
      </w: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–11-3-3-094.</w:t>
      </w: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1C08C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Область профессиональной служебной деятельности главного государственного налогового инспектора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камеральных проверок №1 Межрайонной инспекции Федеральной налоговой службы №6 по Астраханской области: регулирование налоговой деятельности.</w:t>
      </w: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1C08C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Вид профессиональной служебной деятельности главного государственного налогового инспектора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камеральных проверок №1 Межрайонной инспекции Федеральной налоговой службы №6 по Астраханской области: Регулирование в сфере налогообложения доходов юридических лиц. Администрирование и </w:t>
      </w:r>
      <w:proofErr w:type="gram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исчисления, полнотой и своевременностью уплаты налогов и сборов юридическими лицами. </w:t>
      </w: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Назначение на должность и освобождение от должности </w:t>
      </w:r>
      <w:r w:rsidRPr="001C08C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главного государственного налогового инспектора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камеральных проверок №1 Межрайонной инспекции Федеральной налоговой службы №6 по Астраханской области осуществляется начальником Межрайонной инспекции Федеральной налоговой службы №6 по Астраханской области.</w:t>
      </w: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1C08CE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Главный государственный налоговый инспектор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камеральных проверок №1 Межрайонной инспекции Федеральной налоговой службы №6 по Астраханской области непосредственно подчиняется начальнику  отдела камеральных проверок №1 Межрайонной инспекции Федеральной налоговой службы №6 по Астраханской области</w:t>
      </w: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8CE" w:rsidRPr="005A191B" w:rsidRDefault="001C08CE" w:rsidP="001C08CE">
      <w:pPr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 Квалификационные требования </w:t>
      </w: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для замещения должности гражданской службы</w:t>
      </w:r>
    </w:p>
    <w:p w:rsidR="001C08CE" w:rsidRPr="001C08CE" w:rsidRDefault="001C08CE" w:rsidP="001C08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6. Для замещения должности главного государственного налогового инспектора  отдела камеральных проверок №1 Межрайонной инспекции Федеральной налоговой службы №6 по Астраханской области устанавливаются следующие требования.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 Наличие высшего образования. 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6.2. К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6.3. 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6.4. Наличие профессиональных знаний: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6.4.1. В сфере законодательства Российской Федерации: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Налоговый кодекс Российской Федерации;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Бюджетный кодекс Российской Федерации;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-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Федеральный закон от 29 ноября 2007 г. № 282-ФЗ «Об официальном статистическом учете и системе государственной статистики в Российской Федерации»;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Федеральный закон от 27 июля 2010 г. № 210-ФЗ «Об организации предоставления государственных и муниципальных услуг»;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Закон Российской Федерации от 21 марта 1991 г. № 943-1 «О налоговых органах Российской Федерации»;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Федеральный закон Российской Федерации от 27 июля 2006 г. №152-ФЗ «О персональных данных»;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Федеральный закон Российской Федерации от 6 апреля 2011 г. № 63-ФЗ «Об электронной подписи»;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Указ Президента Российской Федерации от 7 мая 2012 г. № 601 “Об основных направлениях совершенствования системы государственного управления”;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Федеральный закон от 10 декабря 2003 г. № 173-ФЗ «О валютном регулировании и валютном контроле»;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Федеральный закон от 29 декабря 2006 г. № 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Федеральный закон от 04 мая 2011 г. № 99-ФЗ «О лицензировании отдельных видов деятельности»;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постановление Президиума Верховного Совета РСФСР от 17 июня 1991 г. “О порядке применения законодательных актов РСФСР в части налогообложения предприятий, объединений и организаций”;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постановление Правительства Российской Федерации от 12 августа 2004 г. № 410 «О порядке </w:t>
      </w:r>
      <w:proofErr w:type="gramStart"/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lastRenderedPageBreak/>
        <w:t xml:space="preserve">- постановление Правительства Российской Федерации от 25 декабря 2009 г. № 1088 «О государственной автоматизированной системе «Управление»;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распоряжение Правительства Российской Федерации от 06 мая 2008 г. № 671-р «Об утверждении Федерального плана статистических работ»;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приказ Минфина от 29 июля 1998 г. № 34н «Об утверждении Положения по ведению бухгалтерского учета и бухгалтерской отчетности в Российской Федерации»;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приказ Минфина от 31 декабря 2000 г. № 94н «Об утверждении </w:t>
      </w:r>
      <w:proofErr w:type="gramStart"/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>плана счетов бухгалтерского учета финансово-хозяйственной деятельности организаций</w:t>
      </w:r>
      <w:proofErr w:type="gramEnd"/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и инструкции по его применению»;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приказ Минфина от 02 июля 2010 г. № 66н «О формах бухгалтерской отчетности организаций»;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proofErr w:type="gramStart"/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>- 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12 августа 2004 г. № 410” (Зарегистрировано в Минюсте Российской Федерации 12 августа2008 № 12097);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приказ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>- приказ ФНС России от 25 января 2012 г. № ММВ-7-6/25</w:t>
      </w:r>
      <w:proofErr w:type="gramStart"/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>@ О</w:t>
      </w:r>
      <w:proofErr w:type="gramEnd"/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- приказ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постановление Правительства Российской Федерации от 1 января 2002 г. № 1 «О Классификации основных средств, включаемых в амортизационные группы»;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 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налоговый инспектор  отдела камеральных проверок №1 Межрайонной инспекции Федеральной налоговой службы №6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6.4.2. Иные профессиональные знания: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</w:t>
      </w: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знание основ экономики, финансов и кредита, бухгалтерского и налогового учета; основы налогообложения;  основы финансовых и кредитных отношений;  общие положения о налоговом контроле;  принципы формирования бюджетной системы Российской Федерации; 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</w:t>
      </w:r>
      <w:proofErr w:type="gramStart"/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>практики применения законодательства Российской Федерации о налогах и сборах в служебной деятельности, сходство различных налоговых систем, связанных международными экономическими отношениями стран (на примере одной страны); 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</w:t>
      </w: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>состав налогоплательщиков налога на прибыль организаций;</w:t>
      </w:r>
      <w:proofErr w:type="gramEnd"/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понятие участники консолидированной группы налогоплательщиков;  понятие налоговые резиденты Российской Федерации;  понятие прибыли организации;  основные исключения исполнения обязанностей налогоплательщика организации;  порядок определения доходов, понятия доходы от реализации, внереализационные доходы;  понятие расходы и основные виды расходов при расчете налога на прибыль организации;  понятие амортизируемого имущества;  основные методы и порядок расчета сумм амортизации.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6.6. </w:t>
      </w:r>
      <w:proofErr w:type="gram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6.7. Наличие профессиональных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</w:t>
      </w: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>расчет остаточной стоимости объектов амортизируемого имущества; расчет суммы амортизации.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6.8. Наличие функциональных умений: использования материалов налоговых проверок, бухгалтерской и налоговой отчетности, анализа финансовой отчетности,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заполнения форм статистической отчетности, представляемой в УФНС России по Астраханской области по вопросам, отнесенным к компетенции отдела,</w:t>
      </w:r>
      <w:r w:rsidRPr="001C08CE">
        <w:rPr>
          <w:rFonts w:ascii="Times New Roman" w:eastAsia="Calibri" w:hAnsi="Times New Roman" w:cs="Times New Roman"/>
          <w:sz w:val="23"/>
          <w:szCs w:val="23"/>
          <w:lang w:eastAsia="ru-RU"/>
        </w:rPr>
        <w:t xml:space="preserve"> </w:t>
      </w: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>расчет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1C08CE" w:rsidRPr="001C08CE" w:rsidRDefault="001C08CE" w:rsidP="001C08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 Должностные обязанности, права и ответственность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7. </w:t>
      </w:r>
      <w:proofErr w:type="gram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права и обязанности главного государственного налогового инспектора  отдела камеральных проверок №1  Межрайонной инспекции Федеральной налоговой службы №6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  <w:proofErr w:type="gramEnd"/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 В целях реализации задач и </w:t>
      </w:r>
      <w:proofErr w:type="gram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функций, возложенных на отдел камеральных проверок №1 главный государственный налоговый инспектор  обязан</w:t>
      </w:r>
      <w:proofErr w:type="gramEnd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C08CE" w:rsidRPr="001C08CE" w:rsidRDefault="001C08CE" w:rsidP="001C0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1C08CE" w:rsidRPr="001C08CE" w:rsidRDefault="001C08CE" w:rsidP="001C0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1C08CE" w:rsidRPr="001C08CE" w:rsidRDefault="001C08CE" w:rsidP="001C0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инспекции Федеральной налоговой службы № 6 </w:t>
      </w: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Астраханской области и трудовую дисциплину,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</w:t>
      </w:r>
      <w:proofErr w:type="gramEnd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нормы охраны труда и техники безопасности;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C08CE" w:rsidRPr="001C08CE" w:rsidRDefault="001C08CE" w:rsidP="001C08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1C08CE" w:rsidRPr="001C08CE" w:rsidRDefault="001C08CE" w:rsidP="001C08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1C08CE" w:rsidRPr="001C08CE" w:rsidRDefault="001C08CE" w:rsidP="001C08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1C08CE" w:rsidRPr="001C08CE" w:rsidRDefault="001C08CE" w:rsidP="001C08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соблюдать установленные правила публичных выступлений и предоставления служебной информации;</w:t>
      </w:r>
    </w:p>
    <w:p w:rsidR="001C08CE" w:rsidRPr="001C08CE" w:rsidRDefault="001C08CE" w:rsidP="001C08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1C08CE" w:rsidRPr="001C08CE" w:rsidRDefault="001C08CE" w:rsidP="001C08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налоговым инспекциям;</w:t>
      </w:r>
    </w:p>
    <w:p w:rsidR="001C08CE" w:rsidRPr="001C08CE" w:rsidRDefault="001C08CE" w:rsidP="001C08CE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C08CE" w:rsidRPr="001C08CE" w:rsidRDefault="001C08CE" w:rsidP="001C08CE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1C08CE" w:rsidRPr="001C08CE" w:rsidRDefault="001C08CE" w:rsidP="001C08CE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1C08CE" w:rsidRPr="001C08CE" w:rsidRDefault="001C08CE" w:rsidP="001C08CE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1C08CE" w:rsidRPr="001C08CE" w:rsidRDefault="001C08CE" w:rsidP="001C08CE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обеспечение </w:t>
      </w:r>
      <w:proofErr w:type="spell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1C08CE" w:rsidRPr="001C08CE" w:rsidRDefault="001C08CE" w:rsidP="001C08CE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1C08C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-знать инструкции на рабочие места, утвержденные Приказом ФНС России от 09.06.05г. № САЭ-3-25/262@, закрепленные за отделом камеральных проверок №1: </w:t>
      </w:r>
      <w:proofErr w:type="gramStart"/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РМ 10-2-1  «Проведение камеральной проверки налоговой отчетности,  оформление ее результатов, осуществление иных функций отдела, связанных с камеральной проверкой»,  РМ 10-5 –1  «Осуществление других  функций работниками отдела  камеральных проверок», РМ 11-5-1  «Контрольные мероприятия в отношении органов, организаций, осуществляющих юридически значимые действия, за которые уплачивается государственная пошлина»; </w:t>
      </w:r>
      <w:proofErr w:type="gramEnd"/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действовать в  строгом соответствии с Налоговым Кодексом РФ и иными федеральными  законами;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-58"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осуществлять </w:t>
      </w:r>
      <w:proofErr w:type="gramStart"/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соблюдением законодательства по налогам и сборам,   правильностью их исчисления,  полнотой и своевременностью внесения  в бюджет в части компетенции отдела; </w:t>
      </w:r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проводить камеральные  налоговые  проверки налоговых деклараций (расчетов),   закрепленных  за отделом, с полным и своевременным комплексом мероприятий налогового контроля, предусмотренных Налоговым кодексом Российской Федерации;</w:t>
      </w:r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-оформлять результаты камеральных налоговых проверок  и результаты иных мероприятий налогового контроля в строгом соответствии с Налоговым кодексом РФ, с обязательным согласованием с начальником (заместителем начальника) отдела и сотрудником правового отдела;</w:t>
      </w:r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-обеспечивать неукоснительное соблюдение порядка и сроков рассмотрения дел о налоговых правонарушениях;</w:t>
      </w:r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принимать участие в рассмотрении материалов камеральной налоговой проверки и материалов иных мероприятий налогового контроля, давать пояснения по проведенной проверке;</w:t>
      </w:r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>- обеспечивать своевременное согласование проекта Решения о привлечении (об отказе в привлечении) с сотрудниками правового отдела (за 7 дней до даты принятия Решения);</w:t>
      </w:r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x-none" w:eastAsia="ru-RU"/>
        </w:rPr>
      </w:pPr>
      <w:proofErr w:type="gramStart"/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при вступлении решения о привлечении к налоговой ответственности за совершение налогового правонарушения в законную силу (в случае отсутствия апелляционной жалобы), обеспечить передачу в отдел урегулирования задолженности и обеспечения процедур банкротства в течение одного рабочего дня служебную записку, содержащую информацию для начала осуществления мер принудительного взыскания согласно норм налогового законодательства (вся переписка между отделами проводится с использованием ПК </w:t>
      </w:r>
      <w:proofErr w:type="spellStart"/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Lotus</w:t>
      </w:r>
      <w:proofErr w:type="spellEnd"/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Notes</w:t>
      </w:r>
      <w:proofErr w:type="spellEnd"/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обязательном </w:t>
      </w:r>
      <w:proofErr w:type="gramStart"/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порядке</w:t>
      </w:r>
      <w:proofErr w:type="gramEnd"/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).</w:t>
      </w:r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 проводить анализ</w:t>
      </w: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налогоплательщиков на основе изучения всей имеющейся в налоговом органе информации, информации из внешних источников, а также проведенных контрольных и иных мероприятий,  по результатам проверки и проведенного анализа делать </w:t>
      </w: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обоснованные выводы о наличии либо отсутствии обстоятельств, свидетельствующих о совершении налогового правонарушения;   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составлять и представлять начальнику отдела Заключения о необходимости включения налогоплательщика в план проведения выездных налоговых проверок в случаях выявления в ходе камеральной налоговой проверки фактов нарушений законодательства, которые требуют дополнительного анализа документов вне рамок камеральной проверки;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- контролировать выполнение налогоплательщиком требований по устранению выявленных нарушений налогового законодательства по актам камеральных налоговых проверок, поступление налогов, сборов, налоговых санкций;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-58"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выявлять контролируемые сделки в ходе камеральных налоговых проверок и своевременно направлять информацию, в соответствии с положениями статьи 105.16 Налогового кодекса РФ;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-58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принимать участие в работе комиссии по легализации налоговой базы по вопросам, входящим в компетенцию отдела;</w:t>
      </w:r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обеспечивать ведение и использование программного комплекса «АИС Налог 3»;</w:t>
      </w:r>
    </w:p>
    <w:p w:rsidR="001C08CE" w:rsidRPr="001C08CE" w:rsidRDefault="001C08CE" w:rsidP="001C08C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обеспечивать своевременное и качественное формирование отчётности (информации) по результатам работы отдела, с учетом рекомендаций по заполнению форм, утвержденных соответствующими приказами (распоряжениями) руководителя ФНС России, руководителя Управления ФНС России по Астраханской области, начальника Межрайонной инспекции ФНС России № 6 по Астраханской области;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-исполнять годовые и квартальные планы работы отдела по закрепленным пунктам;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-систематически отчитываться перед начальником отдела о проделанной работе и отклонениях от плана; </w:t>
      </w:r>
    </w:p>
    <w:p w:rsidR="001C08CE" w:rsidRPr="001C08CE" w:rsidRDefault="001C08CE" w:rsidP="001C08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осуществлять взаимодействия с правоохранительными и иными контролирующими органами по предмету деятельности отдела камеральных проверок №1;</w:t>
      </w:r>
    </w:p>
    <w:p w:rsidR="001C08CE" w:rsidRPr="001C08CE" w:rsidRDefault="001C08CE" w:rsidP="001C0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мониторинг крупнейших налогоплательщиков, администрируемых инспекцией;</w:t>
      </w:r>
    </w:p>
    <w:p w:rsidR="001C08CE" w:rsidRPr="001C08CE" w:rsidRDefault="001C08CE" w:rsidP="001C08CE">
      <w:pPr>
        <w:spacing w:after="0" w:line="240" w:lineRule="auto"/>
        <w:ind w:right="1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обеспечивать своевременное и качественное ведение информационных ресурсов по направлениям деятельности отдела (ИР «Налоговые декларации ЮЛ», ИР «Документы о налоговом нарушении ЮЛ», ИР «Досье рисков», ИР «Истребование документов (информации)», ИР «Административные правонарушения» и другие);</w:t>
      </w:r>
      <w:proofErr w:type="gramEnd"/>
    </w:p>
    <w:p w:rsidR="001C08CE" w:rsidRPr="001C08CE" w:rsidRDefault="001C08CE" w:rsidP="001C08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-выявлять лиц, не исполняющих законные требования налоговых органов, привлекать их к ответственности, предусмотренной законодательством РФ в установленные сроки;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-составлять протоколы об административных правонарушениях в строгом соответствии с требованиями КоАП РФ и обеспечивать своевременное направление в правовой отдел инспекции;</w:t>
      </w:r>
    </w:p>
    <w:p w:rsidR="001C08CE" w:rsidRPr="001C08CE" w:rsidRDefault="001C08CE" w:rsidP="001C08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направлять материалы для передачи в  правоохранительные органы в случаях, предусмотренных законодательством;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-выявлять нарушения сроков представления банками выписок, справок по мотивированным </w:t>
      </w: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запроса</w:t>
      </w: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налогового органа в рамках статьи 86 НК РФ и привлекать их к налоговой ответственности, предусмотренной статьей 135.1 НК РФ;</w:t>
      </w:r>
    </w:p>
    <w:p w:rsidR="001C08CE" w:rsidRPr="001C08CE" w:rsidRDefault="001C08CE" w:rsidP="001C08C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выявлять случаи непредставления налоговых деклараций, а также случаи неисполнения налогоплательщиком-организацией обязанности по передаче налоговому органу квитанции о приеме документов и инициировать приостановление операций по счетам в банке в порядке и сроки, установленные статьей 76 Налогового кодекса РФ; </w:t>
      </w:r>
    </w:p>
    <w:p w:rsidR="001C08CE" w:rsidRPr="001C08CE" w:rsidRDefault="001C08CE" w:rsidP="001C08C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-представлять объяснения начальнику отдела о несоблюдении сроков, установленных Налоговым кодексом РФ, исполнения поручений и писем;</w:t>
      </w:r>
    </w:p>
    <w:p w:rsidR="001C08CE" w:rsidRPr="001C08CE" w:rsidRDefault="001C08CE" w:rsidP="001C08C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-по поручению начальника отдела рассматривать лично письма, заявления и жалобы налогоплательщиков и граждан, выполнять иные поручения начальника отдела, связанные с осуществлением функций отдела;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-изучать проблемные вопросы, связанные с реализацией налогового законодательства, вносить начальнику отдела предложения по его совершенствованию;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-участвовать в проведении занятий в системе профессиональной подготовки  специалистов Инспекции (совещания-семинары, профессионально-экономическая учеба, курсы повышения квалификации);  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45"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-соблюдать Правила внутреннего трудового распорядка, техники безопасности и противопожарной безопасности;</w:t>
      </w:r>
    </w:p>
    <w:p w:rsidR="001C08CE" w:rsidRPr="001C08CE" w:rsidRDefault="001C08CE" w:rsidP="001C08CE">
      <w:pPr>
        <w:widowControl w:val="0"/>
        <w:autoSpaceDE w:val="0"/>
        <w:autoSpaceDN w:val="0"/>
        <w:adjustRightInd w:val="0"/>
        <w:spacing w:after="0" w:line="240" w:lineRule="auto"/>
        <w:ind w:right="45"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-соблюдать требования о неразглашении государственной, служебной и налоговой тайны;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-вести делопроизводство в соответствии с действующими инструкциями, соблюдать требования ведения делопроизводства с использованием системы СЭД-Регион, своевременно обеспечивать снятие с контроля исполненных документов;</w:t>
      </w:r>
    </w:p>
    <w:p w:rsidR="001C08CE" w:rsidRPr="001C08CE" w:rsidRDefault="001C08CE" w:rsidP="001C08CE">
      <w:pPr>
        <w:spacing w:after="0" w:line="240" w:lineRule="auto"/>
        <w:ind w:firstLine="60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Start"/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обязанности</w:t>
      </w:r>
      <w:proofErr w:type="gramEnd"/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технолога отдела камеральных проверок №1, в том числе своевременно изучать изменения к версиям программного обеспечения, обновлять шаблоны, используемые отделом;</w:t>
      </w:r>
    </w:p>
    <w:p w:rsidR="001C08CE" w:rsidRPr="001C08CE" w:rsidRDefault="001C08CE" w:rsidP="001C08CE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ежеквартальный мониторинг информационных ресурсов, используемых отделом для реализации своих функций, докладывать начальнику отдела о выявленных нарушениях и недостатках, вносить предложения по их устранению и дальнейшему недопущению;</w:t>
      </w:r>
    </w:p>
    <w:p w:rsidR="001C08CE" w:rsidRPr="001C08CE" w:rsidRDefault="001C08CE" w:rsidP="001C08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-обеспечивать соблюдение Порядка оформления и рассмотрения результатов внутреннего контроля деятельности путем проведения мероприятий самоконтроля и контроля по уровню подчиненности;</w:t>
      </w:r>
    </w:p>
    <w:p w:rsidR="001C08CE" w:rsidRPr="001C08CE" w:rsidRDefault="001C08CE" w:rsidP="001C08CE">
      <w:pPr>
        <w:tabs>
          <w:tab w:val="left" w:pos="2520"/>
        </w:tabs>
        <w:spacing w:after="0" w:line="240" w:lineRule="auto"/>
        <w:ind w:left="11" w:right="17" w:firstLine="714"/>
        <w:rPr>
          <w:rFonts w:ascii="Times New Roman" w:eastAsia="Calibri" w:hAnsi="Times New Roman" w:cs="Times New Roman"/>
          <w:color w:val="000000"/>
          <w:sz w:val="24"/>
          <w:szCs w:val="24"/>
          <w:lang w:eastAsia="x-none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знать обязанности пользователей Системы  АИС «Налог», использовать программный комплекс АИС «Налог», в соответствии с выполняемыми структурным подразделением функциональными обязанностями;</w:t>
      </w:r>
    </w:p>
    <w:p w:rsidR="001C08CE" w:rsidRPr="001C08CE" w:rsidRDefault="001C08CE" w:rsidP="001C08CE">
      <w:pPr>
        <w:tabs>
          <w:tab w:val="left" w:pos="2520"/>
        </w:tabs>
        <w:spacing w:after="0" w:line="240" w:lineRule="auto"/>
        <w:ind w:left="11" w:right="17" w:firstLine="714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соблюдать порядок использования электронных носителей информации;</w:t>
      </w:r>
    </w:p>
    <w:p w:rsidR="001C08CE" w:rsidRPr="001C08CE" w:rsidRDefault="001C08CE" w:rsidP="001C08CE">
      <w:pPr>
        <w:tabs>
          <w:tab w:val="left" w:pos="2520"/>
        </w:tabs>
        <w:spacing w:after="0" w:line="240" w:lineRule="auto"/>
        <w:ind w:left="11" w:right="17" w:firstLine="27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- знать положения политики информационной безопас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ности на объекте ИНО в части их</w:t>
      </w: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касающейся;</w:t>
      </w:r>
    </w:p>
    <w:p w:rsidR="001C08CE" w:rsidRPr="001C08CE" w:rsidRDefault="001C08CE" w:rsidP="001C08CE">
      <w:pPr>
        <w:tabs>
          <w:tab w:val="left" w:pos="2520"/>
        </w:tabs>
        <w:spacing w:after="0" w:line="240" w:lineRule="auto"/>
        <w:ind w:left="11" w:right="17" w:firstLine="27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-соблюдать требования  политики идентификации пользователей  использующих СВТ.</w:t>
      </w:r>
    </w:p>
    <w:p w:rsidR="001C08CE" w:rsidRPr="001C08CE" w:rsidRDefault="001C08CE" w:rsidP="001C08CE">
      <w:pPr>
        <w:tabs>
          <w:tab w:val="left" w:pos="2520"/>
        </w:tabs>
        <w:spacing w:after="0" w:line="240" w:lineRule="auto"/>
        <w:ind w:left="11" w:right="17" w:firstLine="273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C08C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-соблюдать требования политики безопасности рабочих стан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ций и серверов использующих СВТ;</w:t>
      </w:r>
    </w:p>
    <w:p w:rsidR="001C08CE" w:rsidRPr="001C08CE" w:rsidRDefault="001C08CE" w:rsidP="001C08CE">
      <w:pPr>
        <w:shd w:val="clear" w:color="auto" w:fill="FFFFFF"/>
        <w:tabs>
          <w:tab w:val="left" w:pos="106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C08C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1C08CE" w:rsidRPr="001C08CE" w:rsidRDefault="001C08CE" w:rsidP="001C0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Интернет-сервиса</w:t>
      </w:r>
      <w:proofErr w:type="gramEnd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отдела;</w:t>
      </w:r>
    </w:p>
    <w:p w:rsidR="001C08CE" w:rsidRPr="001C08CE" w:rsidRDefault="001C08CE" w:rsidP="001C08CE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          -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9. В целях исполнения возложенных должностных обязанностей главный государственный налоговый инспектор  отдела камеральных проверок №1 Межрайонной инспекции Федеральной налоговой службы №6 по Астраханской области имеет право:</w:t>
      </w:r>
    </w:p>
    <w:p w:rsidR="001C08CE" w:rsidRPr="001C08CE" w:rsidRDefault="001C08CE" w:rsidP="001C0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1C08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1C08CE" w:rsidRPr="001C08CE" w:rsidRDefault="001C08CE" w:rsidP="001C0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1C08CE" w:rsidRPr="001C08CE" w:rsidRDefault="001C08CE" w:rsidP="001C0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1C08CE" w:rsidRPr="001C08CE" w:rsidRDefault="001C08CE" w:rsidP="001C0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1C08CE" w:rsidRPr="001C08CE" w:rsidRDefault="001C08CE" w:rsidP="001C08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- по поручению начальника отдела представительствовать в организациях</w:t>
      </w:r>
      <w:r w:rsidRPr="001C08C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1C08CE" w:rsidRPr="001C08CE" w:rsidRDefault="001C08CE" w:rsidP="001C08C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защиту своих персональных данных;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1C08CE" w:rsidRPr="001C08CE" w:rsidRDefault="001C08CE" w:rsidP="001C08CE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1C08CE" w:rsidRPr="001C08CE" w:rsidRDefault="001C08CE" w:rsidP="001C08CE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10.  </w:t>
      </w:r>
      <w:proofErr w:type="gramStart"/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Главный государственный налоговый инспектор отдела камеральных проверок № 1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1C08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2017, № 15 (ч. 1), ст. 2194), приказами (распоряжениями) ФНС России, Налоговым Кодексом Российской Федерации, положением о Межрайонной Инспекции Федеральной налоговой службы  № 6 по Астраханской области, об отделе камеральных проверок № 1  Межрайонной Инспекции Федеральной налоговой службы  № 6 по Астраханской области.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11. Главный государственный налоговый инспектор  отдела камеральных проверок №1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08CE" w:rsidRPr="001C08CE" w:rsidRDefault="001C08CE" w:rsidP="001C08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IV. Перечень вопросов, по которым главный государственный налоговый инспектор  отдела камеральных проверок №1 вправе или обязан</w:t>
      </w: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 самостоятельно принимать управленческие и иные решения</w:t>
      </w:r>
    </w:p>
    <w:p w:rsidR="001C08CE" w:rsidRPr="001C08CE" w:rsidRDefault="001C08CE" w:rsidP="001C08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12. При исполнении служебных обязанностей главный государственный налоговый инспектор  отдела камеральных проверок №1 Межрайонной инспекции Федеральной налоговой службы №6 по Астраханской области вправе самостоятельно принимать решения по вопросам: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-информировать вышестоящего руководителя для принятия им соответствующего решения;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-исполнять соответствующий документ или направлять его другому исполнителю;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-принимать решение о соответствии представленных документов требованиям законодательства; 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-заверять надлежащим образом копию документа отдела.</w:t>
      </w:r>
    </w:p>
    <w:p w:rsidR="001C08CE" w:rsidRPr="001C08CE" w:rsidRDefault="001C08CE" w:rsidP="001C08CE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13. При исполнении служебных обязанностей главный государственный налоговый инспектор  отдела камеральных проверок №1 обязан самостоятельно принимать решения по вопросам:</w:t>
      </w:r>
    </w:p>
    <w:p w:rsidR="001C08CE" w:rsidRPr="001C08CE" w:rsidRDefault="001C08CE" w:rsidP="001C08CE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1C08CE" w:rsidRPr="001C08CE" w:rsidRDefault="001C08CE" w:rsidP="001C08CE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 Межрайонной ИФНС России №6 по Астраханской области, об отделе камеральных проверок №1 Межрайонной ИФНС России №6 по Астраханской области, иными нормативными актами.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 Перечень вопросов, по которым главный государственный налоговый инспектор  отдела камеральных проверок №1 вправе или обязан участвовать при подготовке проектов нормативных правовых актов </w:t>
      </w:r>
      <w:proofErr w:type="gramStart"/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и(</w:t>
      </w:r>
      <w:proofErr w:type="gramEnd"/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или)проектов управленческих и иных решений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proofErr w:type="gram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налоговый инспектор  отдела камеральных проверок №1 Межрайонной инспекции Федеральной налоговой службы №6 по Астраханской области в соответствии со своей компетенцией вправе участвовать в подготовке (обсуждении) следующих проектов: 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1C08CE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деятельности отдела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Главный государственный налоговый инспектор  отдела камеральных проверок №1  в соответствии со своей компетенцией обязан участвовать в подготовке (обсуждении) следующих проектов: положений об отделе и инспекции; графика отпусков гражданских служащих отдела; иных актов по поручению непосредственного начальника и начальника инспекции.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VI. Сроки и процедуры подготовки, рассмотрения проектов </w:t>
      </w: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управленческих и иных решений, порядок согласования и </w:t>
      </w: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принятия данных решений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 В соответствии со своими должностными обязанностями главный государственный налоговый инспектор  отдела камеральных проверок №1 Межрайонной инспекции Федеральной налоговой службы №6 по Астраханской области принимает решения в сроки, установленные </w:t>
      </w: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законодательными и иными нормативными правовыми актами Российской Федерации.</w:t>
      </w:r>
    </w:p>
    <w:p w:rsidR="001C08CE" w:rsidRPr="001C08CE" w:rsidRDefault="001C08CE" w:rsidP="001C08C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 Порядок служебного взаимодействия</w:t>
      </w:r>
    </w:p>
    <w:p w:rsidR="001C08CE" w:rsidRPr="001C08CE" w:rsidRDefault="001C08CE" w:rsidP="001C08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17. </w:t>
      </w:r>
      <w:proofErr w:type="gram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главного государственного налогового инспектора  отдела камеральных проверок №1 Межрайонной инспекции Федеральной налоговой службы №6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</w:t>
      </w:r>
      <w:proofErr w:type="spell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Федерацииот</w:t>
      </w:r>
      <w:proofErr w:type="spellEnd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12.08.2002 № 885 «Об утверждении общих</w:t>
      </w:r>
      <w:proofErr w:type="gramEnd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принципов служебного поведения государственных служащих» (Собрание законодательства Российской Федерации, 2002,№33,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Федеральной налоговой службы</w:t>
      </w:r>
    </w:p>
    <w:p w:rsidR="001C08CE" w:rsidRPr="001C08CE" w:rsidRDefault="001C08CE" w:rsidP="001C08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18. Государственные услуги не оказываются.</w:t>
      </w:r>
    </w:p>
    <w:p w:rsidR="001C08CE" w:rsidRPr="001C08CE" w:rsidRDefault="001C08CE" w:rsidP="001C08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 Показатели эффективности и результативности</w:t>
      </w:r>
    </w:p>
    <w:p w:rsidR="001C08CE" w:rsidRPr="001C08CE" w:rsidRDefault="001C08CE" w:rsidP="001C08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1C08CE" w:rsidRPr="001C08CE" w:rsidRDefault="001C08CE" w:rsidP="001C08C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19. Эффективность и результативность профессиональной служебной деятельности главного государственного налогового инспектора  отдела камеральных проверок №1 Межрайонной инспекции Федеральной налоговой службы №6 по Астраханской области оценивается по следующим показателям: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C08CE" w:rsidRPr="001C08CE" w:rsidRDefault="001C08CE" w:rsidP="001C08C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08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bookmarkEnd w:id="0"/>
    <w:p w:rsidR="00CB5406" w:rsidRDefault="00CB5406"/>
    <w:sectPr w:rsidR="00CB5406" w:rsidSect="001C08C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8CE" w:rsidRDefault="001C08CE" w:rsidP="001C08CE">
      <w:pPr>
        <w:spacing w:after="0" w:line="240" w:lineRule="auto"/>
      </w:pPr>
      <w:r>
        <w:separator/>
      </w:r>
    </w:p>
  </w:endnote>
  <w:endnote w:type="continuationSeparator" w:id="0">
    <w:p w:rsidR="001C08CE" w:rsidRDefault="001C08CE" w:rsidP="001C0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8CE" w:rsidRDefault="001C08CE" w:rsidP="001C08CE">
      <w:pPr>
        <w:spacing w:after="0" w:line="240" w:lineRule="auto"/>
      </w:pPr>
      <w:r>
        <w:separator/>
      </w:r>
    </w:p>
  </w:footnote>
  <w:footnote w:type="continuationSeparator" w:id="0">
    <w:p w:rsidR="001C08CE" w:rsidRDefault="001C08CE" w:rsidP="001C08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8CE"/>
    <w:rsid w:val="001C08CE"/>
    <w:rsid w:val="005A191B"/>
    <w:rsid w:val="00CB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1C08CE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1C08C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1C08CE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sid w:val="001C08CE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1C08CE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1C08CE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5121</Words>
  <Characters>29196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2</cp:revision>
  <dcterms:created xsi:type="dcterms:W3CDTF">2018-05-24T13:19:00Z</dcterms:created>
  <dcterms:modified xsi:type="dcterms:W3CDTF">2018-05-24T13:27:00Z</dcterms:modified>
</cp:coreProperties>
</file>