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F75" w:rsidRPr="00D90F75" w:rsidRDefault="00D90F75" w:rsidP="00D90F7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0F75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</w:p>
    <w:p w:rsidR="00D90F75" w:rsidRPr="00D90F75" w:rsidRDefault="00D90F75" w:rsidP="00D90F7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0F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0F75">
        <w:rPr>
          <w:rFonts w:ascii="Times New Roman" w:eastAsia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D90F75" w:rsidRPr="00D90F75" w:rsidRDefault="00D90F75" w:rsidP="00D90F7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0F75">
        <w:rPr>
          <w:rFonts w:ascii="Times New Roman" w:eastAsia="Times New Roman" w:hAnsi="Times New Roman" w:cs="Times New Roman"/>
          <w:b/>
          <w:sz w:val="24"/>
          <w:szCs w:val="24"/>
        </w:rPr>
        <w:t>отдела выездных проверок</w:t>
      </w:r>
    </w:p>
    <w:p w:rsidR="00D90F75" w:rsidRPr="00D90F75" w:rsidRDefault="00D90F75" w:rsidP="00D90F7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 5 по Астраханской области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(далее – гражданская служба) старшего государственного налогового инспектора отдела выездных проверок Межрайонной ИФНС России № 5 по Астраханской области (далее </w:t>
      </w: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-г</w:t>
      </w:r>
      <w:proofErr w:type="gramEnd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инспектор) относится к старшей группе должностей гражданской службы категории «специалисты».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– </w:t>
      </w:r>
      <w:r w:rsidRPr="00D90F75">
        <w:rPr>
          <w:rFonts w:ascii="Times New Roman" w:eastAsia="Calibri" w:hAnsi="Times New Roman" w:cs="Times New Roman"/>
          <w:sz w:val="24"/>
          <w:szCs w:val="24"/>
        </w:rPr>
        <w:t>11-3-4-095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Вид профессиональной служебной деятельности старшего государственного налогового инспектора: </w:t>
      </w:r>
      <w:r w:rsidRPr="00D90F75">
        <w:rPr>
          <w:rFonts w:ascii="Times New Roman" w:eastAsia="Calibri" w:hAnsi="Times New Roman" w:cs="Times New Roman"/>
          <w:sz w:val="24"/>
          <w:szCs w:val="24"/>
        </w:rPr>
        <w:t>осуществление налогового контроля. Выездные проверки.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4. Назначение на должность и освобождение от должности старшего государственного налогового инспектора осуществляется начальником Межрайонной ИФНС России № 5 по Астраханской области.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отдела выездных проверок Межрайонной ИФНС России № 5 по Астраханской области.</w:t>
      </w:r>
    </w:p>
    <w:p w:rsidR="00D90F75" w:rsidRPr="00D90F75" w:rsidRDefault="00D90F75" w:rsidP="00D90F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отсутствия старшего </w:t>
      </w:r>
      <w:r w:rsidRPr="00D90F75">
        <w:rPr>
          <w:rFonts w:ascii="Times New Roman" w:eastAsia="Calibri" w:hAnsi="Times New Roman" w:cs="Times New Roman"/>
          <w:sz w:val="24"/>
          <w:szCs w:val="24"/>
        </w:rPr>
        <w:t>государственного налогового инспектора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должностные обязанности выполняет государственный налоговый инспектор.</w:t>
      </w:r>
    </w:p>
    <w:p w:rsidR="00D90F75" w:rsidRPr="00D90F75" w:rsidRDefault="00D90F75" w:rsidP="00D90F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случае служебной необходимости старший государственный налоговый инспектор выполняет по указанию начальника отдела должностные обязанности государственного налогового инспектора.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D90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D90F75" w:rsidRPr="00D90F75" w:rsidRDefault="00D90F75" w:rsidP="00D90F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6. Для замещения должности  старшего государственного налогового инспектора устанавливаются следующие требования.</w:t>
      </w: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6.1. Наличие высшего образования. </w:t>
      </w: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D90F75">
        <w:rPr>
          <w:rFonts w:ascii="Times New Roman" w:eastAsia="Calibri" w:hAnsi="Times New Roman" w:cs="Times New Roman"/>
          <w:spacing w:val="-2"/>
          <w:sz w:val="24"/>
          <w:szCs w:val="24"/>
        </w:rPr>
        <w:t>6.2. К</w:t>
      </w:r>
      <w:r w:rsidRPr="00D90F75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D90F75" w:rsidRDefault="00D90F75" w:rsidP="00D90F7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0F7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6.3. Наличие базовых знаний: государственного языка Российской Федерации (русского языка); </w:t>
      </w:r>
      <w:proofErr w:type="gramStart"/>
      <w:r w:rsidRPr="00D90F75">
        <w:rPr>
          <w:rFonts w:ascii="Times New Roman" w:eastAsia="Calibri" w:hAnsi="Times New Roman" w:cs="Times New Roman"/>
          <w:spacing w:val="-2"/>
          <w:sz w:val="24"/>
          <w:szCs w:val="24"/>
        </w:rPr>
        <w:t>основ Конституции Российской Федерации, законодательства о гражданской службе, законодательства о противодействии коррупции,</w:t>
      </w: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Межрайонной ИФНС России № 5 по Астраханской области,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D90F75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 знание основных положений законодательства об электронной подписи;  знания и умения по прим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енению персонального компьютера.</w:t>
      </w:r>
    </w:p>
    <w:p w:rsidR="00D90F75" w:rsidRPr="00D90F75" w:rsidRDefault="00D90F75" w:rsidP="00D90F7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Конституция Российской Федерации;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lastRenderedPageBreak/>
        <w:t>- Федеральный закон от 27 мая 2003 г. № 58-ФЗ «О системе государственной службы в Российской Федерации»;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2004 г. № 79-ФЗ «О государственной гражданской службе Российской Федерации»;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-Федеральный закон от 2 мая 2006 г. № 59-ФЗ «О порядке рассмотрения обращений граждан Российской Федерации»;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Федеральный закон от 25 декабря 2008 г. № 273-ФЗ «О противодействии коррупции»;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- Федеральный закон от 3 декабря 2012 г. № 230-ФЗ «О </w:t>
      </w:r>
      <w:proofErr w:type="gramStart"/>
      <w:r w:rsidRPr="00D90F75">
        <w:rPr>
          <w:rFonts w:ascii="Times New Roman" w:eastAsia="Calibri" w:hAnsi="Times New Roman" w:cs="Times New Roman"/>
          <w:sz w:val="24"/>
          <w:szCs w:val="24"/>
        </w:rPr>
        <w:t>контроле за</w:t>
      </w:r>
      <w:proofErr w:type="gramEnd"/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 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19 мая 2008 г. № 815 «О мерах по противодействию коррупции»;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90F7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90F7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21 сентября 2009 г. 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21 июля 2010 г.  № 925 «О мерах по реализации отдельных положений Федерального закона «О противодействии коррупции»»;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- 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 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- Указ Президента Российской Федерации от 2 апреля 2013 г. № 310 «О мерах по реализации отдельных положений Федерального закона «О </w:t>
      </w:r>
      <w:proofErr w:type="gramStart"/>
      <w:r w:rsidRPr="00D90F75">
        <w:rPr>
          <w:rFonts w:ascii="Times New Roman" w:eastAsia="Calibri" w:hAnsi="Times New Roman" w:cs="Times New Roman"/>
          <w:sz w:val="24"/>
          <w:szCs w:val="24"/>
        </w:rPr>
        <w:t>контроле за</w:t>
      </w:r>
      <w:proofErr w:type="gramEnd"/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доходам»»; 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- Указ Президента Российской Федерации от 8 июля 2013 г. № 613 «Вопросы противодействия коррупции»; 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23 июня 2014 г. 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-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</w:t>
      </w:r>
      <w:r w:rsidRPr="00D90F75">
        <w:rPr>
          <w:rFonts w:ascii="Times New Roman" w:eastAsia="Calibri" w:hAnsi="Times New Roman" w:cs="Times New Roman"/>
          <w:sz w:val="24"/>
          <w:szCs w:val="24"/>
        </w:rPr>
        <w:lastRenderedPageBreak/>
        <w:t>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D90F75" w:rsidRPr="00D90F75" w:rsidRDefault="00D90F75" w:rsidP="00D90F75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 от 21.01.2015 № 29 «</w:t>
      </w:r>
      <w:proofErr w:type="gramStart"/>
      <w:r w:rsidRPr="00D90F75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</w:p>
    <w:p w:rsidR="00D90F75" w:rsidRPr="00D90F75" w:rsidRDefault="00D90F75" w:rsidP="00D90F75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90F75" w:rsidRPr="00D90F75" w:rsidRDefault="00D90F75" w:rsidP="00D90F75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90F75" w:rsidRPr="00D90F75" w:rsidRDefault="00D90F75" w:rsidP="00D90F75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6 мая 2007 г. № ММ-3-06/281@ 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90F75" w:rsidRPr="00D90F75" w:rsidRDefault="00D90F75" w:rsidP="00D90F75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D90F75" w:rsidRPr="00D90F75" w:rsidRDefault="00D90F75" w:rsidP="00D90F75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Приказ ФНС </w:t>
      </w:r>
      <w:r w:rsidRPr="00D90F75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от 17 февраля 2011 г. 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90F75" w:rsidRPr="00D90F75" w:rsidRDefault="00D90F75" w:rsidP="00D90F75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90F75" w:rsidRPr="00D90F75" w:rsidRDefault="00D90F75" w:rsidP="00D90F75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90F75" w:rsidRPr="00D90F75" w:rsidRDefault="00D90F75" w:rsidP="00D90F75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- Приказ ФНС России от 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дела</w:t>
      </w:r>
      <w:proofErr w:type="gramEnd"/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D90F75" w:rsidRPr="00D90F75" w:rsidRDefault="00D90F75" w:rsidP="00D90F75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Приказ Минфина </w:t>
      </w:r>
      <w:r w:rsidRPr="00D90F75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№ 20н, МНС </w:t>
      </w:r>
      <w:r w:rsidRPr="00D90F75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проверке».</w:t>
      </w: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90F75" w:rsidRPr="00D90F75" w:rsidRDefault="00D90F75" w:rsidP="00D90F75">
      <w:pPr>
        <w:tabs>
          <w:tab w:val="left" w:pos="558"/>
        </w:tabs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    6.4.2. </w:t>
      </w:r>
      <w:proofErr w:type="gramStart"/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Иные профессиональные знания: </w:t>
      </w: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т.ч</w:t>
      </w:r>
      <w:proofErr w:type="spellEnd"/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консолидированной группы налогоплательщиков; порядок и сроки проведения выездных налоговых проверок; порядок и </w:t>
      </w: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сроки рассмотрения материалов налоговой проверки; </w:t>
      </w:r>
      <w:r w:rsidRPr="00D90F75">
        <w:rPr>
          <w:rFonts w:ascii="Times New Roman" w:eastAsia="Calibri" w:hAnsi="Times New Roman" w:cs="Times New Roman"/>
          <w:sz w:val="24"/>
          <w:szCs w:val="24"/>
          <w:lang w:bidi="en-US"/>
        </w:rPr>
        <w:t>порядок осуществления мероприятий налогового контроля при проведении выездных налоговых проверок.</w:t>
      </w:r>
      <w:r w:rsidRPr="00D90F7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gramEnd"/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6.5. </w:t>
      </w:r>
      <w:proofErr w:type="gramStart"/>
      <w:r w:rsidRPr="00D90F7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Наличие функциональных знаний: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плановые (рейдовые) осмотры; </w:t>
      </w:r>
      <w:r w:rsidRPr="00D90F75">
        <w:rPr>
          <w:rFonts w:ascii="Times New Roman" w:eastAsia="Calibri" w:hAnsi="Times New Roman" w:cs="Times New Roman"/>
          <w:sz w:val="24"/>
          <w:szCs w:val="24"/>
        </w:rPr>
        <w:t>основания проведения и особенности внеплановых проверок.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6.6. </w:t>
      </w: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D90F75">
        <w:rPr>
          <w:rFonts w:ascii="Times New Roman" w:eastAsia="Calibri" w:hAnsi="Times New Roman" w:cs="Times New Roman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              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90F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6.7. Наличие профессиональных умений:</w:t>
      </w:r>
      <w:r w:rsidRPr="00D90F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  <w:r w:rsidRPr="00D90F75">
        <w:rPr>
          <w:rFonts w:ascii="Times New Roman" w:eastAsia="Times New Roman" w:hAnsi="Times New Roman" w:cs="Times New Roman"/>
          <w:sz w:val="24"/>
          <w:szCs w:val="24"/>
          <w:lang w:bidi="en-US"/>
        </w:rPr>
        <w:t>подготовка решения о проведении выездной налоговой проверки.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6.8. Наличие функциональных умений: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D90F75">
        <w:rPr>
          <w:rFonts w:ascii="Times New Roman" w:eastAsia="Calibri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D90F75" w:rsidRDefault="00D90F75" w:rsidP="00D90F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D90F75" w:rsidRPr="00D90F75" w:rsidRDefault="00D90F75" w:rsidP="00D90F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 Должностные обязанности, права и ответственность</w:t>
      </w: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7. Основные права и обязанности  старшего государственного налогового инспектора,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D90F75">
        <w:rPr>
          <w:rFonts w:ascii="Times New Roman" w:eastAsia="Calibri" w:hAnsi="Times New Roman" w:cs="Times New Roman"/>
          <w:sz w:val="24"/>
          <w:szCs w:val="24"/>
        </w:rPr>
        <w:br/>
        <w:t>«О государственной гражданской службе Российской Федерации».</w:t>
      </w: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8. В целях реализации задач и функций, возложенных на отдел выездных проверок, старший государственный налоговый инспектор обязан:</w:t>
      </w:r>
    </w:p>
    <w:p w:rsidR="00D90F75" w:rsidRPr="00D90F75" w:rsidRDefault="00D90F75" w:rsidP="00D90F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D90F75" w:rsidRPr="00D90F75" w:rsidRDefault="00D90F75" w:rsidP="00D90F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D90F75" w:rsidRPr="00D90F75" w:rsidRDefault="00D90F75" w:rsidP="00D90F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D90F75" w:rsidRPr="00D90F75" w:rsidRDefault="00D90F75" w:rsidP="00D90F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5 по Астраханской области  и трудовую дисциплину, правила и нормы охраны</w:t>
      </w:r>
      <w:proofErr w:type="gramEnd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D90F75" w:rsidRPr="00D90F75" w:rsidRDefault="00D90F75" w:rsidP="00D90F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предоставлять в установленном порядке предусмотренные федеральным законом сведения о себе и членах своей семьи, в соответствии с п.9 статьи 15 Федерального закона от 27.07.2004 № 79-ФЗ «О государственной гражданской службе Российской Федерации»;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0F75" w:rsidRPr="00D90F75" w:rsidRDefault="00D90F75" w:rsidP="00D90F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известно, в соответствии со статьей 11 Федерального закона от 25.12.2008 №273-ФЗ «О противодействии коррупции»;</w:t>
      </w:r>
    </w:p>
    <w:p w:rsidR="00D90F75" w:rsidRPr="00D90F75" w:rsidRDefault="00D90F75" w:rsidP="00D90F7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D90F75" w:rsidRPr="00D90F75" w:rsidRDefault="00D90F75" w:rsidP="00D90F75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не совершать поступки, порочащие честь и достоинство государственного служащего;</w:t>
      </w:r>
    </w:p>
    <w:p w:rsidR="00D90F75" w:rsidRPr="00D90F75" w:rsidRDefault="00D90F75" w:rsidP="00D90F75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поддерживать уровень квалификации, необходимый для надлежащего выполнения  данных обязанностей;</w:t>
      </w:r>
    </w:p>
    <w:p w:rsidR="00D90F75" w:rsidRPr="00D90F75" w:rsidRDefault="00D90F75" w:rsidP="00D90F75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соблюдать установленные правила публичных выступлений и предоставления служебной информации;</w:t>
      </w:r>
    </w:p>
    <w:p w:rsidR="00D90F75" w:rsidRPr="00D90F75" w:rsidRDefault="00D90F75" w:rsidP="00D90F75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проявлять корректность в обращении с гражданами, работниками Инспекции и </w:t>
      </w: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Управления ФНС России по Астраханской области (далее -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D90F75">
        <w:rPr>
          <w:rFonts w:ascii="Times New Roman" w:eastAsia="Calibri" w:hAnsi="Times New Roman" w:cs="Times New Roman"/>
          <w:sz w:val="24"/>
          <w:szCs w:val="24"/>
        </w:rPr>
        <w:t>правление)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90F75" w:rsidRPr="00D90F75" w:rsidRDefault="00D90F75" w:rsidP="00D90F75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90F75" w:rsidRPr="00D90F75" w:rsidRDefault="00D90F75" w:rsidP="00D90F75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0F75" w:rsidRPr="00D90F75" w:rsidRDefault="00D90F75" w:rsidP="00D90F75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D90F75" w:rsidRPr="00D90F75" w:rsidRDefault="00D90F75" w:rsidP="00D90F75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D90F75" w:rsidRPr="00D90F75" w:rsidRDefault="00D90F75" w:rsidP="00D90F75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соблюдать требования Кодекса этики и служебного поведения федеральных государственных гражданских служащих ФНС России;  </w:t>
      </w:r>
    </w:p>
    <w:p w:rsidR="00D90F75" w:rsidRPr="00D90F75" w:rsidRDefault="00D90F75" w:rsidP="00D90F7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исполнять квартальные планы работы отдела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выездных проверок 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по закрепленным пунктам;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осуществлять контроль за соблюдением законодательных актов и положений </w:t>
      </w:r>
      <w:proofErr w:type="gramStart"/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</w:t>
      </w:r>
      <w:proofErr w:type="gramEnd"/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выездные налоговые проверки предприятий, индивидуальных предпринимателей и физических лиц, составлять акты, готовить проекты решений по результатам рассмотрения материалов проверки и возражений, распоряжения;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в ходе выездных налоговых проверках комплекс мероприятий налогового контроля, предусмотренных налоговым законодательством; 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исполнение  поручений налоговых органов по истребованию документов в соответствии с Регламентом истребования документов (информации) от 22.03.07 № ММ-4-06/12 </w:t>
      </w:r>
      <w:proofErr w:type="spellStart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дсп</w:t>
      </w:r>
      <w:proofErr w:type="spellEnd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@ и с использованием программно-информационного комп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лекса «Истребование документов»;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исполнение  поручений налоговых органов о допросе свидетелей в соответствии с действующим законодательством и с использованием программно-информационного комплекса «Допросы и осмотры»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проводить инвентаризацию имущества налогоплательщиков при проведении выездной налоговой проверки;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принимать участие в рассмотрении возражений налогоплательщиков по актам    выездных  налоговых проверок;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выявлять налогоплательщиков, имеющих признаки фирм «однодневок» и информировать отдел регистрации и учёта налогоплательщиков о наличии оснований для инициирования ликвидации таких налогоплательщиков;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отделу регистрации и учета налогоплательщиков информацию о выявленных в ходе проверки расчетных счетах налогоплательщика и отсутствующих в базе данных инспекции; 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использовать в работе сведения, содержащиеся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об юридических и физических лицах;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 доходах физических лиц;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контрольно-кассовой технике;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приостановлении операций по счетам;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об организациях имеющих критерии риска «фирм-однодневок»;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осуществлять сбор сведений об истребовании документов, информации </w:t>
      </w:r>
      <w:proofErr w:type="gramStart"/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у</w:t>
      </w:r>
      <w:proofErr w:type="gramEnd"/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юридических и физических лицах;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об организациях участвующих в схеме уклонения от налогообложения;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фактах выдачи (замене) или утраты документов, удостоверяющих личность гражданина Российской Федерации;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среднесписочной численности работников;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запрос в ГИБДД о наличии транспортных средств юридических и физических лиц;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осуществлять запрос в </w:t>
      </w:r>
      <w:proofErr w:type="spellStart"/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Росреестр</w:t>
      </w:r>
      <w:proofErr w:type="spellEnd"/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 наличии имущества юридических и физических лиц;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наличии лицензий юридических и физических лиц;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по исполнительному производству между ФНС России и ФССП России;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консолидированных группах налогоплательщиков;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допросах физических лиц, об осмотрах адресов юридических и физических лиц;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физических лицах, отказавшихся в суде от участия в организациях;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D90F75" w:rsidRPr="00D90F75" w:rsidRDefault="00D90F75" w:rsidP="00D90F75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об экспорте и импорте товаров, работ, услуг;</w:t>
      </w:r>
    </w:p>
    <w:p w:rsidR="00D90F75" w:rsidRPr="00D90F75" w:rsidRDefault="00D90F75" w:rsidP="00D90F75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D90F75" w:rsidRPr="00D90F75" w:rsidRDefault="00D90F75" w:rsidP="00D90F75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D90F75" w:rsidRPr="00D90F75" w:rsidRDefault="00D90F75" w:rsidP="00D90F75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D90F75" w:rsidRPr="00D90F75" w:rsidRDefault="00D90F75" w:rsidP="00D90F75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 налогоплательщиках, имеющих потенциальные риски неуплаты налогов;</w:t>
      </w:r>
    </w:p>
    <w:p w:rsidR="00D90F75" w:rsidRPr="00D90F75" w:rsidRDefault="00D90F75" w:rsidP="00D90F75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представлении информации сторонним организациям строго руководствоваться письмом Госналогслужбы России от 17.06.1998г. № КВ-6-24/356, при этом, постоянно имея в виду, что банковская и коммерческая тайны, персональные данные налогоплательщиков, собственниками которых налоговые органы не являются, производить в соответствии с федеральными законами;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непосредственно или через вышестоящих должностных лиц данные, необходимые для выполнения своих обязанностей  (справки, документы, указания, разъяснения и т.д.), а также поступающие нормативные документы;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других отделов Инспекции имеющиеся сведения, необходимые для проведения выездной налоговой проверки предприятий, индивидуальных предпринимателей без образования юридического 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выездных налоговых проверок налогоплательщиков, получать от них необходимые объяснения, справки, сведения, за исключением сведений, составляющих коммерческую тайну;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обследовать любые используемые для извлечения дохода, либо связанные с содержанием объектов налогообложения, независимо от места нахождения, помещения;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должностных лиц предприятий, предпринимателей без образования юридического лица устранения выявленных в ходе проверок нарушений налогового законодательства и порядка ведения бухгалтерского учета;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изымать документы юридических лиц, предпринимателей без образования юридического лица, свидетельствующие о сокрытии (занижении) прибыли (дохода) или иных объектов налогообложения;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руководству инспекции применять к нарушителям налогового законодательства финансовые санкции и меры административной ответственности;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представительствовать от имени Инспекции в судебных рассмотрениях, по вопросам относящихся к деятельности государственного налогового инспектора; </w:t>
      </w:r>
    </w:p>
    <w:p w:rsidR="00D90F75" w:rsidRPr="00D90F75" w:rsidRDefault="00D90F75" w:rsidP="00D90F75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обеспечивать сохранность документов с грифом «Для служебного пользования»;</w:t>
      </w:r>
    </w:p>
    <w:p w:rsidR="00D90F75" w:rsidRPr="00D90F75" w:rsidRDefault="00D90F75" w:rsidP="00D90F75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принимать участие по указанию руководства инспекции и начальника отдела в семинарах и совещаниях;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следить за своевременностью и полнотой поступления денежных средств по </w:t>
      </w:r>
      <w:proofErr w:type="spellStart"/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доначисленным</w:t>
      </w:r>
      <w:proofErr w:type="spellEnd"/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в ходе выездных проверок суммам;</w:t>
      </w:r>
    </w:p>
    <w:p w:rsidR="00D90F75" w:rsidRPr="00D90F75" w:rsidRDefault="00D90F75" w:rsidP="00D90F75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обеспечивать чистоту и порядок своего рабочего места;</w:t>
      </w:r>
    </w:p>
    <w:p w:rsidR="00D90F75" w:rsidRPr="00D90F75" w:rsidRDefault="00D90F75" w:rsidP="00D90F75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обеспечивать сохранность пар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оля для входа в базу данных ЭОД;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>заполнять информационный ресурс «Выездные налоговые проверки», утвержденный приказом МНС России №БГ-3-06 627, ИР «Схемы уклонения», ИР «Допросы и осмотры» в полном объеме и своевременно;</w:t>
      </w:r>
    </w:p>
    <w:p w:rsidR="00D90F75" w:rsidRPr="00D90F75" w:rsidRDefault="00D90F75" w:rsidP="00D90F7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инструкции на рабочие места в условиях использования системы ЭОД:</w:t>
      </w:r>
      <w:r w:rsidRPr="00D90F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РМ 11-3</w:t>
      </w:r>
      <w:r w:rsidRPr="00D90F7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D90F75" w:rsidRPr="00D90F75" w:rsidRDefault="00D90F75" w:rsidP="00D90F75">
      <w:pPr>
        <w:tabs>
          <w:tab w:val="left" w:pos="709"/>
          <w:tab w:val="left" w:pos="90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использовать в работе сведения, находящиеся в программном комплексе «АИС Налог – 3»  в соответствии с возложенными на него функциями;</w:t>
      </w:r>
    </w:p>
    <w:p w:rsidR="00D90F75" w:rsidRPr="00D90F75" w:rsidRDefault="00D90F75" w:rsidP="00D90F75">
      <w:pPr>
        <w:tabs>
          <w:tab w:val="left" w:pos="709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D90F75" w:rsidRPr="00D90F75" w:rsidRDefault="00D90F75" w:rsidP="00D90F75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D90F75" w:rsidRPr="00D90F75" w:rsidRDefault="00D90F75" w:rsidP="00D90F75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техники безопасности и противопожарной безопасности;</w:t>
      </w:r>
    </w:p>
    <w:p w:rsidR="00D90F75" w:rsidRPr="00D90F75" w:rsidRDefault="00D90F75" w:rsidP="00D90F75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соблюдать требования о неразглашении государственной, служебной и налоговой тайны.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D90F75" w:rsidRPr="00D90F75" w:rsidRDefault="00D90F75" w:rsidP="00D90F75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требования по обеспечению безопасности при обработке персональных данных:</w:t>
      </w:r>
    </w:p>
    <w:p w:rsidR="00D90F75" w:rsidRPr="00D90F75" w:rsidRDefault="00D90F75" w:rsidP="00D90F75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сообщать персональные данные лицам, не имеющим права доступа к ней;</w:t>
      </w:r>
    </w:p>
    <w:p w:rsidR="00D90F75" w:rsidRPr="00D90F75" w:rsidRDefault="00D90F75" w:rsidP="00D90F75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материалов с персональными данными;</w:t>
      </w:r>
    </w:p>
    <w:p w:rsidR="00D90F75" w:rsidRPr="00D90F75" w:rsidRDefault="00D90F75" w:rsidP="00D90F75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делать неучтенных копий документов на бумажных и электронных носителях;</w:t>
      </w:r>
    </w:p>
    <w:p w:rsidR="00D90F75" w:rsidRPr="00D90F75" w:rsidRDefault="00D90F75" w:rsidP="00D90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   включенными    автоматизированные    рабочие    места с предоставленными правами доступа;</w:t>
      </w:r>
    </w:p>
    <w:p w:rsidR="00D90F75" w:rsidRPr="00D90F75" w:rsidRDefault="00D90F75" w:rsidP="00D90F75">
      <w:pPr>
        <w:numPr>
          <w:ilvl w:val="0"/>
          <w:numId w:val="3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D90F75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.;</w:t>
      </w:r>
    </w:p>
    <w:p w:rsidR="00D90F75" w:rsidRPr="00D90F75" w:rsidRDefault="00D90F75" w:rsidP="00D90F75">
      <w:pPr>
        <w:numPr>
          <w:ilvl w:val="0"/>
          <w:numId w:val="4"/>
        </w:numPr>
        <w:tabs>
          <w:tab w:val="left" w:pos="9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D90F75" w:rsidRPr="00D90F75" w:rsidRDefault="00D90F75" w:rsidP="00D90F75">
      <w:pPr>
        <w:numPr>
          <w:ilvl w:val="0"/>
          <w:numId w:val="2"/>
        </w:numPr>
        <w:tabs>
          <w:tab w:val="left" w:pos="8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средства защиты информации в строгом соответствии с </w:t>
      </w:r>
      <w:r w:rsidRPr="00D90F7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эксплуатационной документацией;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-не вносить изменения в настройку средств защиты информации;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D90F75" w:rsidRPr="00D90F75" w:rsidRDefault="00D90F75" w:rsidP="00D90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обеспечивать соблюдение Порядка оформления и рассмотрения результатов внутреннего контроля деятельности путем проведения мероприятий самоконтроля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;</w:t>
      </w:r>
    </w:p>
    <w:p w:rsidR="00D90F75" w:rsidRPr="00D90F75" w:rsidRDefault="00D90F75" w:rsidP="00D90F7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Pr="00D90F7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D90F75" w:rsidRPr="00D90F75" w:rsidRDefault="00D90F75" w:rsidP="00D90F7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Pr="00D90F7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приказами и инструкциями ФНС России непосредственно осуществлять и обеспечивать выполнение функций и задач, направленных на обеспечение успешного внедрения, функционирования и эксплуатации «АИС-Налог 3» (в </w:t>
      </w:r>
      <w:proofErr w:type="spellStart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вопросу подготовки подъема данных на федеральный уровень);</w:t>
      </w:r>
    </w:p>
    <w:p w:rsidR="00D90F75" w:rsidRPr="00D90F75" w:rsidRDefault="00D90F75" w:rsidP="00D90F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оперативное взаимодействие при осуществлении мероприятий, проводимых в части работы </w:t>
      </w: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D90F75" w:rsidRPr="00D90F75" w:rsidRDefault="00D90F75" w:rsidP="00D90F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</w:t>
      </w:r>
      <w:r w:rsidRPr="00D90F7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D90F75" w:rsidRPr="00D90F75" w:rsidRDefault="00D90F75" w:rsidP="00D90F7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</w:t>
      </w:r>
      <w:r w:rsidRPr="00D90F7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 имеет право: </w:t>
      </w:r>
    </w:p>
    <w:p w:rsidR="00D90F75" w:rsidRPr="00D90F75" w:rsidRDefault="00D90F75" w:rsidP="00D90F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принимать решения в соответствии с должностными обязанностями;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вносить начальнику  отдела  предложения по улучшению работы по закреплённым  направлениям  деятельности;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- принимать участие  в  служебных  совещаниях  по  вопросам,  входящим  в  его  компетенцию;</w:t>
      </w:r>
    </w:p>
    <w:p w:rsidR="00D90F75" w:rsidRPr="00D90F75" w:rsidRDefault="00D90F75" w:rsidP="00D90F75">
      <w:pPr>
        <w:shd w:val="clear" w:color="auto" w:fill="FFFFFF"/>
        <w:spacing w:after="0" w:line="240" w:lineRule="auto"/>
        <w:ind w:right="2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Pr="00D90F7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D90F7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 вопросам,   вытекающим   из   задач   и   функций,   определенных   настоящим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0F7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должностным регламентом;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в  установленном порядке получать от отделов инспекции необходимые  для осуществления  своей  деятельности справки, расчёты, иные документы и сведения, а  также знакомиться с соответствующими  документами  и  материалами,  находящимися  в  их пользовании и на хранении;</w:t>
      </w:r>
    </w:p>
    <w:p w:rsidR="00D90F75" w:rsidRPr="00D90F75" w:rsidRDefault="00D90F75" w:rsidP="00D90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  на защиту своих персональных данных;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D90F75" w:rsidRPr="00D90F75" w:rsidRDefault="00D90F75" w:rsidP="00AD3C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     </w:t>
      </w:r>
    </w:p>
    <w:p w:rsidR="00D90F75" w:rsidRPr="00D90F75" w:rsidRDefault="00D90F75" w:rsidP="00AD3C9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10.  </w:t>
      </w: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5 по Астраханской области, утвержденным руководителем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ФНС России по Астраханской области «30» января 2015 г.,</w:t>
      </w: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положением об отделе выездных проверок, приказами (распоряжениями) ФНС России</w:t>
      </w:r>
      <w:proofErr w:type="gramEnd"/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, приказами Управления, поручениями руководства инспекции. </w:t>
      </w:r>
    </w:p>
    <w:p w:rsidR="00D90F75" w:rsidRPr="00D90F75" w:rsidRDefault="00D90F75" w:rsidP="00AD3C9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11. Старший г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0F75" w:rsidRPr="00D90F75" w:rsidRDefault="00D90F75" w:rsidP="00D90F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D90F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F75">
        <w:rPr>
          <w:rFonts w:ascii="Times New Roman" w:eastAsia="Calibri" w:hAnsi="Times New Roman" w:cs="Times New Roman"/>
          <w:b/>
          <w:sz w:val="24"/>
          <w:szCs w:val="24"/>
        </w:rPr>
        <w:t>IV. Перечень вопросов, по которым</w:t>
      </w: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0F75">
        <w:rPr>
          <w:rFonts w:ascii="Times New Roman" w:eastAsia="Calibri" w:hAnsi="Times New Roman" w:cs="Times New Roman"/>
          <w:b/>
          <w:sz w:val="24"/>
          <w:szCs w:val="24"/>
        </w:rPr>
        <w:t>старший</w:t>
      </w: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0F75">
        <w:rPr>
          <w:rFonts w:ascii="Times New Roman" w:eastAsia="Calibri" w:hAnsi="Times New Roman" w:cs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D90F75" w:rsidRPr="00D90F75" w:rsidRDefault="00D90F75" w:rsidP="00D90F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D90F7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 старший государственный налоговый инспектор вправе самостоятельно принимать решения по вопросам: 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реализации возложенных  должностным  регламентом  задач  и функций;</w:t>
      </w:r>
    </w:p>
    <w:p w:rsidR="00D90F75" w:rsidRPr="00D90F75" w:rsidRDefault="00D90F75" w:rsidP="00D90F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</w:t>
      </w:r>
      <w:proofErr w:type="gramStart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выездных налоговых проверок соблюдения требований</w:t>
      </w:r>
      <w:r w:rsidRPr="00D90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90F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налогового и валютного законодательства.</w:t>
      </w:r>
    </w:p>
    <w:p w:rsidR="00D90F75" w:rsidRPr="00D90F75" w:rsidRDefault="00D90F75" w:rsidP="00D90F75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D90F75" w:rsidRPr="00D90F75" w:rsidRDefault="00D90F75" w:rsidP="00D90F75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90F75" w:rsidRPr="00D90F75" w:rsidRDefault="00D90F75" w:rsidP="00D90F75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 Межрайонной ИФНС России  № 5 по Астраханской области, об отделе выездных проверок Межрайонной ИФНС России № 5 по Астраханской области, иными нормативными актами.</w:t>
      </w:r>
    </w:p>
    <w:p w:rsidR="00D90F75" w:rsidRPr="00D90F75" w:rsidRDefault="00D90F75" w:rsidP="00D90F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D90F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F75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0F75">
        <w:rPr>
          <w:rFonts w:ascii="Times New Roman" w:eastAsia="Calibri" w:hAnsi="Times New Roman" w:cs="Times New Roman"/>
          <w:b/>
          <w:sz w:val="24"/>
          <w:szCs w:val="24"/>
        </w:rPr>
        <w:t>старший</w:t>
      </w: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0F75">
        <w:rPr>
          <w:rFonts w:ascii="Times New Roman" w:eastAsia="Calibri" w:hAnsi="Times New Roman" w:cs="Times New Roman"/>
          <w:b/>
          <w:sz w:val="24"/>
          <w:szCs w:val="24"/>
        </w:rPr>
        <w:t>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D90F7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D90F75" w:rsidRPr="00D90F75" w:rsidRDefault="00AD3C94" w:rsidP="00AD3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90F75"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 актов и (или)  проектов  управленческих  и  иных  решений  в  части</w:t>
      </w:r>
      <w:r w:rsidR="00D90F75" w:rsidRPr="00D90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0F75"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  организационного,  информационного и другого  обеспечения, подготовки  соответствующих  документов  по вопросам соблюдения  требований </w:t>
      </w:r>
      <w:r w:rsidR="00D90F75" w:rsidRPr="00D90F7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налогового законодательства.</w:t>
      </w:r>
    </w:p>
    <w:p w:rsidR="00D90F75" w:rsidRPr="00D90F75" w:rsidRDefault="00D90F75" w:rsidP="00D90F7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15. 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AD3C9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D90F75" w:rsidRPr="00D90F75" w:rsidRDefault="00D90F75" w:rsidP="00D90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="00AD3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D90F75" w:rsidRPr="00D90F75" w:rsidRDefault="00AD3C94" w:rsidP="00D90F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90F75"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D90F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F75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D90F75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D90F75" w:rsidRPr="00D90F75" w:rsidRDefault="00D90F75" w:rsidP="00D90F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F75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90F75" w:rsidRPr="00D90F75" w:rsidRDefault="00D90F75" w:rsidP="00D90F75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0F75" w:rsidRPr="00D90F75" w:rsidRDefault="00D90F75" w:rsidP="00D90F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F75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90F75" w:rsidRPr="00D90F75" w:rsidRDefault="00D90F75" w:rsidP="00D90F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17.  </w:t>
      </w:r>
      <w:proofErr w:type="gramStart"/>
      <w:r w:rsidRPr="00D90F75">
        <w:rPr>
          <w:rFonts w:ascii="Times New Roman" w:eastAsia="Calibri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, № </w:t>
      </w:r>
      <w:proofErr w:type="gramStart"/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33, </w:t>
      </w:r>
      <w:r w:rsidRPr="00D90F75">
        <w:rPr>
          <w:rFonts w:ascii="Times New Roman" w:eastAsia="Calibri" w:hAnsi="Times New Roman" w:cs="Times New Roman"/>
          <w:sz w:val="24"/>
          <w:szCs w:val="24"/>
        </w:rPr>
        <w:br/>
        <w:t xml:space="preserve">ст. 3196; 2007, № 13, ст. 1531; 2009, № 29, ст. 3658), и требований к служебному поведению, установленных статьей 18 Федерального закона от 27 июля 2004 г. </w:t>
      </w:r>
      <w:r w:rsidRPr="00D90F75">
        <w:rPr>
          <w:rFonts w:ascii="Times New Roman" w:eastAsia="Calibri" w:hAnsi="Times New Roman" w:cs="Times New Roman"/>
          <w:sz w:val="24"/>
          <w:szCs w:val="24"/>
        </w:rPr>
        <w:br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0F75" w:rsidRPr="00D90F75" w:rsidRDefault="00D90F75" w:rsidP="00AD3C94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0F75" w:rsidRPr="00D90F75" w:rsidRDefault="00D90F75" w:rsidP="00D90F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F75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90F75" w:rsidRPr="00D90F75" w:rsidRDefault="00D90F75" w:rsidP="00D90F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F75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D90F75" w:rsidRPr="00D90F75" w:rsidRDefault="00D90F75" w:rsidP="00D90F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AD3C94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 xml:space="preserve">             18. 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 старший государственный налоговый инспектор</w:t>
      </w:r>
      <w:r w:rsidRPr="00D90F7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D90F7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методологическое, организационное, информационное и другое  обеспечение (п</w:t>
      </w:r>
      <w:r w:rsidR="00AD3C9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ринимает участие в обеспечении).</w:t>
      </w:r>
    </w:p>
    <w:p w:rsidR="00D90F75" w:rsidRPr="00D90F75" w:rsidRDefault="00D90F75" w:rsidP="00D90F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F75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90F75" w:rsidRPr="00D90F75" w:rsidRDefault="00D90F75" w:rsidP="00D90F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F75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90F75" w:rsidRPr="00D90F75" w:rsidRDefault="00D90F75" w:rsidP="00D90F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F75" w:rsidRPr="00D90F75" w:rsidRDefault="00D90F75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75">
        <w:rPr>
          <w:rFonts w:ascii="Times New Roman" w:eastAsia="Calibri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 старшего государственного налогового инспектора оценивается по следующим показателям</w:t>
      </w:r>
      <w:r w:rsidRPr="00D90F7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D90F7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90F75" w:rsidRPr="00D90F75" w:rsidRDefault="00AD3C94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90F75" w:rsidRPr="00D90F75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0F75" w:rsidRPr="00D90F75" w:rsidRDefault="00AD3C94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90F75" w:rsidRPr="00D90F75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90F75" w:rsidRPr="00D90F75" w:rsidRDefault="00AD3C94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90F75" w:rsidRPr="00D90F75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0F75" w:rsidRPr="00D90F75" w:rsidRDefault="00AD3C94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90F75" w:rsidRPr="00D90F75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0F75" w:rsidRPr="00D90F75" w:rsidRDefault="00AD3C94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90F75" w:rsidRPr="00D90F75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0F75" w:rsidRPr="00D90F75" w:rsidRDefault="00AD3C94" w:rsidP="00D90F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90F75" w:rsidRPr="00D90F75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240C" w:rsidRPr="00D90F75" w:rsidRDefault="00AD3C94" w:rsidP="00AD3C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90F75" w:rsidRPr="00D90F75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AE240C" w:rsidRPr="00D90F75" w:rsidSect="00D90F75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F75" w:rsidRDefault="00D90F75" w:rsidP="00D90F75">
      <w:pPr>
        <w:spacing w:after="0" w:line="240" w:lineRule="auto"/>
      </w:pPr>
      <w:r>
        <w:separator/>
      </w:r>
    </w:p>
  </w:endnote>
  <w:endnote w:type="continuationSeparator" w:id="0">
    <w:p w:rsidR="00D90F75" w:rsidRDefault="00D90F75" w:rsidP="00D90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F75" w:rsidRDefault="00D90F75" w:rsidP="00D90F75">
      <w:pPr>
        <w:spacing w:after="0" w:line="240" w:lineRule="auto"/>
      </w:pPr>
      <w:r>
        <w:separator/>
      </w:r>
    </w:p>
  </w:footnote>
  <w:footnote w:type="continuationSeparator" w:id="0">
    <w:p w:rsidR="00D90F75" w:rsidRDefault="00D90F75" w:rsidP="00D90F75">
      <w:pPr>
        <w:spacing w:after="0" w:line="240" w:lineRule="auto"/>
      </w:pPr>
      <w:r>
        <w:continuationSeparator/>
      </w:r>
    </w:p>
  </w:footnote>
  <w:footnote w:id="1">
    <w:p w:rsidR="00D90F75" w:rsidRPr="00AF4BFF" w:rsidRDefault="00D90F75" w:rsidP="00D90F75">
      <w:pPr>
        <w:pStyle w:val="a4"/>
        <w:jc w:val="both"/>
        <w:rPr>
          <w:rFonts w:ascii="Times New Roman" w:hAnsi="Times New Roman"/>
        </w:rPr>
      </w:pPr>
      <w:r w:rsidRPr="00AF4BFF">
        <w:rPr>
          <w:rStyle w:val="a3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707AB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F75"/>
    <w:rsid w:val="00AD3C94"/>
    <w:rsid w:val="00AE240C"/>
    <w:rsid w:val="00D90F75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D90F75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D90F7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90F75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D3C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D90F75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D90F7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90F75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D3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5678</Words>
  <Characters>32366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2018-10-16T06:52:00Z</dcterms:created>
  <dcterms:modified xsi:type="dcterms:W3CDTF">2018-10-16T07:05:00Z</dcterms:modified>
</cp:coreProperties>
</file>