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D4" w:rsidRPr="003329D4" w:rsidRDefault="003329D4" w:rsidP="003329D4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329D4">
        <w:rPr>
          <w:rFonts w:ascii="Times New Roman" w:hAnsi="Times New Roman" w:cs="Times New Roman"/>
          <w:sz w:val="24"/>
          <w:szCs w:val="24"/>
        </w:rPr>
        <w:t>Должностной регламент</w:t>
      </w:r>
      <w:r w:rsidRPr="003329D4">
        <w:rPr>
          <w:rFonts w:ascii="Times New Roman" w:hAnsi="Times New Roman" w:cs="Times New Roman"/>
          <w:sz w:val="24"/>
          <w:szCs w:val="24"/>
        </w:rPr>
        <w:br/>
        <w:t xml:space="preserve">старшего государственного налогового инспектора  </w:t>
      </w:r>
    </w:p>
    <w:p w:rsidR="003329D4" w:rsidRDefault="003329D4" w:rsidP="003329D4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329D4">
        <w:rPr>
          <w:rFonts w:ascii="Times New Roman" w:hAnsi="Times New Roman" w:cs="Times New Roman"/>
          <w:sz w:val="24"/>
          <w:szCs w:val="24"/>
        </w:rPr>
        <w:t>отдела регистрации и учета налогоплательщиков Управления Федеральной налоговой службы по Астраханской области</w:t>
      </w:r>
      <w:r w:rsidRPr="003329D4">
        <w:rPr>
          <w:rFonts w:ascii="Times New Roman" w:hAnsi="Times New Roman" w:cs="Times New Roman"/>
          <w:sz w:val="24"/>
          <w:szCs w:val="24"/>
        </w:rPr>
        <w:br/>
      </w:r>
    </w:p>
    <w:p w:rsidR="003329D4" w:rsidRPr="003329D4" w:rsidRDefault="003329D4" w:rsidP="003329D4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329D4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3329D4" w:rsidRPr="003329D4" w:rsidRDefault="003329D4" w:rsidP="003329D4">
      <w:pPr>
        <w:ind w:firstLine="720"/>
        <w:jc w:val="both"/>
      </w:pPr>
    </w:p>
    <w:p w:rsidR="003329D4" w:rsidRPr="003329D4" w:rsidRDefault="003329D4" w:rsidP="003329D4">
      <w:pPr>
        <w:ind w:firstLine="720"/>
        <w:jc w:val="both"/>
      </w:pPr>
      <w:r w:rsidRPr="003329D4">
        <w:t>1. Должность федеральной государственной гражданской службы (далее - гражданская служба) старшего государственного налогового инспектора Управления Федеральной налоговой службы по Астраханской области (далее - отдел) относится к  старшей группе должностей гражданской службы категории «специалисты».</w:t>
      </w:r>
    </w:p>
    <w:p w:rsidR="003329D4" w:rsidRPr="003329D4" w:rsidRDefault="003329D4" w:rsidP="003329D4">
      <w:pPr>
        <w:ind w:firstLine="720"/>
        <w:jc w:val="both"/>
      </w:pPr>
      <w:r w:rsidRPr="003329D4">
        <w:t>Регистрационный номер (код) – 11-3-4-070</w:t>
      </w:r>
    </w:p>
    <w:p w:rsidR="003329D4" w:rsidRPr="003329D4" w:rsidRDefault="003329D4" w:rsidP="003329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9D4">
        <w:rPr>
          <w:rFonts w:ascii="Times New Roman" w:hAnsi="Times New Roman" w:cs="Times New Roman"/>
          <w:sz w:val="24"/>
          <w:szCs w:val="24"/>
        </w:rPr>
        <w:t>2. Область профессиональной служебной деятельности старшего государственного налогового инспектора отдела регистрации и учета налогоплательщиков Управления Федеральной налоговой службы по Астраханской области: регулирование налоговой деятельности.</w:t>
      </w:r>
    </w:p>
    <w:p w:rsidR="003329D4" w:rsidRPr="003329D4" w:rsidRDefault="003329D4" w:rsidP="003329D4">
      <w:pPr>
        <w:ind w:firstLine="720"/>
        <w:jc w:val="both"/>
      </w:pPr>
      <w:r w:rsidRPr="003329D4">
        <w:t>3. Вид профессиональной служебной деятельности старшего государственного налогового инспектора отдела регистрации и учета налогоплательщиков Управления Федеральной налоговой службы по Астраханской области: осуществление регистрации и учета налогоплательщиков.</w:t>
      </w:r>
    </w:p>
    <w:p w:rsidR="003329D4" w:rsidRPr="003329D4" w:rsidRDefault="003329D4" w:rsidP="003329D4">
      <w:pPr>
        <w:ind w:firstLine="720"/>
        <w:jc w:val="both"/>
      </w:pPr>
      <w:r w:rsidRPr="003329D4">
        <w:t>4. Назначение на должность и освобождение от должности старшего государственного налогового инспектора осуществляется руководителем Управления Федеральной налоговой службы по Астраханской области.</w:t>
      </w:r>
    </w:p>
    <w:p w:rsidR="003329D4" w:rsidRPr="003329D4" w:rsidRDefault="003329D4" w:rsidP="003329D4">
      <w:pPr>
        <w:ind w:firstLine="720"/>
        <w:jc w:val="both"/>
      </w:pPr>
      <w:r w:rsidRPr="003329D4">
        <w:t xml:space="preserve">5. Старший государственный налоговый инспектор отдела регистрации и учета налогоплательщиков Управления Федеральной налоговой службы по Астраханской области непосредственно подчиняется начальнику отдела регистрации и учета налогоплательщиков Управления Федеральной налоговой службы по Астраханской области. </w:t>
      </w:r>
    </w:p>
    <w:p w:rsidR="003329D4" w:rsidRPr="003329D4" w:rsidRDefault="003329D4" w:rsidP="003329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9D4">
        <w:rPr>
          <w:rFonts w:ascii="Times New Roman" w:hAnsi="Times New Roman" w:cs="Times New Roman"/>
          <w:sz w:val="24"/>
          <w:szCs w:val="24"/>
        </w:rPr>
        <w:t>В период отсутствия старшего государственного налогового инспектора  отдела его должностные обязанности выполняет другой старший государственный налоговый инспектор отдела или главный государственный налоговый инспектор отдела.</w:t>
      </w:r>
    </w:p>
    <w:p w:rsidR="003329D4" w:rsidRPr="003329D4" w:rsidRDefault="003329D4" w:rsidP="003329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9D4">
        <w:rPr>
          <w:rFonts w:ascii="Times New Roman" w:hAnsi="Times New Roman" w:cs="Times New Roman"/>
          <w:sz w:val="24"/>
          <w:szCs w:val="24"/>
        </w:rPr>
        <w:t>В случае служебной необходимости старший государственный налоговый инспектор отдела  выполняет по указанию начальника отдела должностные обязанности главного государственного налогового инспектора  отдела.</w:t>
      </w:r>
    </w:p>
    <w:p w:rsidR="003329D4" w:rsidRPr="003329D4" w:rsidRDefault="003329D4" w:rsidP="003329D4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329D4" w:rsidRPr="003329D4" w:rsidRDefault="003329D4" w:rsidP="003329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9D4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3329D4">
        <w:rPr>
          <w:rFonts w:ascii="Times New Roman" w:hAnsi="Times New Roman" w:cs="Times New Roman"/>
          <w:b/>
          <w:sz w:val="24"/>
          <w:szCs w:val="24"/>
        </w:rPr>
        <w:br/>
        <w:t xml:space="preserve">для замещения должности гражданской службы </w:t>
      </w:r>
    </w:p>
    <w:p w:rsidR="003329D4" w:rsidRPr="003329D4" w:rsidRDefault="003329D4" w:rsidP="003329D4">
      <w:pPr>
        <w:widowControl w:val="0"/>
        <w:jc w:val="both"/>
      </w:pPr>
    </w:p>
    <w:p w:rsidR="003329D4" w:rsidRPr="003329D4" w:rsidRDefault="003329D4" w:rsidP="003329D4">
      <w:pPr>
        <w:widowControl w:val="0"/>
        <w:ind w:firstLine="709"/>
        <w:jc w:val="both"/>
      </w:pPr>
      <w:r w:rsidRPr="003329D4">
        <w:t>6. Для замещения должности старшего государственного налогового инспектора отдела регистрации и учета налогоплательщиков  Управления Федеральной налоговой службы по Астраханской области  устанавливаются следующие требования.</w:t>
      </w:r>
    </w:p>
    <w:p w:rsidR="003329D4" w:rsidRPr="003329D4" w:rsidRDefault="003329D4" w:rsidP="003329D4">
      <w:pPr>
        <w:widowControl w:val="0"/>
        <w:ind w:firstLine="709"/>
        <w:jc w:val="both"/>
      </w:pPr>
      <w:r w:rsidRPr="003329D4">
        <w:t xml:space="preserve">6.1. Наличие высшего образования. </w:t>
      </w:r>
    </w:p>
    <w:p w:rsidR="003329D4" w:rsidRPr="003329D4" w:rsidRDefault="003329D4" w:rsidP="003329D4">
      <w:pPr>
        <w:widowControl w:val="0"/>
        <w:ind w:firstLine="709"/>
        <w:jc w:val="both"/>
        <w:rPr>
          <w:rFonts w:eastAsia="Calibri"/>
          <w:color w:val="7030A0"/>
          <w:lang w:eastAsia="en-US"/>
        </w:rPr>
      </w:pPr>
      <w:r w:rsidRPr="003329D4">
        <w:rPr>
          <w:spacing w:val="-2"/>
        </w:rPr>
        <w:t>6.2. Квалификационные требования к стажу государственной гражданской службы или стажу работы по специальности, направлению подготовки не предъявляются.</w:t>
      </w:r>
    </w:p>
    <w:p w:rsidR="003329D4" w:rsidRPr="003329D4" w:rsidRDefault="003329D4" w:rsidP="003329D4">
      <w:pPr>
        <w:widowControl w:val="0"/>
        <w:ind w:firstLine="709"/>
        <w:jc w:val="both"/>
        <w:rPr>
          <w:rFonts w:eastAsia="Calibri"/>
        </w:rPr>
      </w:pPr>
      <w:r w:rsidRPr="003329D4">
        <w:rPr>
          <w:spacing w:val="-2"/>
        </w:rPr>
        <w:t>6.3. </w:t>
      </w:r>
      <w:proofErr w:type="gramStart"/>
      <w:r w:rsidRPr="003329D4">
        <w:rPr>
          <w:spacing w:val="-2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3329D4">
        <w:rPr>
          <w:rFonts w:eastAsia="Calibri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3329D4">
        <w:rPr>
          <w:rFonts w:eastAsia="Calibri"/>
        </w:rPr>
        <w:t xml:space="preserve"> </w:t>
      </w:r>
      <w:r w:rsidRPr="003329D4">
        <w:rPr>
          <w:spacing w:val="-2"/>
        </w:rPr>
        <w:t>знания и умения в области современных информационно-коммуникационных технологий:</w:t>
      </w:r>
    </w:p>
    <w:p w:rsidR="003329D4" w:rsidRPr="003329D4" w:rsidRDefault="003329D4" w:rsidP="003329D4">
      <w:pPr>
        <w:widowControl w:val="0"/>
        <w:jc w:val="both"/>
        <w:rPr>
          <w:spacing w:val="-2"/>
        </w:rPr>
      </w:pPr>
      <w:r w:rsidRPr="003329D4">
        <w:rPr>
          <w:spacing w:val="-2"/>
        </w:rPr>
        <w:t>- знание основ информационной безопасности и защиты информации;</w:t>
      </w:r>
    </w:p>
    <w:p w:rsidR="003329D4" w:rsidRPr="003329D4" w:rsidRDefault="003329D4" w:rsidP="003329D4">
      <w:pPr>
        <w:widowControl w:val="0"/>
        <w:jc w:val="both"/>
        <w:rPr>
          <w:spacing w:val="-2"/>
        </w:rPr>
      </w:pPr>
      <w:r w:rsidRPr="003329D4">
        <w:rPr>
          <w:spacing w:val="-2"/>
        </w:rPr>
        <w:t>- знание основных положений законодательства о персональных данных;</w:t>
      </w:r>
    </w:p>
    <w:p w:rsidR="003329D4" w:rsidRPr="003329D4" w:rsidRDefault="003329D4" w:rsidP="003329D4">
      <w:pPr>
        <w:widowControl w:val="0"/>
        <w:jc w:val="both"/>
        <w:rPr>
          <w:spacing w:val="-2"/>
        </w:rPr>
      </w:pPr>
      <w:r w:rsidRPr="003329D4">
        <w:rPr>
          <w:spacing w:val="-2"/>
        </w:rPr>
        <w:t>- знание общих принципов функционирования системы электронного документооборота;</w:t>
      </w:r>
    </w:p>
    <w:p w:rsidR="003329D4" w:rsidRPr="003329D4" w:rsidRDefault="003329D4" w:rsidP="003329D4">
      <w:pPr>
        <w:widowControl w:val="0"/>
        <w:jc w:val="both"/>
        <w:rPr>
          <w:spacing w:val="-2"/>
        </w:rPr>
      </w:pPr>
      <w:r w:rsidRPr="003329D4">
        <w:rPr>
          <w:spacing w:val="-2"/>
        </w:rPr>
        <w:t>- знание основных положений законодательства об электронной подписи;</w:t>
      </w:r>
    </w:p>
    <w:p w:rsidR="003329D4" w:rsidRPr="003329D4" w:rsidRDefault="003329D4" w:rsidP="003329D4">
      <w:pPr>
        <w:widowControl w:val="0"/>
        <w:jc w:val="both"/>
        <w:rPr>
          <w:spacing w:val="-2"/>
        </w:rPr>
      </w:pPr>
      <w:r w:rsidRPr="003329D4">
        <w:rPr>
          <w:spacing w:val="-2"/>
        </w:rPr>
        <w:t>- знание и умения по применению персонального компьютера.</w:t>
      </w:r>
    </w:p>
    <w:p w:rsidR="003329D4" w:rsidRPr="003329D4" w:rsidRDefault="003329D4" w:rsidP="003329D4">
      <w:pPr>
        <w:widowControl w:val="0"/>
        <w:ind w:firstLine="709"/>
        <w:jc w:val="both"/>
      </w:pPr>
      <w:r w:rsidRPr="003329D4">
        <w:t>6.4. Наличие профессиональных знаний:</w:t>
      </w:r>
    </w:p>
    <w:p w:rsidR="003329D4" w:rsidRPr="003329D4" w:rsidRDefault="003329D4" w:rsidP="003329D4">
      <w:pPr>
        <w:widowControl w:val="0"/>
        <w:ind w:firstLine="709"/>
        <w:jc w:val="both"/>
        <w:rPr>
          <w:rFonts w:eastAsia="Calibri"/>
        </w:rPr>
      </w:pPr>
      <w:r w:rsidRPr="003329D4">
        <w:rPr>
          <w:rFonts w:eastAsia="Calibri"/>
        </w:rPr>
        <w:t xml:space="preserve">6.4.1. В сфере законодательства Российской Федерации: </w:t>
      </w:r>
    </w:p>
    <w:p w:rsidR="003329D4" w:rsidRPr="003329D4" w:rsidRDefault="003329D4" w:rsidP="003329D4">
      <w:pPr>
        <w:widowControl w:val="0"/>
        <w:ind w:firstLine="709"/>
        <w:jc w:val="both"/>
      </w:pPr>
      <w:r>
        <w:lastRenderedPageBreak/>
        <w:t>-</w:t>
      </w:r>
      <w:r w:rsidRPr="003329D4">
        <w:t>Гражданский кодекс Российской Федерации (часть первая - статьи 11, 23, 83 - 86 - в части учета налогоплательщиков и банковских счетов);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Налоговый кодекс Российской Федерации (часть первая - статьи 11, 23, 83 - 86 - в части учета налогоплательщиков и банковских счетов, часть вторая глава 25.3);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Кодекс Российской Федерации об административных правонарушениях от 30 декабря 2001 г. N 195-ФЗ (с изменениями и дополнениями);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Федеральный закон от 8 августа 2001 г. N 129-ФЗ "О государственной регистрации юридических лиц и индивидуальных предпринимателей";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Федеральный закон от 8 февраля 1998 г. N 14-ФЗ "Об обществах с ограниченной ответственностью";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Федеральный закон от 26 декабря 1995 г. N 208-ФЗ "Об акционерных обществах";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Федеральный закон от 11 июня 2003 г. N 74-ФЗ "О крестьянском (фермерском) хозяйстве";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Федеральный закон от 27 июля 2010 г. N 210-ФЗ "Об организации предоставления государственных и муниципальных услуг";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Федеральный закон от 9 июля 1999 г. N 160-ФЗ "Об иностранных инвестициях в Российской Федерации";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Федеральный закон от 10 декабря 2003 г. N 173-ФЗ "О валютном регулировании и валютном контроле";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Федеральный закон от 28 июня 2014 г. N 173-ФЗ "Об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Федерации";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Федеральный закон от 24 июля 2007 г. N 209-ФЗ "О развитии малого и среднего предпринимательства в Российской Федерации";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Постановление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Постановление Правительства Российской Федерации от 22 декабря 2011 г.                         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Постановление Правительства Российс</w:t>
      </w:r>
      <w:r>
        <w:t xml:space="preserve">кой Федерации от 19 мая 2014 г. N </w:t>
      </w:r>
      <w:r w:rsidRPr="003329D4">
        <w:t>462                       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Постановление Правительства Российской Федерации от 3 июля 2014 г.</w:t>
      </w:r>
      <w:r>
        <w:t xml:space="preserve"> </w:t>
      </w:r>
      <w:r w:rsidRPr="003329D4">
        <w:t>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3329D4" w:rsidRPr="003329D4" w:rsidRDefault="003329D4" w:rsidP="003329D4">
      <w:pPr>
        <w:widowControl w:val="0"/>
        <w:ind w:firstLine="709"/>
        <w:jc w:val="both"/>
      </w:pPr>
      <w:proofErr w:type="gramStart"/>
      <w:r>
        <w:t>-</w:t>
      </w:r>
      <w:r w:rsidRPr="003329D4">
        <w:t>Постановление Правительства Российской Федерации</w:t>
      </w:r>
      <w:r>
        <w:t xml:space="preserve"> от 16 августа </w:t>
      </w:r>
      <w:r w:rsidRPr="003329D4">
        <w:t>2012 г.                           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3329D4">
        <w:t>Росатом</w:t>
      </w:r>
      <w:proofErr w:type="spellEnd"/>
      <w:r w:rsidRPr="003329D4">
        <w:t>" и ее должностных лиц";</w:t>
      </w:r>
      <w:proofErr w:type="gramEnd"/>
    </w:p>
    <w:p w:rsidR="003329D4" w:rsidRPr="003329D4" w:rsidRDefault="003329D4" w:rsidP="003329D4">
      <w:pPr>
        <w:widowControl w:val="0"/>
        <w:ind w:firstLine="709"/>
        <w:jc w:val="both"/>
      </w:pPr>
      <w:proofErr w:type="gramStart"/>
      <w:r>
        <w:t>-</w:t>
      </w:r>
      <w:r w:rsidRPr="003329D4">
        <w:t>Постановление Правительства Российской Федерации от 25 декабря 2014 г.</w:t>
      </w:r>
      <w:r>
        <w:t xml:space="preserve"> </w:t>
      </w:r>
      <w:r w:rsidRPr="003329D4">
        <w:t>N 1491 "Об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информации";</w:t>
      </w:r>
      <w:proofErr w:type="gramEnd"/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Приказ Минфина России от 8 апреля 2005 г. N 55н "О порядке постановки на учет налогоплательщиков налога на игорный бизнес", приказ Минфина России от 11 июля 2005 г. N 85н "Об утверждении особенностей постановки на учет крупнейших налогоплательщиков"</w:t>
      </w:r>
      <w:r>
        <w:t>;</w:t>
      </w:r>
    </w:p>
    <w:p w:rsidR="003329D4" w:rsidRPr="003329D4" w:rsidRDefault="003329D4" w:rsidP="003329D4">
      <w:pPr>
        <w:widowControl w:val="0"/>
        <w:ind w:firstLine="709"/>
        <w:jc w:val="both"/>
      </w:pPr>
      <w:proofErr w:type="gramStart"/>
      <w:r>
        <w:lastRenderedPageBreak/>
        <w:t>-</w:t>
      </w:r>
      <w:r w:rsidRPr="003329D4">
        <w:t>Приказ Минфина России от 5 ноября 2009 г. N 114н "Об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патента";</w:t>
      </w:r>
      <w:proofErr w:type="gramEnd"/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Приказ Минфина России от 30 сентября 2010 г. N 117н "Об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соглашения"</w:t>
      </w:r>
      <w:r>
        <w:t>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Приказ Минфина России от 30 сентября 2010 г. N 116н "Об утверждении Порядка ведения Единого государственного реестра налогоплательщиков" (зарегистрирован Минюстом России 21 января 2011 г. N 19557);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Приказ Минфина России от 21 октября 2010 г. N 129н "Об утверждении Особенностей учета в налоговых органах физических лиц - иностранных граждан, не являющихся индивидуальными предпринимателями";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Приказ Минфина России от 22 июня 2012 г. N 87н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</w:t>
      </w:r>
      <w:r>
        <w:t>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Приказ 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</w:t>
      </w:r>
      <w:r>
        <w:t>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Приказ Минфина России от 30 декабря 2014 г. N 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</w:t>
      </w:r>
      <w:r>
        <w:t>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Приказ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  <w:r>
        <w:t>;</w:t>
      </w:r>
    </w:p>
    <w:p w:rsidR="003329D4" w:rsidRPr="003329D4" w:rsidRDefault="003329D4" w:rsidP="003329D4">
      <w:pPr>
        <w:widowControl w:val="0"/>
        <w:ind w:firstLine="709"/>
        <w:jc w:val="both"/>
      </w:pPr>
      <w:proofErr w:type="gramStart"/>
      <w:r>
        <w:t>-</w:t>
      </w:r>
      <w:r w:rsidRPr="003329D4">
        <w:t>Приказ Минфина России от 18 февраля 2015 г. N 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</w:t>
      </w:r>
      <w:r>
        <w:t>;</w:t>
      </w:r>
      <w:proofErr w:type="gramEnd"/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Приказ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  <w:r>
        <w:t>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Приказ МНС России от 31.12.2003 № БГ-3-09/731 «Об утверждении 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ископаемых"</w:t>
      </w:r>
      <w:r>
        <w:t>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Приказ МНС России от 3 марта 2004 г.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</w:t>
      </w:r>
      <w:r>
        <w:t>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Приказ МНС России от 17 марта 2004 г. N САЭ-3-09/207 "Об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соглашения"</w:t>
      </w:r>
      <w:r>
        <w:t>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Приказ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  <w:r>
        <w:t>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Приказ ФНС России от 29 июня 2012 г. N ММВ-7-6/435@ "Об утверждении Порядка и условий присвоения, применения, а также изменения идентификационного номера налогоплательщика";</w:t>
      </w:r>
    </w:p>
    <w:p w:rsidR="003329D4" w:rsidRPr="003329D4" w:rsidRDefault="003329D4" w:rsidP="003329D4">
      <w:pPr>
        <w:widowControl w:val="0"/>
        <w:ind w:firstLine="709"/>
        <w:jc w:val="both"/>
      </w:pPr>
      <w:r>
        <w:lastRenderedPageBreak/>
        <w:t>-</w:t>
      </w:r>
      <w:r w:rsidRPr="003329D4">
        <w:t>Приказ ФНС России от 13 ноября 2012 г. N ММВ-7-6/843@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предпринимателей"</w:t>
      </w:r>
      <w:r>
        <w:t>;</w:t>
      </w:r>
    </w:p>
    <w:p w:rsidR="003329D4" w:rsidRPr="003329D4" w:rsidRDefault="003329D4" w:rsidP="003329D4">
      <w:pPr>
        <w:widowControl w:val="0"/>
        <w:ind w:firstLine="709"/>
        <w:jc w:val="both"/>
      </w:pPr>
      <w:proofErr w:type="gramStart"/>
      <w:r>
        <w:t>-</w:t>
      </w:r>
      <w:r w:rsidRPr="003329D4">
        <w:t>Приказ ФНС России от 23 мая 2014 г. N ММВ-7-14/292@ "Об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</w:t>
      </w:r>
      <w:proofErr w:type="gramEnd"/>
      <w:r w:rsidRPr="003329D4">
        <w:t xml:space="preserve"> денежных средств, а также об изменении реквизитов корпоративного электронного средства платежа"</w:t>
      </w:r>
      <w:r>
        <w:t>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Приказ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</w:t>
      </w:r>
      <w:r>
        <w:t>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Приказ ФНС России от 26 декабря 2014 г. N ММВ-7-14/683@ "Об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"Интернет"</w:t>
      </w:r>
      <w:r>
        <w:t>;</w:t>
      </w:r>
    </w:p>
    <w:p w:rsidR="003329D4" w:rsidRPr="003329D4" w:rsidRDefault="003329D4" w:rsidP="003329D4">
      <w:pPr>
        <w:widowControl w:val="0"/>
        <w:ind w:firstLine="709"/>
        <w:jc w:val="both"/>
      </w:pPr>
      <w:r>
        <w:t>-</w:t>
      </w:r>
      <w:r w:rsidRPr="003329D4">
        <w:t>Приказ ФНС России от 9 ноября 2015 г. N ММВ-7-14/501@ "Об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гражданами Российской Федерации"</w:t>
      </w:r>
      <w:r>
        <w:t>;</w:t>
      </w:r>
    </w:p>
    <w:p w:rsidR="003329D4" w:rsidRPr="003329D4" w:rsidRDefault="003329D4" w:rsidP="003329D4">
      <w:pPr>
        <w:widowControl w:val="0"/>
        <w:ind w:firstLine="709"/>
        <w:jc w:val="both"/>
      </w:pPr>
      <w:proofErr w:type="gramStart"/>
      <w:r>
        <w:t>-</w:t>
      </w:r>
      <w:r w:rsidRPr="003329D4">
        <w:t>Приказ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r>
        <w:t>;</w:t>
      </w:r>
      <w:proofErr w:type="gramEnd"/>
    </w:p>
    <w:p w:rsidR="003329D4" w:rsidRPr="003329D4" w:rsidRDefault="003329D4" w:rsidP="003329D4">
      <w:pPr>
        <w:widowControl w:val="0"/>
        <w:ind w:firstLine="709"/>
        <w:jc w:val="both"/>
      </w:pPr>
      <w:proofErr w:type="gramStart"/>
      <w:r>
        <w:t>-</w:t>
      </w:r>
      <w:r w:rsidRPr="003329D4">
        <w:t>Приказ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r>
        <w:t>.</w:t>
      </w:r>
      <w:proofErr w:type="gramEnd"/>
    </w:p>
    <w:p w:rsidR="003329D4" w:rsidRPr="003329D4" w:rsidRDefault="003329D4" w:rsidP="003329D4">
      <w:pPr>
        <w:widowControl w:val="0"/>
        <w:ind w:firstLine="709"/>
        <w:jc w:val="both"/>
      </w:pPr>
      <w:r w:rsidRPr="003329D4">
        <w:t xml:space="preserve">Старший государственный налоговый инспектор отдела регистрации и учета налогоплательщиков Управления Федеральной налоговой службы по Астраханской области должен знать иные нормативные акты и служебные документы, регулирующие вопросы, связанные с областью и видом его профессиональной деятельности. </w:t>
      </w:r>
    </w:p>
    <w:p w:rsidR="003329D4" w:rsidRPr="003329D4" w:rsidRDefault="003329D4" w:rsidP="003329D4">
      <w:pPr>
        <w:widowControl w:val="0"/>
        <w:jc w:val="both"/>
      </w:pPr>
      <w:r w:rsidRPr="003329D4">
        <w:t xml:space="preserve">           6.4.2. Иные профессиональные знания: знания практики применения законодательства Российской Федерации о налогах и сборах в служебной деятельности, порядка государственной регистрации и учета налогоплательщиков.</w:t>
      </w:r>
    </w:p>
    <w:p w:rsidR="003329D4" w:rsidRPr="003329D4" w:rsidRDefault="003329D4" w:rsidP="003329D4">
      <w:pPr>
        <w:widowControl w:val="0"/>
        <w:jc w:val="both"/>
        <w:rPr>
          <w:spacing w:val="-2"/>
        </w:rPr>
      </w:pPr>
      <w:r w:rsidRPr="003329D4">
        <w:t xml:space="preserve">          6.5. Наличие функциональных знаний:</w:t>
      </w:r>
      <w:r w:rsidRPr="003329D4">
        <w:rPr>
          <w:spacing w:val="-2"/>
        </w:rPr>
        <w:t xml:space="preserve"> </w:t>
      </w:r>
    </w:p>
    <w:p w:rsidR="003329D4" w:rsidRPr="003329D4" w:rsidRDefault="003329D4" w:rsidP="003329D4">
      <w:pPr>
        <w:widowControl w:val="0"/>
        <w:ind w:firstLine="709"/>
        <w:jc w:val="both"/>
        <w:rPr>
          <w:color w:val="000000"/>
          <w:spacing w:val="-2"/>
        </w:rPr>
      </w:pPr>
      <w:r w:rsidRPr="003329D4">
        <w:rPr>
          <w:color w:val="000000"/>
          <w:spacing w:val="-2"/>
        </w:rPr>
        <w:t>- понятие нормы права,  нормативного правового акта, правоотношений и их признаки;</w:t>
      </w:r>
    </w:p>
    <w:p w:rsidR="003329D4" w:rsidRPr="003329D4" w:rsidRDefault="003329D4" w:rsidP="003329D4">
      <w:pPr>
        <w:widowControl w:val="0"/>
        <w:ind w:firstLine="709"/>
        <w:jc w:val="both"/>
        <w:rPr>
          <w:color w:val="000000"/>
          <w:spacing w:val="-2"/>
        </w:rPr>
      </w:pPr>
      <w:r w:rsidRPr="003329D4">
        <w:rPr>
          <w:color w:val="000000"/>
          <w:spacing w:val="-2"/>
        </w:rPr>
        <w:t>- понятие проекта нормативного правового акта, инструменты и этапы его разработки;</w:t>
      </w:r>
    </w:p>
    <w:p w:rsidR="003329D4" w:rsidRPr="003329D4" w:rsidRDefault="003329D4" w:rsidP="003329D4">
      <w:pPr>
        <w:widowControl w:val="0"/>
        <w:ind w:firstLine="709"/>
        <w:jc w:val="both"/>
        <w:rPr>
          <w:color w:val="000000"/>
          <w:spacing w:val="-2"/>
        </w:rPr>
      </w:pPr>
      <w:r w:rsidRPr="003329D4">
        <w:rPr>
          <w:color w:val="000000"/>
          <w:spacing w:val="-2"/>
        </w:rPr>
        <w:t>- понятие официального отзыва на проекты нормативных правовых актов: этапы, ключевые принципы и технологии разработки;</w:t>
      </w:r>
    </w:p>
    <w:p w:rsidR="003329D4" w:rsidRPr="003329D4" w:rsidRDefault="003329D4" w:rsidP="003329D4">
      <w:pPr>
        <w:widowControl w:val="0"/>
        <w:ind w:firstLine="709"/>
        <w:jc w:val="both"/>
        <w:rPr>
          <w:color w:val="000000"/>
          <w:spacing w:val="-2"/>
        </w:rPr>
      </w:pPr>
      <w:r w:rsidRPr="003329D4">
        <w:rPr>
          <w:color w:val="000000"/>
          <w:spacing w:val="-2"/>
        </w:rPr>
        <w:t>- классификация моделей государственной политики;</w:t>
      </w:r>
    </w:p>
    <w:p w:rsidR="003329D4" w:rsidRPr="003329D4" w:rsidRDefault="003329D4" w:rsidP="003329D4">
      <w:pPr>
        <w:widowControl w:val="0"/>
        <w:ind w:firstLine="709"/>
        <w:jc w:val="both"/>
        <w:rPr>
          <w:color w:val="000000"/>
          <w:spacing w:val="-2"/>
        </w:rPr>
      </w:pPr>
      <w:r w:rsidRPr="003329D4">
        <w:rPr>
          <w:color w:val="000000"/>
          <w:spacing w:val="-2"/>
        </w:rPr>
        <w:t>- задачи, сроки, ресурсы и инструменты государственной политики;</w:t>
      </w:r>
    </w:p>
    <w:p w:rsidR="003329D4" w:rsidRPr="003329D4" w:rsidRDefault="003329D4" w:rsidP="003329D4">
      <w:pPr>
        <w:widowControl w:val="0"/>
        <w:ind w:firstLine="709"/>
        <w:jc w:val="both"/>
        <w:rPr>
          <w:color w:val="000000"/>
          <w:spacing w:val="-2"/>
        </w:rPr>
      </w:pPr>
      <w:r w:rsidRPr="003329D4">
        <w:rPr>
          <w:color w:val="000000"/>
          <w:spacing w:val="-2"/>
        </w:rPr>
        <w:t>- понятие, процедура рассмотрения обращений граждан;</w:t>
      </w:r>
    </w:p>
    <w:p w:rsidR="003329D4" w:rsidRPr="003329D4" w:rsidRDefault="003329D4" w:rsidP="003329D4">
      <w:pPr>
        <w:widowControl w:val="0"/>
        <w:ind w:firstLine="709"/>
        <w:jc w:val="both"/>
      </w:pPr>
      <w:r w:rsidRPr="003329D4">
        <w:t xml:space="preserve"> </w:t>
      </w:r>
      <w:r>
        <w:t>-</w:t>
      </w:r>
      <w:r w:rsidRPr="003329D4">
        <w:t>порядка государственной регистрации юридических лиц, физических лиц в качестве индивидуальных предпринимателей и крестьянских   (фермерских) хозяйств;</w:t>
      </w:r>
    </w:p>
    <w:p w:rsidR="003329D4" w:rsidRPr="003329D4" w:rsidRDefault="003329D4" w:rsidP="003329D4">
      <w:pPr>
        <w:widowControl w:val="0"/>
        <w:ind w:firstLine="709"/>
        <w:jc w:val="both"/>
      </w:pPr>
      <w:r w:rsidRPr="003329D4">
        <w:t xml:space="preserve">  </w:t>
      </w:r>
      <w:r>
        <w:t>-</w:t>
      </w:r>
      <w:r w:rsidRPr="003329D4">
        <w:t>порядка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3329D4" w:rsidRPr="003329D4" w:rsidRDefault="003329D4" w:rsidP="003329D4">
      <w:pPr>
        <w:widowControl w:val="0"/>
        <w:ind w:firstLine="709"/>
        <w:jc w:val="both"/>
      </w:pPr>
      <w:r w:rsidRPr="003329D4">
        <w:lastRenderedPageBreak/>
        <w:t>-  порядка постановки на учет, внесения изменений в учетные данные и снятия с учета физических лиц и организаций; порядка формирования и ведения Единого государственного реестра налогоплательщиков (ЕГРН);</w:t>
      </w:r>
    </w:p>
    <w:p w:rsidR="003329D4" w:rsidRPr="003329D4" w:rsidRDefault="003329D4" w:rsidP="003329D4">
      <w:pPr>
        <w:widowControl w:val="0"/>
        <w:ind w:firstLine="709"/>
        <w:jc w:val="both"/>
      </w:pPr>
      <w:r w:rsidRPr="003329D4">
        <w:t>- порядка формирования и ведения Единого государственного реестра юридических лиц (ЕГРЮЛ); порядка формирования и ведения Единого государственного реестра индивидуальных предпринимателей (ЕГРИП);</w:t>
      </w:r>
    </w:p>
    <w:p w:rsidR="003329D4" w:rsidRPr="003329D4" w:rsidRDefault="003329D4" w:rsidP="003329D4">
      <w:pPr>
        <w:widowControl w:val="0"/>
        <w:ind w:firstLine="709"/>
        <w:jc w:val="both"/>
      </w:pPr>
      <w:proofErr w:type="gramStart"/>
      <w:r w:rsidRPr="003329D4">
        <w:t xml:space="preserve">- порядка предоставления сведений, содержащихся в ЕГРЮЛ, ЕГРИП, ЕГРН, РАФП, реестре дисквалифицированных лиц;  порядка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 основных направлений организации работы с налогоплательщиками.   </w:t>
      </w:r>
      <w:proofErr w:type="gramEnd"/>
    </w:p>
    <w:p w:rsidR="003329D4" w:rsidRPr="003329D4" w:rsidRDefault="003329D4" w:rsidP="003329D4">
      <w:pPr>
        <w:widowControl w:val="0"/>
        <w:ind w:firstLine="709"/>
        <w:jc w:val="both"/>
        <w:rPr>
          <w:rFonts w:eastAsia="Calibri"/>
        </w:rPr>
      </w:pPr>
      <w:r w:rsidRPr="003329D4">
        <w:t>6.6. </w:t>
      </w:r>
      <w:proofErr w:type="gramStart"/>
      <w:r w:rsidRPr="003329D4">
        <w:t>Наличие базовых умений: умения мыс</w:t>
      </w:r>
      <w:r>
        <w:t xml:space="preserve">лить системно (стратегически); </w:t>
      </w:r>
      <w:r w:rsidRPr="003329D4">
        <w:t>умения планировать, рац</w:t>
      </w:r>
      <w:r>
        <w:t xml:space="preserve">ионально использовать служебное </w:t>
      </w:r>
      <w:r w:rsidRPr="003329D4">
        <w:t xml:space="preserve">время и достигать результата; коммуникативных умений, умения управлять изменениями, умения </w:t>
      </w:r>
      <w:r w:rsidRPr="003329D4">
        <w:rPr>
          <w:rFonts w:eastAsia="Calibri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3329D4">
        <w:rPr>
          <w:rFonts w:eastAsia="Calibri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3329D4" w:rsidRPr="003329D4" w:rsidRDefault="003329D4" w:rsidP="003329D4">
      <w:pPr>
        <w:widowControl w:val="0"/>
        <w:ind w:firstLine="709"/>
        <w:jc w:val="both"/>
        <w:rPr>
          <w:rFonts w:eastAsia="Calibri"/>
        </w:rPr>
      </w:pPr>
      <w:r w:rsidRPr="003329D4">
        <w:t xml:space="preserve">6.7. Наличие профессиональных умений: </w:t>
      </w:r>
      <w:r w:rsidRPr="003329D4">
        <w:rPr>
          <w:rFonts w:eastAsia="Calibri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3329D4" w:rsidRPr="003329D4" w:rsidRDefault="003329D4" w:rsidP="003329D4">
      <w:pPr>
        <w:ind w:firstLine="567"/>
        <w:jc w:val="both"/>
      </w:pPr>
      <w:r w:rsidRPr="003329D4">
        <w:rPr>
          <w:rFonts w:eastAsia="Calibri"/>
          <w:color w:val="FF0000"/>
        </w:rPr>
        <w:tab/>
      </w:r>
      <w:r w:rsidRPr="003329D4">
        <w:t>6.8. </w:t>
      </w:r>
      <w:proofErr w:type="gramStart"/>
      <w:r w:rsidRPr="003329D4">
        <w:t>Наличие функциональных умений: 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законодательства; осуществлять государственную регистрацию и учет физических лиц, юридических лиц, индивидуальных предпринимателей и фермерских хозяйств (КФК);</w:t>
      </w:r>
      <w:proofErr w:type="gramEnd"/>
      <w:r w:rsidRPr="003329D4">
        <w:t xml:space="preserve"> ведение федеральных информационных ресурсов – ЕГРЮЛ, ЕГРИП, ЕГРН, а также реестра дисквалифицированных лиц и предоставления содержащихся в них сведений; учет сведений о банковских счетах и по контролю за соблюдением обязанности по предоставлению сведений о банковских счетах, а также сведений, содержащихся в ЕГРЮЛ, ЕГРИП, ЕГРН, реестре дисквалифицированных лиц, заполнения форм статистической отчетности, представляемой в ФНС России по вопросам, отнесенным к компетенции отдела. </w:t>
      </w:r>
    </w:p>
    <w:p w:rsidR="003329D4" w:rsidRPr="003329D4" w:rsidRDefault="003329D4" w:rsidP="003329D4">
      <w:pPr>
        <w:widowControl w:val="0"/>
        <w:jc w:val="center"/>
        <w:rPr>
          <w:rFonts w:eastAsia="Calibri"/>
          <w:b/>
          <w:lang w:eastAsia="en-US"/>
        </w:rPr>
      </w:pPr>
    </w:p>
    <w:p w:rsidR="003329D4" w:rsidRPr="003329D4" w:rsidRDefault="003329D4" w:rsidP="003329D4">
      <w:pPr>
        <w:widowControl w:val="0"/>
        <w:jc w:val="center"/>
        <w:rPr>
          <w:b/>
        </w:rPr>
      </w:pPr>
      <w:r w:rsidRPr="003329D4">
        <w:rPr>
          <w:b/>
        </w:rPr>
        <w:t>III. Должностные обязанности, права и ответственность</w:t>
      </w:r>
    </w:p>
    <w:p w:rsidR="003329D4" w:rsidRPr="003329D4" w:rsidRDefault="003329D4" w:rsidP="003329D4">
      <w:pPr>
        <w:widowControl w:val="0"/>
        <w:jc w:val="center"/>
        <w:rPr>
          <w:b/>
        </w:rPr>
      </w:pPr>
    </w:p>
    <w:p w:rsidR="003329D4" w:rsidRPr="003329D4" w:rsidRDefault="003329D4" w:rsidP="003329D4">
      <w:pPr>
        <w:widowControl w:val="0"/>
        <w:ind w:firstLine="709"/>
        <w:jc w:val="both"/>
      </w:pPr>
      <w:r w:rsidRPr="003329D4">
        <w:t>7. </w:t>
      </w:r>
      <w:proofErr w:type="gramStart"/>
      <w:r w:rsidRPr="003329D4">
        <w:t>Основные права и обязанности старшего государственного налогового инспектора отдела  регистрации и учета налогоплательщиков 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3329D4" w:rsidRPr="003329D4" w:rsidRDefault="003329D4" w:rsidP="003329D4">
      <w:pPr>
        <w:widowControl w:val="0"/>
        <w:ind w:firstLine="709"/>
        <w:jc w:val="both"/>
      </w:pPr>
      <w:r w:rsidRPr="003329D4">
        <w:t>8. В целях реализации задач и функций, возложенных на отдел регистрации и учета налогоплательщиков, старший государственный налоговый инспектор отдела  регистрации и учета налогоплательщиков обязан:</w:t>
      </w:r>
    </w:p>
    <w:p w:rsidR="003329D4" w:rsidRPr="003329D4" w:rsidRDefault="003329D4" w:rsidP="003329D4">
      <w:pPr>
        <w:tabs>
          <w:tab w:val="left" w:pos="540"/>
          <w:tab w:val="left" w:pos="720"/>
        </w:tabs>
        <w:ind w:firstLine="720"/>
        <w:jc w:val="both"/>
      </w:pPr>
      <w:r w:rsidRPr="003329D4">
        <w:t xml:space="preserve">- осуществлять </w:t>
      </w:r>
      <w:proofErr w:type="gramStart"/>
      <w:r w:rsidRPr="003329D4">
        <w:t>контроль за</w:t>
      </w:r>
      <w:proofErr w:type="gramEnd"/>
      <w:r w:rsidRPr="003329D4">
        <w:t xml:space="preserve"> о</w:t>
      </w:r>
      <w:r w:rsidRPr="003329D4">
        <w:rPr>
          <w:bCs/>
          <w:iCs/>
        </w:rPr>
        <w:t xml:space="preserve">рганизацией работы </w:t>
      </w:r>
      <w:r w:rsidRPr="003329D4">
        <w:t>территориальных налоговых органов по государственной регистрации и учету налогоплательщиков;</w:t>
      </w:r>
    </w:p>
    <w:p w:rsidR="003329D4" w:rsidRPr="003329D4" w:rsidRDefault="003329D4" w:rsidP="003329D4">
      <w:pPr>
        <w:ind w:firstLine="720"/>
        <w:jc w:val="both"/>
      </w:pPr>
      <w:r w:rsidRPr="003329D4">
        <w:t>- осуществлять методологическое обеспечение работы Межрайонных инспекций ФНС России по Астраханской области  и ИФНС России по Кировскому району г. Астрахани по вопросам компетенции отдела;</w:t>
      </w:r>
    </w:p>
    <w:p w:rsidR="003329D4" w:rsidRPr="003329D4" w:rsidRDefault="003329D4" w:rsidP="003329D4">
      <w:pPr>
        <w:ind w:firstLine="360"/>
        <w:jc w:val="both"/>
      </w:pPr>
      <w:r w:rsidRPr="003329D4">
        <w:tab/>
        <w:t>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3329D4" w:rsidRPr="003329D4" w:rsidRDefault="003329D4" w:rsidP="003329D4">
      <w:pPr>
        <w:ind w:firstLine="567"/>
        <w:jc w:val="both"/>
      </w:pPr>
      <w:r w:rsidRPr="003329D4">
        <w:t xml:space="preserve">-  осуществлять методологическую помощь территориальным налоговым органам по порядку заполнения форм статистической отчетности, представляемой в ФНС России по вопросам, отнесенным к компетенции </w:t>
      </w:r>
      <w:r>
        <w:t>о</w:t>
      </w:r>
      <w:r w:rsidRPr="003329D4">
        <w:t>тдела;</w:t>
      </w:r>
    </w:p>
    <w:p w:rsidR="003329D4" w:rsidRPr="003329D4" w:rsidRDefault="003329D4" w:rsidP="003329D4">
      <w:pPr>
        <w:tabs>
          <w:tab w:val="left" w:pos="0"/>
          <w:tab w:val="left" w:pos="851"/>
          <w:tab w:val="left" w:pos="1570"/>
        </w:tabs>
        <w:ind w:firstLine="567"/>
        <w:jc w:val="both"/>
      </w:pPr>
      <w:r w:rsidRPr="003329D4">
        <w:lastRenderedPageBreak/>
        <w:t xml:space="preserve">-   выполнять задания ФНС России, Межрегиональной ИФНС России по ЮФО по вопросам, отнесенным к компетенции </w:t>
      </w:r>
      <w:r>
        <w:t>о</w:t>
      </w:r>
      <w:r w:rsidRPr="003329D4">
        <w:t>тдела;</w:t>
      </w:r>
    </w:p>
    <w:p w:rsidR="003329D4" w:rsidRPr="003329D4" w:rsidRDefault="003329D4" w:rsidP="003329D4">
      <w:pPr>
        <w:tabs>
          <w:tab w:val="left" w:pos="1483"/>
        </w:tabs>
        <w:ind w:firstLine="567"/>
        <w:jc w:val="both"/>
      </w:pPr>
      <w:r w:rsidRPr="003329D4">
        <w:t>- ф</w:t>
      </w:r>
      <w:r w:rsidRPr="003329D4">
        <w:rPr>
          <w:bCs/>
        </w:rPr>
        <w:t>ормировать и п</w:t>
      </w:r>
      <w:r w:rsidRPr="003329D4">
        <w:t xml:space="preserve">редставлять закрепленную за отделом </w:t>
      </w:r>
      <w:r w:rsidRPr="003329D4">
        <w:rPr>
          <w:bCs/>
        </w:rPr>
        <w:t xml:space="preserve">отчетность (информацию)  </w:t>
      </w:r>
      <w:r w:rsidRPr="003329D4">
        <w:t>в ФНС России, Межрегиональную ИФНС России по ЮФО по установленным формам;</w:t>
      </w:r>
    </w:p>
    <w:p w:rsidR="003329D4" w:rsidRPr="003329D4" w:rsidRDefault="003329D4" w:rsidP="003329D4">
      <w:pPr>
        <w:ind w:firstLine="720"/>
        <w:jc w:val="both"/>
      </w:pPr>
      <w:r w:rsidRPr="003329D4">
        <w:t xml:space="preserve"> - 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отделом направлениям, а также готовить на их основе предложения, обзоры по направлению деятельности отдела;</w:t>
      </w:r>
    </w:p>
    <w:p w:rsidR="003329D4" w:rsidRPr="003329D4" w:rsidRDefault="003329D4" w:rsidP="003329D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329D4">
        <w:rPr>
          <w:bCs/>
        </w:rPr>
        <w:t xml:space="preserve">- осуществлять работу по  методологическому сопровождению и </w:t>
      </w:r>
      <w:proofErr w:type="gramStart"/>
      <w:r w:rsidRPr="003329D4">
        <w:rPr>
          <w:bCs/>
        </w:rPr>
        <w:t>контролю за</w:t>
      </w:r>
      <w:proofErr w:type="gramEnd"/>
      <w:r w:rsidRPr="003329D4">
        <w:rPr>
          <w:bCs/>
        </w:rPr>
        <w:t xml:space="preserve"> качеством и своевременностью формирования нижестоящими налоговыми органами</w:t>
      </w:r>
      <w:r w:rsidRPr="003329D4">
        <w:rPr>
          <w:spacing w:val="-1"/>
        </w:rPr>
        <w:t xml:space="preserve"> </w:t>
      </w:r>
      <w:r w:rsidRPr="003329D4">
        <w:rPr>
          <w:bCs/>
        </w:rPr>
        <w:t>информационных ресурсов, закрепленных за отделом;</w:t>
      </w:r>
    </w:p>
    <w:p w:rsidR="003329D4" w:rsidRPr="003329D4" w:rsidRDefault="003329D4" w:rsidP="003329D4">
      <w:pPr>
        <w:shd w:val="clear" w:color="auto" w:fill="FFFFFF"/>
        <w:tabs>
          <w:tab w:val="left" w:pos="1061"/>
        </w:tabs>
        <w:jc w:val="both"/>
      </w:pPr>
      <w:r w:rsidRPr="003329D4">
        <w:rPr>
          <w:spacing w:val="1"/>
        </w:rPr>
        <w:t xml:space="preserve">           </w:t>
      </w:r>
      <w:r w:rsidRPr="003329D4">
        <w:t xml:space="preserve"> - 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3329D4" w:rsidRPr="003329D4" w:rsidRDefault="003329D4" w:rsidP="003329D4">
      <w:pPr>
        <w:ind w:firstLine="360"/>
        <w:jc w:val="both"/>
      </w:pPr>
      <w:r w:rsidRPr="003329D4">
        <w:t xml:space="preserve">      - осуществлять </w:t>
      </w:r>
      <w:proofErr w:type="gramStart"/>
      <w:r w:rsidRPr="003329D4">
        <w:t>контроль за</w:t>
      </w:r>
      <w:proofErr w:type="gramEnd"/>
      <w:r w:rsidRPr="003329D4">
        <w:t xml:space="preserve"> исполнением территориальными налоговыми органами сроковых заданий  и поручений;</w:t>
      </w:r>
    </w:p>
    <w:p w:rsidR="003329D4" w:rsidRPr="003329D4" w:rsidRDefault="003329D4" w:rsidP="003329D4">
      <w:pPr>
        <w:ind w:firstLine="720"/>
        <w:jc w:val="both"/>
      </w:pPr>
      <w:r w:rsidRPr="003329D4">
        <w:t>- организовывать и координировать взаимодействие налоговых органов с правоохранительными, контролирующими органами и другими ведомствами по предмету деятельности отдела;</w:t>
      </w:r>
    </w:p>
    <w:p w:rsidR="003329D4" w:rsidRPr="003329D4" w:rsidRDefault="003329D4" w:rsidP="003329D4">
      <w:pPr>
        <w:ind w:firstLine="567"/>
        <w:jc w:val="both"/>
      </w:pPr>
      <w:r w:rsidRPr="003329D4">
        <w:t xml:space="preserve">- информировать в установленном порядке налогоплательщиков по вопросам, отнесенным к компетенции </w:t>
      </w:r>
      <w:r>
        <w:t>о</w:t>
      </w:r>
      <w:r w:rsidRPr="003329D4">
        <w:t>тдела;</w:t>
      </w:r>
    </w:p>
    <w:p w:rsidR="003329D4" w:rsidRPr="003329D4" w:rsidRDefault="003329D4" w:rsidP="003329D4">
      <w:pPr>
        <w:widowControl w:val="0"/>
        <w:autoSpaceDE w:val="0"/>
        <w:autoSpaceDN w:val="0"/>
        <w:adjustRightInd w:val="0"/>
        <w:ind w:firstLine="720"/>
        <w:jc w:val="both"/>
      </w:pPr>
      <w:r w:rsidRPr="003329D4">
        <w:t xml:space="preserve">  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3329D4" w:rsidRPr="003329D4" w:rsidRDefault="003329D4" w:rsidP="003329D4">
      <w:pPr>
        <w:shd w:val="clear" w:color="auto" w:fill="FFFFFF"/>
        <w:ind w:firstLine="709"/>
        <w:jc w:val="both"/>
      </w:pPr>
      <w:r>
        <w:rPr>
          <w:bCs/>
        </w:rPr>
        <w:t xml:space="preserve">- </w:t>
      </w:r>
      <w:r w:rsidRPr="003329D4">
        <w:rPr>
          <w:bCs/>
        </w:rPr>
        <w:t>в</w:t>
      </w:r>
      <w:r>
        <w:t xml:space="preserve">заимодействовать с </w:t>
      </w:r>
      <w:r w:rsidRPr="003329D4">
        <w:t>другими подразделениями Управления в целях</w:t>
      </w:r>
      <w:r w:rsidRPr="003329D4">
        <w:br/>
        <w:t xml:space="preserve">реализации постановленных перед </w:t>
      </w:r>
      <w:r>
        <w:t>о</w:t>
      </w:r>
      <w:r w:rsidRPr="003329D4">
        <w:t>тделом задач;</w:t>
      </w:r>
    </w:p>
    <w:p w:rsidR="003329D4" w:rsidRPr="003329D4" w:rsidRDefault="003329D4" w:rsidP="003329D4">
      <w:pPr>
        <w:shd w:val="clear" w:color="auto" w:fill="FFFFFF"/>
        <w:tabs>
          <w:tab w:val="left" w:pos="1061"/>
        </w:tabs>
        <w:jc w:val="both"/>
        <w:rPr>
          <w:bCs/>
        </w:rPr>
      </w:pPr>
      <w:r>
        <w:rPr>
          <w:color w:val="FF0000"/>
          <w:spacing w:val="1"/>
        </w:rPr>
        <w:t xml:space="preserve">            </w:t>
      </w:r>
      <w:r w:rsidRPr="003329D4">
        <w:rPr>
          <w:bCs/>
        </w:rPr>
        <w:t>- участвовать в работе служебных совещаний, проводимых руководством Управления и начальником отдела;</w:t>
      </w:r>
    </w:p>
    <w:p w:rsidR="003329D4" w:rsidRPr="003329D4" w:rsidRDefault="003329D4" w:rsidP="003329D4">
      <w:pPr>
        <w:ind w:firstLine="708"/>
        <w:jc w:val="both"/>
        <w:rPr>
          <w:bCs/>
        </w:rPr>
      </w:pPr>
      <w:r w:rsidRPr="003329D4">
        <w:rPr>
          <w:bCs/>
        </w:rPr>
        <w:t xml:space="preserve">- </w:t>
      </w:r>
      <w:r w:rsidRPr="003329D4">
        <w:t xml:space="preserve">принимать участие в обучении работников налоговых органов, </w:t>
      </w:r>
      <w:r w:rsidRPr="003329D4">
        <w:rPr>
          <w:bCs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3329D4" w:rsidRPr="003329D4" w:rsidRDefault="003329D4" w:rsidP="003329D4">
      <w:pPr>
        <w:ind w:firstLine="708"/>
        <w:jc w:val="both"/>
      </w:pPr>
      <w:r w:rsidRPr="003329D4">
        <w:t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</w:t>
      </w:r>
      <w:r w:rsidR="001A4D6A">
        <w:t>осам, отнесенным к компетенции о</w:t>
      </w:r>
      <w:r w:rsidRPr="003329D4">
        <w:t>тдела и по закрепленным направлениям работы;</w:t>
      </w:r>
    </w:p>
    <w:p w:rsidR="003329D4" w:rsidRPr="003329D4" w:rsidRDefault="003329D4" w:rsidP="003329D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29D4">
        <w:rPr>
          <w:rFonts w:ascii="Times New Roman" w:hAnsi="Times New Roman" w:cs="Times New Roman"/>
          <w:bCs/>
          <w:sz w:val="24"/>
          <w:szCs w:val="24"/>
        </w:rPr>
        <w:t>- проводить мероприятия внутреннего контроля в соответствии с Приказом УФНС России по Астраханской области от 25.01.2017 № 01-04/021@;</w:t>
      </w:r>
    </w:p>
    <w:p w:rsidR="003329D4" w:rsidRPr="003329D4" w:rsidRDefault="003329D4" w:rsidP="003329D4">
      <w:pPr>
        <w:jc w:val="both"/>
        <w:rPr>
          <w:rFonts w:eastAsia="Calibri"/>
        </w:rPr>
      </w:pPr>
      <w:r w:rsidRPr="003329D4">
        <w:rPr>
          <w:color w:val="000000"/>
          <w:spacing w:val="3"/>
        </w:rPr>
        <w:t xml:space="preserve">           </w:t>
      </w:r>
      <w:r w:rsidRPr="003329D4">
        <w:rPr>
          <w:spacing w:val="3"/>
        </w:rPr>
        <w:t xml:space="preserve">- </w:t>
      </w:r>
      <w:r w:rsidRPr="003329D4">
        <w:t xml:space="preserve">обеспечивать </w:t>
      </w:r>
      <w:r w:rsidRPr="003329D4">
        <w:rPr>
          <w:rFonts w:eastAsia="Calibri"/>
        </w:rPr>
        <w:t>проведение мероприятий внутреннего контроля в соответствии с приказом УФНС России по А</w:t>
      </w:r>
      <w:r w:rsidR="001A4D6A">
        <w:rPr>
          <w:rFonts w:eastAsia="Calibri"/>
        </w:rPr>
        <w:t>с</w:t>
      </w:r>
      <w:r w:rsidRPr="003329D4">
        <w:rPr>
          <w:rFonts w:eastAsia="Calibri"/>
        </w:rPr>
        <w:t>траханской области от 12.04.2018 № 01-04/098@ «О проведении мероприятий внутреннего контроля»;</w:t>
      </w:r>
    </w:p>
    <w:p w:rsidR="003329D4" w:rsidRPr="003329D4" w:rsidRDefault="003329D4" w:rsidP="003329D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29D4">
        <w:rPr>
          <w:rFonts w:ascii="Times New Roman" w:hAnsi="Times New Roman" w:cs="Times New Roman"/>
          <w:bCs/>
          <w:sz w:val="24"/>
          <w:szCs w:val="24"/>
        </w:rPr>
        <w:t xml:space="preserve">-  разрабатывать и поддерживать в актуальном состоянии документов внутреннего контроля (Карт ВК, Журнала учета результатов ВК) с учетом изменений налогового законодательства и законодательства о государственной регистрации юридических лиц и индивидуальных предпринимателей, поручений вышестоящих налоговых органов и выявленных рисков по результатам проведенных мероприятий внутреннего контроля; </w:t>
      </w:r>
    </w:p>
    <w:p w:rsidR="003329D4" w:rsidRPr="003329D4" w:rsidRDefault="003329D4" w:rsidP="003329D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29D4">
        <w:rPr>
          <w:rFonts w:ascii="Times New Roman" w:hAnsi="Times New Roman" w:cs="Times New Roman"/>
          <w:bCs/>
          <w:sz w:val="24"/>
          <w:szCs w:val="24"/>
        </w:rPr>
        <w:t xml:space="preserve">- осуществлять методическое руководство и оказывать практическую помощь подведомственным Инспекциям по вопросам организации работы по формированию и актуализации Перечней операций технологических процессов (Карт внутреннего контроля) с учетом изменений налогового законодательства и законодательства о государственной регистрации, поручений вышестоящих налоговых органов и выявленных рисков по результатам проведенных мероприятий внутреннего контроля; </w:t>
      </w:r>
    </w:p>
    <w:p w:rsidR="003329D4" w:rsidRPr="003329D4" w:rsidRDefault="003329D4" w:rsidP="003329D4">
      <w:pPr>
        <w:shd w:val="clear" w:color="auto" w:fill="FFFFFF"/>
        <w:tabs>
          <w:tab w:val="left" w:pos="1061"/>
        </w:tabs>
        <w:jc w:val="both"/>
        <w:rPr>
          <w:bCs/>
        </w:rPr>
      </w:pPr>
      <w:r w:rsidRPr="003329D4">
        <w:t xml:space="preserve">  </w:t>
      </w:r>
      <w:r w:rsidRPr="003329D4">
        <w:rPr>
          <w:spacing w:val="3"/>
        </w:rPr>
        <w:t xml:space="preserve">    </w:t>
      </w:r>
      <w:r w:rsidRPr="003329D4">
        <w:rPr>
          <w:color w:val="7030A0"/>
          <w:spacing w:val="3"/>
        </w:rPr>
        <w:t xml:space="preserve">   </w:t>
      </w:r>
      <w:r w:rsidRPr="003329D4">
        <w:rPr>
          <w:bCs/>
        </w:rPr>
        <w:t>- 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3329D4" w:rsidRPr="003329D4" w:rsidRDefault="003329D4" w:rsidP="003329D4">
      <w:pPr>
        <w:shd w:val="clear" w:color="auto" w:fill="FFFFFF"/>
        <w:tabs>
          <w:tab w:val="left" w:pos="1061"/>
        </w:tabs>
        <w:jc w:val="both"/>
      </w:pPr>
      <w:r w:rsidRPr="003329D4">
        <w:rPr>
          <w:spacing w:val="1"/>
        </w:rPr>
        <w:lastRenderedPageBreak/>
        <w:t xml:space="preserve">       </w:t>
      </w:r>
      <w:proofErr w:type="gramStart"/>
      <w:r w:rsidRPr="003329D4">
        <w:rPr>
          <w:spacing w:val="1"/>
        </w:rPr>
        <w:t xml:space="preserve">- </w:t>
      </w:r>
      <w:r w:rsidRPr="003329D4"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3329D4" w:rsidRPr="003329D4" w:rsidRDefault="003329D4" w:rsidP="003329D4">
      <w:pPr>
        <w:shd w:val="clear" w:color="auto" w:fill="FFFFFF"/>
        <w:tabs>
          <w:tab w:val="left" w:pos="1061"/>
        </w:tabs>
        <w:jc w:val="both"/>
      </w:pPr>
      <w:r w:rsidRPr="003329D4">
        <w:rPr>
          <w:spacing w:val="1"/>
        </w:rPr>
        <w:t xml:space="preserve">           - </w:t>
      </w:r>
      <w:r w:rsidRPr="003329D4"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«Налог» и внедрения АИС «Налог-3»;</w:t>
      </w:r>
    </w:p>
    <w:p w:rsidR="003329D4" w:rsidRPr="003329D4" w:rsidRDefault="003329D4" w:rsidP="003329D4">
      <w:pPr>
        <w:ind w:firstLine="708"/>
        <w:jc w:val="both"/>
      </w:pPr>
      <w:r w:rsidRPr="003329D4"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3329D4">
        <w:t>Интернет-сервиса</w:t>
      </w:r>
      <w:proofErr w:type="gramEnd"/>
      <w:r w:rsidRPr="003329D4">
        <w:t xml:space="preserve"> «Личный кабинет налогоплательщика для физических лиц» в рамках компетенции отдела»;</w:t>
      </w:r>
    </w:p>
    <w:p w:rsidR="003329D4" w:rsidRPr="003329D4" w:rsidRDefault="003329D4" w:rsidP="003329D4">
      <w:pPr>
        <w:shd w:val="clear" w:color="auto" w:fill="FFFFFF"/>
        <w:tabs>
          <w:tab w:val="left" w:pos="1061"/>
        </w:tabs>
        <w:jc w:val="both"/>
        <w:rPr>
          <w:spacing w:val="3"/>
        </w:rPr>
      </w:pPr>
      <w:r w:rsidRPr="003329D4">
        <w:rPr>
          <w:spacing w:val="3"/>
        </w:rPr>
        <w:t xml:space="preserve">           - обеспечивать контроль и координацию работы подведомственных территориальных налоговых органов и Единого регистрационного центра по выполнению </w:t>
      </w:r>
      <w:proofErr w:type="gramStart"/>
      <w:r w:rsidRPr="003329D4">
        <w:rPr>
          <w:spacing w:val="3"/>
        </w:rPr>
        <w:t>показателей Концепции обеспечения достоверности государственных реестров</w:t>
      </w:r>
      <w:proofErr w:type="gramEnd"/>
      <w:r w:rsidRPr="003329D4">
        <w:rPr>
          <w:spacing w:val="3"/>
        </w:rPr>
        <w:t xml:space="preserve"> и повышения качества оказания государственных услуг;</w:t>
      </w:r>
    </w:p>
    <w:p w:rsidR="003329D4" w:rsidRPr="003329D4" w:rsidRDefault="003329D4" w:rsidP="003329D4">
      <w:pPr>
        <w:shd w:val="clear" w:color="auto" w:fill="FFFFFF"/>
        <w:tabs>
          <w:tab w:val="left" w:pos="1061"/>
        </w:tabs>
        <w:jc w:val="both"/>
        <w:rPr>
          <w:spacing w:val="3"/>
        </w:rPr>
      </w:pPr>
      <w:r w:rsidRPr="003329D4">
        <w:rPr>
          <w:spacing w:val="3"/>
        </w:rPr>
        <w:t xml:space="preserve">          - рассматривать документы, регистрационные действия по которым подлежат согласованию с Управлением, при необходимости координируя действия  подведомственных территориальных органов по проведению проверки достоверности сведений, подлежащих включению в государственный реестр; </w:t>
      </w:r>
    </w:p>
    <w:p w:rsidR="003329D4" w:rsidRPr="003329D4" w:rsidRDefault="003329D4" w:rsidP="003329D4">
      <w:pPr>
        <w:shd w:val="clear" w:color="auto" w:fill="FFFFFF"/>
        <w:tabs>
          <w:tab w:val="left" w:pos="1061"/>
        </w:tabs>
        <w:jc w:val="both"/>
        <w:rPr>
          <w:spacing w:val="3"/>
        </w:rPr>
      </w:pPr>
      <w:r w:rsidRPr="003329D4">
        <w:rPr>
          <w:spacing w:val="3"/>
        </w:rPr>
        <w:t xml:space="preserve">         - проводить мероприятия по технической корректировке данных АИС «Налог-3» (при наличии соответствующего доступа);</w:t>
      </w:r>
    </w:p>
    <w:p w:rsidR="003329D4" w:rsidRPr="003329D4" w:rsidRDefault="003329D4" w:rsidP="003329D4">
      <w:pPr>
        <w:shd w:val="clear" w:color="auto" w:fill="FFFFFF"/>
        <w:tabs>
          <w:tab w:val="left" w:pos="1061"/>
        </w:tabs>
        <w:jc w:val="both"/>
        <w:rPr>
          <w:spacing w:val="3"/>
        </w:rPr>
      </w:pPr>
      <w:r w:rsidRPr="003329D4">
        <w:rPr>
          <w:spacing w:val="3"/>
        </w:rPr>
        <w:t xml:space="preserve">         - рассматривать документы, представленные на государственную регистрацию юридическими лицами в случаях, когда регистрационные действия не допускаются без согласования с Управлением;</w:t>
      </w:r>
    </w:p>
    <w:p w:rsidR="003329D4" w:rsidRPr="003329D4" w:rsidRDefault="003329D4" w:rsidP="003329D4">
      <w:pPr>
        <w:shd w:val="clear" w:color="auto" w:fill="FFFFFF"/>
        <w:tabs>
          <w:tab w:val="left" w:pos="1061"/>
        </w:tabs>
        <w:jc w:val="both"/>
        <w:rPr>
          <w:spacing w:val="3"/>
        </w:rPr>
      </w:pPr>
      <w:r w:rsidRPr="003329D4">
        <w:rPr>
          <w:spacing w:val="3"/>
        </w:rPr>
        <w:t xml:space="preserve">         - осуществлять мониторинг деятельности подведомственных налоговых органов, по результатам которого вносить начальнику отдела предложения по оптимизации работы и недопущению нарушений в дальнейшей деятельности  налоговых органов;</w:t>
      </w:r>
    </w:p>
    <w:p w:rsidR="003329D4" w:rsidRPr="003329D4" w:rsidRDefault="003329D4" w:rsidP="003329D4">
      <w:pPr>
        <w:shd w:val="clear" w:color="auto" w:fill="FFFFFF"/>
        <w:tabs>
          <w:tab w:val="left" w:pos="1061"/>
        </w:tabs>
        <w:jc w:val="both"/>
      </w:pPr>
      <w:r w:rsidRPr="003329D4">
        <w:rPr>
          <w:spacing w:val="3"/>
        </w:rPr>
        <w:t xml:space="preserve">         - </w:t>
      </w:r>
      <w:r w:rsidRPr="003329D4">
        <w:t>выполнять иные поручения начальника отдела по направлению деятельности отдела.</w:t>
      </w:r>
    </w:p>
    <w:p w:rsidR="003329D4" w:rsidRPr="003329D4" w:rsidRDefault="003329D4" w:rsidP="003329D4">
      <w:pPr>
        <w:widowControl w:val="0"/>
        <w:ind w:firstLine="709"/>
        <w:jc w:val="both"/>
      </w:pPr>
      <w:r w:rsidRPr="003329D4">
        <w:t xml:space="preserve">9. В целях исполнения возложенных должностных обязанностей старший государственный налоговый инспектор  отдела регистрации и учета налогоплательщиков Управления Федеральной налоговой службы по Астраханской области имеет право: </w:t>
      </w:r>
    </w:p>
    <w:p w:rsidR="003329D4" w:rsidRPr="003329D4" w:rsidRDefault="001A4D6A" w:rsidP="003329D4">
      <w:pPr>
        <w:ind w:firstLine="708"/>
        <w:jc w:val="both"/>
        <w:rPr>
          <w:color w:val="000000"/>
          <w:spacing w:val="1"/>
        </w:rPr>
      </w:pPr>
      <w:r>
        <w:rPr>
          <w:color w:val="000000"/>
          <w:spacing w:val="1"/>
        </w:rPr>
        <w:t>-</w:t>
      </w:r>
      <w:r w:rsidR="003329D4" w:rsidRPr="003329D4">
        <w:rPr>
          <w:color w:val="000000"/>
          <w:spacing w:val="1"/>
        </w:rPr>
        <w:t>вносить начальнику отдела предложения по улучшению работы по</w:t>
      </w:r>
      <w:r w:rsidR="003329D4" w:rsidRPr="003329D4">
        <w:rPr>
          <w:color w:val="000000"/>
          <w:spacing w:val="1"/>
        </w:rPr>
        <w:br/>
        <w:t>закрепленным направлениям деятельности;</w:t>
      </w:r>
    </w:p>
    <w:p w:rsidR="003329D4" w:rsidRPr="003329D4" w:rsidRDefault="003329D4" w:rsidP="003329D4">
      <w:pPr>
        <w:ind w:firstLine="708"/>
        <w:jc w:val="both"/>
        <w:rPr>
          <w:color w:val="000000"/>
          <w:spacing w:val="1"/>
        </w:rPr>
      </w:pPr>
      <w:r w:rsidRPr="003329D4">
        <w:rPr>
          <w:color w:val="000000"/>
          <w:spacing w:val="1"/>
        </w:rPr>
        <w:t>-  принимать решения в соответствии с должностными обязанностями;</w:t>
      </w:r>
    </w:p>
    <w:p w:rsidR="003329D4" w:rsidRPr="003329D4" w:rsidRDefault="003329D4" w:rsidP="003329D4">
      <w:pPr>
        <w:ind w:firstLine="708"/>
        <w:jc w:val="both"/>
        <w:rPr>
          <w:color w:val="000000"/>
          <w:spacing w:val="1"/>
        </w:rPr>
      </w:pPr>
      <w:r w:rsidRPr="003329D4">
        <w:rPr>
          <w:color w:val="000000"/>
          <w:spacing w:val="1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3329D4" w:rsidRPr="003329D4" w:rsidRDefault="003329D4" w:rsidP="003329D4">
      <w:pPr>
        <w:ind w:firstLine="708"/>
        <w:jc w:val="both"/>
        <w:rPr>
          <w:color w:val="000000"/>
          <w:spacing w:val="1"/>
        </w:rPr>
      </w:pPr>
      <w:r w:rsidRPr="003329D4">
        <w:rPr>
          <w:color w:val="000000"/>
          <w:spacing w:val="1"/>
        </w:rPr>
        <w:t>- принимать участие в служебных совещаниях, проводимых начальником отдела;</w:t>
      </w:r>
    </w:p>
    <w:p w:rsidR="003329D4" w:rsidRPr="003329D4" w:rsidRDefault="003329D4" w:rsidP="003329D4">
      <w:pPr>
        <w:ind w:firstLine="708"/>
        <w:jc w:val="both"/>
        <w:rPr>
          <w:color w:val="000000"/>
          <w:spacing w:val="1"/>
        </w:rPr>
      </w:pPr>
      <w:r w:rsidRPr="003329D4">
        <w:rPr>
          <w:color w:val="000000"/>
          <w:spacing w:val="1"/>
        </w:rPr>
        <w:t>- по поручению начальника отдела представительствовать в организациях</w:t>
      </w:r>
      <w:r w:rsidRPr="003329D4">
        <w:rPr>
          <w:color w:val="000000"/>
          <w:spacing w:val="1"/>
        </w:rPr>
        <w:br/>
        <w:t>по вопросам, вытекающим из задач и функций, определенных настоящим должностным регламентом;</w:t>
      </w:r>
    </w:p>
    <w:p w:rsidR="003329D4" w:rsidRPr="003329D4" w:rsidRDefault="003329D4" w:rsidP="003329D4">
      <w:pPr>
        <w:ind w:firstLine="720"/>
      </w:pPr>
      <w:r w:rsidRPr="003329D4">
        <w:t>- на защиту своих персональных данных;</w:t>
      </w:r>
    </w:p>
    <w:p w:rsidR="003329D4" w:rsidRPr="003329D4" w:rsidRDefault="003329D4" w:rsidP="003329D4">
      <w:pPr>
        <w:ind w:firstLine="720"/>
        <w:jc w:val="both"/>
      </w:pPr>
      <w:r w:rsidRPr="003329D4">
        <w:t>- на дополнительное профессиональное образование в порядке, установленном законодательством Российской Федерации;</w:t>
      </w:r>
    </w:p>
    <w:p w:rsidR="003329D4" w:rsidRPr="003329D4" w:rsidRDefault="003329D4" w:rsidP="003329D4">
      <w:pPr>
        <w:tabs>
          <w:tab w:val="left" w:pos="540"/>
          <w:tab w:val="left" w:pos="720"/>
        </w:tabs>
        <w:ind w:firstLine="720"/>
        <w:jc w:val="both"/>
        <w:rPr>
          <w:bCs/>
        </w:rPr>
      </w:pPr>
      <w:r w:rsidRPr="003329D4"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329D4" w:rsidRPr="003329D4" w:rsidRDefault="003329D4" w:rsidP="003329D4">
      <w:pPr>
        <w:ind w:firstLine="720"/>
        <w:jc w:val="both"/>
      </w:pPr>
      <w:r w:rsidRPr="003329D4">
        <w:rPr>
          <w:bCs/>
        </w:rPr>
        <w:t xml:space="preserve">- </w:t>
      </w:r>
      <w:r w:rsidRPr="003329D4"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3329D4" w:rsidRPr="003329D4" w:rsidRDefault="003329D4" w:rsidP="003329D4">
      <w:pPr>
        <w:ind w:left="11" w:right="17" w:firstLine="714"/>
        <w:jc w:val="both"/>
      </w:pPr>
      <w:r w:rsidRPr="003329D4">
        <w:t xml:space="preserve">10.  </w:t>
      </w:r>
      <w:proofErr w:type="gramStart"/>
      <w:r w:rsidRPr="003329D4">
        <w:t>Старший государственный налоговый инспектор  отдела регистрации и учета налогоплательщиков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3329D4">
        <w:t xml:space="preserve"> 2017, № 15 (ч. 1), ст. 2194), приказами </w:t>
      </w:r>
      <w:r w:rsidRPr="003329D4">
        <w:lastRenderedPageBreak/>
        <w:t>(распоряжениями) ФНС России, Налоговым Кодексом Российской Федерации, положением об УФНС России по Астраханской области, об отделе регистрации и учета налогоплательщиков УФНС России по Астраханской области.</w:t>
      </w:r>
    </w:p>
    <w:p w:rsidR="003329D4" w:rsidRPr="003329D4" w:rsidRDefault="003329D4" w:rsidP="003329D4">
      <w:pPr>
        <w:widowControl w:val="0"/>
        <w:ind w:firstLine="709"/>
        <w:jc w:val="both"/>
      </w:pPr>
      <w:r w:rsidRPr="003329D4">
        <w:t>11. Старший государственный налоговый инспектор отдела регистрации и учета налогоплательщиков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329D4" w:rsidRPr="003329D4" w:rsidRDefault="003329D4" w:rsidP="003329D4">
      <w:pPr>
        <w:ind w:left="11" w:right="17" w:firstLine="714"/>
        <w:jc w:val="both"/>
      </w:pPr>
      <w:r w:rsidRPr="003329D4">
        <w:t>Кроме того, старший государственный налоговый инспектор отдела регистрации и учета налогоплательщиков Управления Федеральной налоговой службы по Астраханской области несет ответственность за неисполнение (ненадлежащее исполнение) должностных обязанностей в соответствии с настоящим Регламентом, задачами  и функциями отдела регистрации и учета налогоплательщиков, функциональными особенностями замещаемой должности гражданской службы:</w:t>
      </w:r>
    </w:p>
    <w:p w:rsidR="003329D4" w:rsidRPr="003329D4" w:rsidRDefault="001A4D6A" w:rsidP="003329D4">
      <w:pPr>
        <w:ind w:left="11" w:right="17" w:firstLine="714"/>
        <w:jc w:val="both"/>
      </w:pPr>
      <w:r>
        <w:t>-</w:t>
      </w:r>
      <w:r w:rsidR="003329D4" w:rsidRPr="003329D4">
        <w:t>некачественное и несвоевременное выполнение задач, возложенных на него должностным регламентом;</w:t>
      </w:r>
    </w:p>
    <w:p w:rsidR="003329D4" w:rsidRPr="003329D4" w:rsidRDefault="001A4D6A" w:rsidP="003329D4">
      <w:pPr>
        <w:ind w:left="11" w:right="17" w:firstLine="714"/>
        <w:jc w:val="both"/>
      </w:pPr>
      <w:r>
        <w:t>-</w:t>
      </w:r>
      <w:r w:rsidR="003329D4" w:rsidRPr="003329D4"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3329D4" w:rsidRPr="003329D4" w:rsidRDefault="001A4D6A" w:rsidP="003329D4">
      <w:pPr>
        <w:ind w:left="11" w:right="17" w:firstLine="714"/>
        <w:jc w:val="both"/>
      </w:pPr>
      <w:r>
        <w:t>-</w:t>
      </w:r>
      <w:r w:rsidR="003329D4" w:rsidRPr="003329D4"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3329D4" w:rsidRPr="003329D4" w:rsidRDefault="001A4D6A" w:rsidP="003329D4">
      <w:pPr>
        <w:ind w:left="11" w:right="17" w:firstLine="714"/>
        <w:jc w:val="both"/>
      </w:pPr>
      <w:r>
        <w:t>-</w:t>
      </w:r>
      <w:r w:rsidR="003329D4" w:rsidRPr="003329D4">
        <w:t>несоблюдение служебного распорядка Управления;</w:t>
      </w:r>
    </w:p>
    <w:p w:rsidR="003329D4" w:rsidRPr="003329D4" w:rsidRDefault="001A4D6A" w:rsidP="003329D4">
      <w:pPr>
        <w:ind w:left="11" w:right="17" w:firstLine="714"/>
        <w:jc w:val="both"/>
      </w:pPr>
      <w:r>
        <w:t>-</w:t>
      </w:r>
      <w:r w:rsidR="003329D4" w:rsidRPr="003329D4">
        <w:t>несоблюдение трудовой и исполнительской дисциплины;</w:t>
      </w:r>
    </w:p>
    <w:p w:rsidR="003329D4" w:rsidRPr="003329D4" w:rsidRDefault="001A4D6A" w:rsidP="003329D4">
      <w:pPr>
        <w:ind w:left="11" w:right="17" w:firstLine="714"/>
        <w:jc w:val="both"/>
      </w:pPr>
      <w:r>
        <w:t>-</w:t>
      </w:r>
      <w:r w:rsidR="003329D4" w:rsidRPr="003329D4">
        <w:t>за несоблюдение ограничений и нарушение запретов, связанных с прохождением государственной гражданской службы;</w:t>
      </w:r>
    </w:p>
    <w:p w:rsidR="003329D4" w:rsidRPr="003329D4" w:rsidRDefault="001A4D6A" w:rsidP="003329D4">
      <w:pPr>
        <w:ind w:left="11" w:right="17" w:firstLine="714"/>
        <w:jc w:val="both"/>
      </w:pPr>
      <w:r>
        <w:t>-</w:t>
      </w:r>
      <w:r w:rsidR="003329D4" w:rsidRPr="003329D4"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3329D4" w:rsidRPr="003329D4" w:rsidRDefault="001A4D6A" w:rsidP="003329D4">
      <w:pPr>
        <w:ind w:left="11" w:right="17" w:firstLine="714"/>
        <w:jc w:val="both"/>
      </w:pPr>
      <w:r>
        <w:t>-</w:t>
      </w:r>
      <w:r w:rsidR="003329D4" w:rsidRPr="003329D4">
        <w:t>неисполнение иных должностных обязанностей, предусмотренных  настоящим регламентом.</w:t>
      </w:r>
    </w:p>
    <w:p w:rsidR="003329D4" w:rsidRPr="003329D4" w:rsidRDefault="003329D4" w:rsidP="003329D4">
      <w:pPr>
        <w:widowControl w:val="0"/>
        <w:jc w:val="center"/>
        <w:rPr>
          <w:rFonts w:eastAsia="Calibri"/>
          <w:b/>
          <w:lang w:eastAsia="en-US"/>
        </w:rPr>
      </w:pPr>
    </w:p>
    <w:p w:rsidR="003329D4" w:rsidRPr="003329D4" w:rsidRDefault="003329D4" w:rsidP="003329D4">
      <w:pPr>
        <w:widowControl w:val="0"/>
        <w:jc w:val="center"/>
        <w:rPr>
          <w:b/>
        </w:rPr>
      </w:pPr>
      <w:r w:rsidRPr="003329D4">
        <w:rPr>
          <w:b/>
        </w:rPr>
        <w:t>IV. Перечень вопросов, по которым старший государственный налоговый инспектор отдела регистрации и учета налогоплательщиков вправе или обязан самостоятельно принимать управленческие и иные решения</w:t>
      </w:r>
    </w:p>
    <w:p w:rsidR="003329D4" w:rsidRPr="003329D4" w:rsidRDefault="003329D4" w:rsidP="003329D4">
      <w:pPr>
        <w:widowControl w:val="0"/>
        <w:jc w:val="center"/>
        <w:rPr>
          <w:b/>
        </w:rPr>
      </w:pPr>
    </w:p>
    <w:p w:rsidR="003329D4" w:rsidRPr="003329D4" w:rsidRDefault="003329D4" w:rsidP="003329D4">
      <w:pPr>
        <w:ind w:firstLine="720"/>
        <w:jc w:val="both"/>
      </w:pPr>
      <w:r w:rsidRPr="003329D4">
        <w:t xml:space="preserve">12. При исполнении служебных обязанностей старший государственный налоговый инспектор отдела регистрации и учета налогоплательщиков  Управления Федеральной налоговой службы по Астраханской области вправе самостоятельно принимать решения по вопросам: </w:t>
      </w:r>
    </w:p>
    <w:p w:rsidR="003329D4" w:rsidRPr="003329D4" w:rsidRDefault="003329D4" w:rsidP="003329D4">
      <w:pPr>
        <w:ind w:firstLine="720"/>
        <w:jc w:val="both"/>
      </w:pPr>
      <w:r w:rsidRPr="003329D4">
        <w:t xml:space="preserve">- возникающим в процессе оперативных </w:t>
      </w:r>
      <w:proofErr w:type="gramStart"/>
      <w:r w:rsidRPr="003329D4">
        <w:t>проверок соблюдения требований  Налогового кодекса Российской Федерации</w:t>
      </w:r>
      <w:proofErr w:type="gramEnd"/>
      <w:r w:rsidRPr="003329D4">
        <w:t xml:space="preserve"> и Федерального закона от 08.08.2001 №129-ФЗ «О государственной регистрации юридических и индивидуальных предпринимателей» и при проведении аудиторских проверок  внутреннего аудита  подведомственных налоговых органов по вопросу  организация работы по государственной регистрации и учету налогоплательщиков;</w:t>
      </w:r>
    </w:p>
    <w:p w:rsidR="003329D4" w:rsidRPr="003329D4" w:rsidRDefault="003329D4" w:rsidP="003329D4">
      <w:pPr>
        <w:ind w:firstLine="720"/>
        <w:jc w:val="both"/>
      </w:pPr>
      <w:r w:rsidRPr="003329D4">
        <w:t>- реализации возложенных на него настоящим должностным регламентом задач и функций;</w:t>
      </w:r>
    </w:p>
    <w:p w:rsidR="003329D4" w:rsidRPr="003329D4" w:rsidRDefault="003329D4" w:rsidP="003329D4">
      <w:pPr>
        <w:ind w:firstLine="720"/>
        <w:jc w:val="both"/>
      </w:pPr>
      <w:r w:rsidRPr="003329D4">
        <w:t>- выполнения заданий и поручений начальника отдела.</w:t>
      </w:r>
    </w:p>
    <w:p w:rsidR="003329D4" w:rsidRPr="003329D4" w:rsidRDefault="003329D4" w:rsidP="003329D4">
      <w:pPr>
        <w:ind w:firstLine="720"/>
        <w:jc w:val="both"/>
      </w:pPr>
      <w:r w:rsidRPr="003329D4">
        <w:t xml:space="preserve">13. При исполнении служебных обязанностей старший государственный налоговый инспектор отдела регистрации и учета налогоплательщиков обязан самостоятельно принимать решения по вопросам: </w:t>
      </w:r>
    </w:p>
    <w:p w:rsidR="003329D4" w:rsidRPr="003329D4" w:rsidRDefault="003329D4" w:rsidP="003329D4">
      <w:pPr>
        <w:ind w:firstLine="720"/>
        <w:jc w:val="both"/>
      </w:pPr>
      <w:r w:rsidRPr="003329D4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3329D4" w:rsidRPr="003329D4" w:rsidRDefault="003329D4" w:rsidP="003329D4">
      <w:pPr>
        <w:ind w:left="11" w:right="17" w:firstLine="714"/>
        <w:jc w:val="both"/>
      </w:pPr>
      <w:r w:rsidRPr="003329D4">
        <w:t>- иным вопросам, предусмотренным положением об УФНС России по Астраханской области, об отделе регистрации и учета налогоплательщиков УФНС России по Астраханской области, иными нормативными актами.</w:t>
      </w:r>
    </w:p>
    <w:p w:rsidR="003329D4" w:rsidRPr="003329D4" w:rsidRDefault="003329D4" w:rsidP="003329D4">
      <w:pPr>
        <w:widowControl w:val="0"/>
        <w:ind w:firstLine="709"/>
        <w:jc w:val="both"/>
      </w:pPr>
    </w:p>
    <w:p w:rsidR="001A4D6A" w:rsidRDefault="001A4D6A" w:rsidP="003329D4">
      <w:pPr>
        <w:widowControl w:val="0"/>
        <w:jc w:val="center"/>
        <w:rPr>
          <w:b/>
        </w:rPr>
      </w:pPr>
    </w:p>
    <w:p w:rsidR="001A4D6A" w:rsidRDefault="001A4D6A" w:rsidP="003329D4">
      <w:pPr>
        <w:widowControl w:val="0"/>
        <w:jc w:val="center"/>
        <w:rPr>
          <w:b/>
        </w:rPr>
      </w:pPr>
    </w:p>
    <w:p w:rsidR="001A4D6A" w:rsidRDefault="001A4D6A" w:rsidP="003329D4">
      <w:pPr>
        <w:widowControl w:val="0"/>
        <w:jc w:val="center"/>
        <w:rPr>
          <w:b/>
        </w:rPr>
      </w:pPr>
    </w:p>
    <w:p w:rsidR="003329D4" w:rsidRPr="003329D4" w:rsidRDefault="003329D4" w:rsidP="003329D4">
      <w:pPr>
        <w:widowControl w:val="0"/>
        <w:jc w:val="center"/>
        <w:rPr>
          <w:b/>
        </w:rPr>
      </w:pPr>
      <w:r w:rsidRPr="003329D4">
        <w:rPr>
          <w:b/>
        </w:rPr>
        <w:lastRenderedPageBreak/>
        <w:t>V. Перечень вопросов, по которым  старший государственный налоговый инспектор отдела регистрации и учета налогоплательщиков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329D4" w:rsidRPr="003329D4" w:rsidRDefault="003329D4" w:rsidP="003329D4">
      <w:pPr>
        <w:widowControl w:val="0"/>
        <w:rPr>
          <w:b/>
        </w:rPr>
      </w:pPr>
    </w:p>
    <w:p w:rsidR="003329D4" w:rsidRPr="003329D4" w:rsidRDefault="003329D4" w:rsidP="003329D4">
      <w:pPr>
        <w:ind w:firstLine="720"/>
        <w:jc w:val="both"/>
      </w:pPr>
      <w:r w:rsidRPr="003329D4">
        <w:t xml:space="preserve">14. </w:t>
      </w:r>
      <w:proofErr w:type="gramStart"/>
      <w:r w:rsidRPr="003329D4">
        <w:t>Старший государственный налоговый инспектор отдела регистрации и учета налогоплательщиков</w:t>
      </w:r>
      <w:r w:rsidRPr="003329D4">
        <w:rPr>
          <w:b/>
        </w:rPr>
        <w:t xml:space="preserve"> </w:t>
      </w:r>
      <w:r w:rsidRPr="003329D4">
        <w:t>Управления Федеральной налоговой службы по Астраханской области</w:t>
      </w:r>
      <w:r w:rsidRPr="003329D4">
        <w:rPr>
          <w:b/>
        </w:rPr>
        <w:t xml:space="preserve"> </w:t>
      </w:r>
      <w:r w:rsidRPr="003329D4">
        <w:t>в соответствии со 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</w:t>
      </w:r>
      <w:r w:rsidRPr="003329D4">
        <w:rPr>
          <w:b/>
          <w:bCs/>
        </w:rPr>
        <w:t xml:space="preserve"> </w:t>
      </w:r>
      <w:r w:rsidRPr="003329D4"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3329D4">
        <w:rPr>
          <w:color w:val="000000"/>
          <w:spacing w:val="4"/>
        </w:rPr>
        <w:t>деятельности отдела</w:t>
      </w:r>
      <w:r w:rsidRPr="003329D4">
        <w:t>.</w:t>
      </w:r>
      <w:proofErr w:type="gramEnd"/>
    </w:p>
    <w:p w:rsidR="003329D4" w:rsidRPr="003329D4" w:rsidRDefault="003329D4" w:rsidP="003329D4">
      <w:pPr>
        <w:ind w:firstLine="720"/>
        <w:jc w:val="both"/>
      </w:pPr>
      <w:r w:rsidRPr="003329D4">
        <w:t>15. </w:t>
      </w:r>
      <w:proofErr w:type="gramStart"/>
      <w:r w:rsidRPr="003329D4">
        <w:t>Старший государственный налоговый инспектор отдела регистрации и учета налогоплательщиков в соответствии со своей компетенцией обязан участвовать в подготовке (обсуждении) следующих проектов: положений об отделе и управлении; положений об инспекциях  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Управления.</w:t>
      </w:r>
      <w:proofErr w:type="gramEnd"/>
    </w:p>
    <w:p w:rsidR="003329D4" w:rsidRPr="003329D4" w:rsidRDefault="003329D4" w:rsidP="003329D4">
      <w:pPr>
        <w:widowControl w:val="0"/>
        <w:ind w:firstLine="709"/>
        <w:jc w:val="both"/>
      </w:pPr>
    </w:p>
    <w:p w:rsidR="003329D4" w:rsidRPr="003329D4" w:rsidRDefault="003329D4" w:rsidP="003329D4">
      <w:pPr>
        <w:widowControl w:val="0"/>
        <w:jc w:val="center"/>
        <w:rPr>
          <w:b/>
        </w:rPr>
      </w:pPr>
      <w:r w:rsidRPr="003329D4">
        <w:rPr>
          <w:b/>
        </w:rPr>
        <w:t xml:space="preserve">VI. Сроки и процедуры подготовки, рассмотрения проектов </w:t>
      </w:r>
      <w:r w:rsidRPr="003329D4">
        <w:rPr>
          <w:b/>
        </w:rPr>
        <w:br/>
        <w:t xml:space="preserve">управленческих и иных решений, порядок согласования и </w:t>
      </w:r>
    </w:p>
    <w:p w:rsidR="003329D4" w:rsidRPr="003329D4" w:rsidRDefault="003329D4" w:rsidP="003329D4">
      <w:pPr>
        <w:widowControl w:val="0"/>
        <w:jc w:val="center"/>
        <w:rPr>
          <w:b/>
        </w:rPr>
      </w:pPr>
      <w:r w:rsidRPr="003329D4">
        <w:rPr>
          <w:b/>
        </w:rPr>
        <w:t>принятия данных решений</w:t>
      </w:r>
    </w:p>
    <w:p w:rsidR="003329D4" w:rsidRPr="003329D4" w:rsidRDefault="003329D4" w:rsidP="003329D4">
      <w:pPr>
        <w:widowControl w:val="0"/>
        <w:jc w:val="center"/>
        <w:rPr>
          <w:b/>
        </w:rPr>
      </w:pPr>
    </w:p>
    <w:p w:rsidR="003329D4" w:rsidRPr="003329D4" w:rsidRDefault="003329D4" w:rsidP="003329D4">
      <w:pPr>
        <w:widowControl w:val="0"/>
        <w:ind w:firstLine="709"/>
        <w:jc w:val="both"/>
      </w:pPr>
      <w:r w:rsidRPr="003329D4">
        <w:t>16. В соответствии со своими должностными обязанностями старший государственный налоговый инспектор  отдела регистрации и учета налогоплательщиков Управления Федеральной налоговой службы по Астраханской области</w:t>
      </w:r>
      <w:r w:rsidRPr="003329D4">
        <w:rPr>
          <w:b/>
        </w:rPr>
        <w:t xml:space="preserve"> </w:t>
      </w:r>
      <w:r w:rsidRPr="003329D4"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3329D4" w:rsidRPr="003329D4" w:rsidRDefault="003329D4" w:rsidP="003329D4">
      <w:pPr>
        <w:widowControl w:val="0"/>
        <w:rPr>
          <w:b/>
        </w:rPr>
      </w:pPr>
    </w:p>
    <w:p w:rsidR="003329D4" w:rsidRPr="003329D4" w:rsidRDefault="003329D4" w:rsidP="003329D4">
      <w:pPr>
        <w:widowControl w:val="0"/>
        <w:jc w:val="center"/>
        <w:rPr>
          <w:b/>
        </w:rPr>
      </w:pPr>
      <w:r w:rsidRPr="003329D4">
        <w:rPr>
          <w:b/>
        </w:rPr>
        <w:t>VII. Порядок служебного взаимодействия</w:t>
      </w:r>
    </w:p>
    <w:p w:rsidR="003329D4" w:rsidRPr="003329D4" w:rsidRDefault="003329D4" w:rsidP="003329D4">
      <w:pPr>
        <w:widowControl w:val="0"/>
        <w:ind w:firstLine="709"/>
        <w:jc w:val="both"/>
      </w:pPr>
    </w:p>
    <w:p w:rsidR="003329D4" w:rsidRPr="003329D4" w:rsidRDefault="003329D4" w:rsidP="003329D4">
      <w:pPr>
        <w:widowControl w:val="0"/>
        <w:ind w:firstLine="709"/>
        <w:jc w:val="both"/>
      </w:pPr>
      <w:r w:rsidRPr="003329D4">
        <w:t>17. </w:t>
      </w:r>
      <w:proofErr w:type="gramStart"/>
      <w:r w:rsidRPr="003329D4">
        <w:t>Взаимодействие старшего государственного налогового инспектора отдела регистрации и учета налогоплательщиков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</w:t>
      </w:r>
      <w:proofErr w:type="gramEnd"/>
      <w:r w:rsidRPr="003329D4">
        <w:t xml:space="preserve"> </w:t>
      </w:r>
      <w:proofErr w:type="gramStart"/>
      <w:r w:rsidRPr="003329D4">
        <w:t>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329D4" w:rsidRPr="003329D4" w:rsidRDefault="003329D4" w:rsidP="003329D4">
      <w:pPr>
        <w:widowControl w:val="0"/>
        <w:jc w:val="center"/>
        <w:rPr>
          <w:b/>
        </w:rPr>
      </w:pPr>
    </w:p>
    <w:p w:rsidR="003329D4" w:rsidRPr="003329D4" w:rsidRDefault="003329D4" w:rsidP="003329D4">
      <w:pPr>
        <w:widowControl w:val="0"/>
        <w:jc w:val="center"/>
        <w:rPr>
          <w:b/>
        </w:rPr>
      </w:pPr>
      <w:r w:rsidRPr="003329D4">
        <w:rPr>
          <w:b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3329D4" w:rsidRPr="003329D4" w:rsidRDefault="003329D4" w:rsidP="003329D4">
      <w:pPr>
        <w:widowControl w:val="0"/>
        <w:jc w:val="center"/>
        <w:rPr>
          <w:b/>
        </w:rPr>
      </w:pPr>
      <w:r w:rsidRPr="003329D4">
        <w:rPr>
          <w:b/>
        </w:rPr>
        <w:t>Федеральной налоговой службы</w:t>
      </w:r>
    </w:p>
    <w:p w:rsidR="003329D4" w:rsidRPr="003329D4" w:rsidRDefault="003329D4" w:rsidP="003329D4">
      <w:pPr>
        <w:ind w:firstLine="720"/>
        <w:jc w:val="both"/>
      </w:pPr>
    </w:p>
    <w:p w:rsidR="003329D4" w:rsidRPr="003329D4" w:rsidRDefault="003329D4" w:rsidP="003329D4">
      <w:pPr>
        <w:ind w:firstLine="720"/>
        <w:jc w:val="both"/>
      </w:pPr>
      <w:r w:rsidRPr="003329D4">
        <w:t>18. </w:t>
      </w:r>
      <w:proofErr w:type="gramStart"/>
      <w:r w:rsidRPr="003329D4">
        <w:t xml:space="preserve">Старший государственный налоговый инспектор отдела регистрации и учета налогоплательщиков Управления Федеральной налоговой службы по Астраханской области принимает участие в обеспечении оказания следующих видов государственных услуг: предоставление сведений из Единого государственного реестра юридических лиц, Единого государственного реестра индивидуальных предпринимателей, Единого государственного реестра налогоплательщиков, рассмотрение поступивших в Управление обращений граждан и организаций по направлению деятельности отдела. </w:t>
      </w:r>
      <w:proofErr w:type="gramEnd"/>
    </w:p>
    <w:p w:rsidR="003329D4" w:rsidRPr="003329D4" w:rsidRDefault="003329D4" w:rsidP="003329D4">
      <w:pPr>
        <w:widowControl w:val="0"/>
        <w:jc w:val="both"/>
      </w:pPr>
    </w:p>
    <w:p w:rsidR="003329D4" w:rsidRPr="003329D4" w:rsidRDefault="003329D4" w:rsidP="003329D4">
      <w:pPr>
        <w:widowControl w:val="0"/>
        <w:jc w:val="both"/>
      </w:pPr>
    </w:p>
    <w:p w:rsidR="001A4D6A" w:rsidRDefault="001A4D6A" w:rsidP="003329D4">
      <w:pPr>
        <w:widowControl w:val="0"/>
        <w:jc w:val="center"/>
        <w:rPr>
          <w:b/>
        </w:rPr>
      </w:pPr>
    </w:p>
    <w:p w:rsidR="001A4D6A" w:rsidRDefault="001A4D6A" w:rsidP="003329D4">
      <w:pPr>
        <w:widowControl w:val="0"/>
        <w:jc w:val="center"/>
        <w:rPr>
          <w:b/>
        </w:rPr>
      </w:pPr>
    </w:p>
    <w:p w:rsidR="003329D4" w:rsidRPr="003329D4" w:rsidRDefault="003329D4" w:rsidP="003329D4">
      <w:pPr>
        <w:widowControl w:val="0"/>
        <w:jc w:val="center"/>
        <w:rPr>
          <w:b/>
        </w:rPr>
      </w:pPr>
      <w:r w:rsidRPr="003329D4">
        <w:rPr>
          <w:b/>
        </w:rPr>
        <w:lastRenderedPageBreak/>
        <w:t>IX. Показатели эффективности и результативности</w:t>
      </w:r>
    </w:p>
    <w:p w:rsidR="003329D4" w:rsidRPr="003329D4" w:rsidRDefault="003329D4" w:rsidP="003329D4">
      <w:pPr>
        <w:widowControl w:val="0"/>
        <w:jc w:val="center"/>
        <w:rPr>
          <w:b/>
        </w:rPr>
      </w:pPr>
      <w:r w:rsidRPr="003329D4">
        <w:rPr>
          <w:b/>
        </w:rPr>
        <w:t>профессиональной служебной деятельности</w:t>
      </w:r>
    </w:p>
    <w:p w:rsidR="003329D4" w:rsidRPr="003329D4" w:rsidRDefault="003329D4" w:rsidP="003329D4">
      <w:pPr>
        <w:widowControl w:val="0"/>
        <w:ind w:firstLine="709"/>
        <w:jc w:val="both"/>
      </w:pPr>
    </w:p>
    <w:p w:rsidR="003329D4" w:rsidRPr="003329D4" w:rsidRDefault="003329D4" w:rsidP="003329D4">
      <w:pPr>
        <w:widowControl w:val="0"/>
        <w:ind w:firstLine="709"/>
        <w:jc w:val="both"/>
      </w:pPr>
      <w:r w:rsidRPr="003329D4">
        <w:t>19. Эффективность и результативность профессиональной служебной деятельности старшего государственного налогового инспектора отдела регистрации и учета налогоплательщиков Управления Федеральной налоговой службы по Астраханской области оценивается по следующим показателям</w:t>
      </w:r>
      <w:r w:rsidRPr="003329D4">
        <w:rPr>
          <w:rStyle w:val="a3"/>
        </w:rPr>
        <w:footnoteReference w:id="1"/>
      </w:r>
      <w:r w:rsidRPr="003329D4">
        <w:t>:</w:t>
      </w:r>
    </w:p>
    <w:p w:rsidR="003329D4" w:rsidRPr="003329D4" w:rsidRDefault="001A4D6A" w:rsidP="003329D4">
      <w:pPr>
        <w:widowControl w:val="0"/>
        <w:ind w:firstLine="709"/>
        <w:jc w:val="both"/>
      </w:pPr>
      <w:r>
        <w:t>-</w:t>
      </w:r>
      <w:r w:rsidR="003329D4" w:rsidRPr="003329D4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329D4" w:rsidRPr="003329D4" w:rsidRDefault="001A4D6A" w:rsidP="003329D4">
      <w:pPr>
        <w:widowControl w:val="0"/>
        <w:ind w:firstLine="709"/>
        <w:jc w:val="both"/>
      </w:pPr>
      <w:r>
        <w:t>-</w:t>
      </w:r>
      <w:r w:rsidR="003329D4" w:rsidRPr="003329D4">
        <w:t>своевременности и оперативности выполнения поручений;</w:t>
      </w:r>
    </w:p>
    <w:p w:rsidR="003329D4" w:rsidRPr="003329D4" w:rsidRDefault="001A4D6A" w:rsidP="003329D4">
      <w:pPr>
        <w:widowControl w:val="0"/>
        <w:ind w:firstLine="709"/>
        <w:jc w:val="both"/>
      </w:pPr>
      <w:r>
        <w:t>-</w:t>
      </w:r>
      <w:r w:rsidR="003329D4" w:rsidRPr="003329D4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329D4" w:rsidRPr="003329D4" w:rsidRDefault="001A4D6A" w:rsidP="003329D4">
      <w:pPr>
        <w:widowControl w:val="0"/>
        <w:ind w:firstLine="709"/>
        <w:jc w:val="both"/>
      </w:pPr>
      <w:r>
        <w:t>-</w:t>
      </w:r>
      <w:r w:rsidR="003329D4" w:rsidRPr="003329D4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329D4" w:rsidRPr="003329D4" w:rsidRDefault="001A4D6A" w:rsidP="003329D4">
      <w:pPr>
        <w:widowControl w:val="0"/>
        <w:ind w:firstLine="709"/>
        <w:jc w:val="both"/>
      </w:pPr>
      <w:r>
        <w:t>-</w:t>
      </w:r>
      <w:r w:rsidR="003329D4" w:rsidRPr="003329D4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329D4" w:rsidRPr="003329D4" w:rsidRDefault="001A4D6A" w:rsidP="003329D4">
      <w:pPr>
        <w:widowControl w:val="0"/>
        <w:ind w:firstLine="709"/>
        <w:jc w:val="both"/>
      </w:pPr>
      <w:r>
        <w:t>-</w:t>
      </w:r>
      <w:r w:rsidR="003329D4" w:rsidRPr="003329D4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329D4" w:rsidRPr="003329D4" w:rsidRDefault="001A4D6A" w:rsidP="003329D4">
      <w:pPr>
        <w:widowControl w:val="0"/>
        <w:ind w:firstLine="709"/>
        <w:jc w:val="both"/>
      </w:pPr>
      <w:r>
        <w:t>-</w:t>
      </w:r>
      <w:bookmarkStart w:id="0" w:name="_GoBack"/>
      <w:bookmarkEnd w:id="0"/>
      <w:r w:rsidR="003329D4" w:rsidRPr="003329D4">
        <w:t>осознанию ответственности за последствия своих действий, принимаемых решений.</w:t>
      </w:r>
    </w:p>
    <w:p w:rsidR="003329D4" w:rsidRPr="003329D4" w:rsidRDefault="003329D4" w:rsidP="003329D4">
      <w:pPr>
        <w:widowControl w:val="0"/>
        <w:ind w:firstLine="709"/>
        <w:jc w:val="both"/>
      </w:pPr>
    </w:p>
    <w:p w:rsidR="00262DE0" w:rsidRPr="003329D4" w:rsidRDefault="0001657C"/>
    <w:sectPr w:rsidR="00262DE0" w:rsidRPr="003329D4" w:rsidSect="003329D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9D4" w:rsidRDefault="003329D4" w:rsidP="003329D4">
      <w:r>
        <w:separator/>
      </w:r>
    </w:p>
  </w:endnote>
  <w:endnote w:type="continuationSeparator" w:id="0">
    <w:p w:rsidR="003329D4" w:rsidRDefault="003329D4" w:rsidP="0033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9D4" w:rsidRDefault="003329D4" w:rsidP="003329D4">
      <w:r>
        <w:separator/>
      </w:r>
    </w:p>
  </w:footnote>
  <w:footnote w:type="continuationSeparator" w:id="0">
    <w:p w:rsidR="003329D4" w:rsidRDefault="003329D4" w:rsidP="003329D4">
      <w:r>
        <w:continuationSeparator/>
      </w:r>
    </w:p>
  </w:footnote>
  <w:footnote w:id="1">
    <w:p w:rsidR="003329D4" w:rsidRPr="00AF4BFF" w:rsidRDefault="003329D4" w:rsidP="003329D4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D4"/>
    <w:rsid w:val="001A4D6A"/>
    <w:rsid w:val="00302897"/>
    <w:rsid w:val="003329D4"/>
    <w:rsid w:val="00393B3B"/>
    <w:rsid w:val="00644D1C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2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9D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329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uiPriority w:val="99"/>
    <w:unhideWhenUsed/>
    <w:rsid w:val="003329D4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3329D4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3329D4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2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9D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329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uiPriority w:val="99"/>
    <w:unhideWhenUsed/>
    <w:rsid w:val="003329D4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3329D4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3329D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5356</Words>
  <Characters>30531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2020-02-06T05:51:00Z</dcterms:created>
  <dcterms:modified xsi:type="dcterms:W3CDTF">2020-02-06T06:12:00Z</dcterms:modified>
</cp:coreProperties>
</file>