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4" w:rsidRPr="00163B14" w:rsidRDefault="00163B14" w:rsidP="00163B1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3B14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</w:p>
    <w:p w:rsidR="00163B14" w:rsidRPr="00163B14" w:rsidRDefault="00163B14" w:rsidP="00163B1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3B14">
        <w:rPr>
          <w:rFonts w:ascii="Times New Roman" w:eastAsia="Times New Roman" w:hAnsi="Times New Roman" w:cs="Times New Roman"/>
          <w:b/>
          <w:sz w:val="24"/>
          <w:szCs w:val="24"/>
        </w:rPr>
        <w:t>старшего государственного налогового инспектора</w:t>
      </w:r>
    </w:p>
    <w:p w:rsidR="00163B14" w:rsidRPr="00163B14" w:rsidRDefault="00163B14" w:rsidP="00163B1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3B14">
        <w:rPr>
          <w:rFonts w:ascii="Times New Roman" w:eastAsia="Times New Roman" w:hAnsi="Times New Roman" w:cs="Times New Roman"/>
          <w:b/>
          <w:sz w:val="24"/>
          <w:szCs w:val="24"/>
        </w:rPr>
        <w:t xml:space="preserve"> отдела анализа и планирования налоговых проверок </w:t>
      </w:r>
    </w:p>
    <w:p w:rsidR="00163B14" w:rsidRPr="00163B14" w:rsidRDefault="00163B14" w:rsidP="00163B1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3B14">
        <w:rPr>
          <w:rFonts w:ascii="Times New Roman" w:eastAsia="Times New Roman" w:hAnsi="Times New Roman" w:cs="Times New Roman"/>
          <w:b/>
          <w:sz w:val="24"/>
          <w:szCs w:val="24"/>
        </w:rPr>
        <w:t>Управления Федеральной налоговой службы по Астраханской области</w:t>
      </w:r>
    </w:p>
    <w:p w:rsidR="00163B14" w:rsidRPr="00163B14" w:rsidRDefault="00163B14" w:rsidP="00163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3B14" w:rsidRPr="00163B14" w:rsidRDefault="00163B14" w:rsidP="00163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Общие положения</w:t>
      </w:r>
    </w:p>
    <w:p w:rsidR="00163B14" w:rsidRPr="00163B14" w:rsidRDefault="00163B14" w:rsidP="00163B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B14" w:rsidRPr="00163B14" w:rsidRDefault="00163B14" w:rsidP="00163B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1. Должность федеральной государственной гражданской службы (далее – гражданская служба) старшего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163B14" w:rsidRPr="00163B14" w:rsidRDefault="00163B14" w:rsidP="00163B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– 11-3-4-070.</w:t>
      </w:r>
    </w:p>
    <w:p w:rsidR="00163B14" w:rsidRPr="00163B14" w:rsidRDefault="00163B14" w:rsidP="00163B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163B14">
        <w:rPr>
          <w:rFonts w:ascii="Times New Roman" w:eastAsia="Times New Roman" w:hAnsi="Times New Roman" w:cs="Calibri"/>
          <w:sz w:val="24"/>
          <w:szCs w:val="24"/>
          <w:lang w:eastAsia="ru-RU"/>
        </w:rPr>
        <w:t>Область профессиональной служебной деятельности старшего государственного налогового инспектора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области: регулирование налоговой деятельности.</w:t>
      </w:r>
    </w:p>
    <w:p w:rsidR="00163B14" w:rsidRPr="00163B14" w:rsidRDefault="00163B14" w:rsidP="00163B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163B14">
        <w:rPr>
          <w:rFonts w:ascii="Times New Roman" w:eastAsia="Times New Roman" w:hAnsi="Times New Roman" w:cs="Calibri"/>
          <w:sz w:val="24"/>
          <w:szCs w:val="24"/>
          <w:lang w:eastAsia="ru-RU"/>
        </w:rPr>
        <w:t>Вид профессиональной служебной деятельности старшего государственного налогового инспектора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области: регулирование в сфере налогового администрирования (осуществление сбора и анализа информации для проведения </w:t>
      </w:r>
      <w:proofErr w:type="spellStart"/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финансово-хозяйственной деятельности налогоплательщиков, в том числе крупнейших налогоплательщиков, входящих в холдинги, а также отдельных категорий налогоплательщиков с учетом отраслевых особенностей). </w:t>
      </w:r>
      <w:proofErr w:type="gramEnd"/>
    </w:p>
    <w:p w:rsidR="00163B14" w:rsidRPr="00163B14" w:rsidRDefault="00163B14" w:rsidP="00163B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Назначение на должность и освобождение от должности </w:t>
      </w:r>
      <w:r w:rsidRPr="00163B14">
        <w:rPr>
          <w:rFonts w:ascii="Times New Roman" w:eastAsia="Times New Roman" w:hAnsi="Times New Roman" w:cs="Calibri"/>
          <w:sz w:val="24"/>
          <w:szCs w:val="24"/>
          <w:lang w:eastAsia="ru-RU"/>
        </w:rPr>
        <w:t>старшего государственного налогового инспектора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163B14" w:rsidRPr="00163B14" w:rsidRDefault="00163B14" w:rsidP="00163B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63B1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Старший государственный  налоговый инспектор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 непосредственно подчиняется начальнику отдела анализа и планирования налоговых проверок Управления Федеральной налоговой службы по Астраханской области.</w:t>
      </w:r>
    </w:p>
    <w:p w:rsidR="00163B14" w:rsidRPr="00163B14" w:rsidRDefault="00163B14" w:rsidP="00163B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Calibri"/>
          <w:sz w:val="24"/>
          <w:szCs w:val="24"/>
          <w:lang w:eastAsia="ru-RU"/>
        </w:rPr>
        <w:t>В период отсутствия старшего государственного налогового инспектора отдела</w:t>
      </w:r>
      <w:r w:rsidRPr="00163B14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163B14">
        <w:rPr>
          <w:rFonts w:ascii="Times New Roman" w:eastAsia="Times New Roman" w:hAnsi="Times New Roman" w:cs="Calibri"/>
          <w:sz w:val="24"/>
          <w:szCs w:val="24"/>
          <w:lang w:eastAsia="ru-RU"/>
        </w:rPr>
        <w:t>анализа и планирования налоговых проверок его должностные обязанности выполняет государственный налоговый инспектор отдела.</w:t>
      </w:r>
    </w:p>
    <w:p w:rsidR="00163B14" w:rsidRPr="00163B14" w:rsidRDefault="00163B14" w:rsidP="00163B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Calibri"/>
          <w:sz w:val="24"/>
          <w:szCs w:val="24"/>
          <w:lang w:eastAsia="ru-RU"/>
        </w:rPr>
        <w:t>В случае служебной необходимости старший государственный налоговый инспектор выполняет по указанию начальника отдела должностные обязанности главного государственного налогового инспектора отдела, государственного налогового инспектора отдела анализа и планирования налоговых проверок.</w:t>
      </w:r>
    </w:p>
    <w:p w:rsidR="00163B14" w:rsidRPr="00163B14" w:rsidRDefault="00163B14" w:rsidP="00163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B14" w:rsidRPr="00163B14" w:rsidRDefault="00163B14" w:rsidP="00163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163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для замещения должности гражданской службы </w:t>
      </w:r>
    </w:p>
    <w:p w:rsidR="00163B14" w:rsidRPr="00163B14" w:rsidRDefault="00163B14" w:rsidP="00163B1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6. Для замещения должности старшего государственного налогового инспектора анализа и планирования налоговых проверок Управления Федеральной налоговой службы по Астраханской области  устанавливаются следующие требования.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6.1. Наличие высшего образования. 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163B14">
        <w:rPr>
          <w:rFonts w:ascii="Times New Roman" w:eastAsia="Calibri" w:hAnsi="Times New Roman" w:cs="Times New Roman"/>
          <w:spacing w:val="-2"/>
          <w:sz w:val="24"/>
          <w:szCs w:val="24"/>
        </w:rPr>
        <w:t>6.2. К</w:t>
      </w:r>
      <w:r w:rsidRPr="00163B14">
        <w:rPr>
          <w:rFonts w:ascii="Times New Roman" w:eastAsia="Calibri" w:hAnsi="Times New Roman" w:cs="Times New Roman"/>
          <w:sz w:val="24"/>
          <w:szCs w:val="24"/>
        </w:rPr>
        <w:t>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pacing w:val="-2"/>
          <w:sz w:val="24"/>
          <w:szCs w:val="24"/>
        </w:rPr>
        <w:t>6.3. </w:t>
      </w:r>
      <w:proofErr w:type="gramStart"/>
      <w:r w:rsidRPr="00163B14">
        <w:rPr>
          <w:rFonts w:ascii="Times New Roman" w:eastAsia="Calibri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163B14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</w:t>
      </w:r>
      <w:r w:rsidRPr="00163B1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государственных органах, включая использование возможностей межведомственного документооборота; знания и умения в области современных информационно-коммуникационных технологий: 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-знание основ информационной безопасности и защиты информации, 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- знание основных положений законодательства о персональных данных, 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- знание общих принципов функционирования системы электронного документооборота, 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- знание основных положений законодательства об электронной подписи; 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- знание и умения по применению персонального компьютера.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6.4. Наличие профессиональных знаний: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-  Конституция Российской Федерации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-  Налоговый кодекс Российской Федерации;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-  Гражданский кодекс Российской Федерации;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Кодекс </w:t>
      </w:r>
      <w:r w:rsidRPr="00163B14">
        <w:rPr>
          <w:rFonts w:ascii="Times New Roman" w:eastAsia="Calibri" w:hAnsi="Times New Roman" w:cs="Times New Roman"/>
          <w:sz w:val="24"/>
          <w:szCs w:val="24"/>
        </w:rPr>
        <w:t>административных правонарушений;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-  Таможенный кодекс Российской Федерации;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-  Трудовой кодекс Российской Федерации;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- Приказ ФНС России от 30.05.2007 № ММ-3-06/333@ «Об утверждении концепции системы планирования выездных налоговых проверок»; 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- письмо ФНС России от 12.02.2018 № ЕД-5-2/307дсп@ «О направлении Рекомендаций по планированию и подготовке выездных налоговых проверок». 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Старший государственный налоговый инспектор отдела анализа и планирования налоговых проверок Управления Федеральной налоговой службы  по Астраханской области должен знать, иные нормативные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6.4.2. Иные профессиональные знания: знания практики применения законодательства Российской Федерации о налогах и сборах в служебной деятельности, порядка проведения мероприятий налогового контроля; общих положений о налоговом контроле.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163B1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6.6. </w:t>
      </w:r>
      <w:proofErr w:type="gramStart"/>
      <w:r w:rsidRPr="00163B14">
        <w:rPr>
          <w:rFonts w:ascii="Times New Roman" w:eastAsia="Calibri" w:hAnsi="Times New Roman" w:cs="Times New Roman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6.7. 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163B14" w:rsidRPr="00163B14" w:rsidRDefault="00163B14" w:rsidP="00163B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B14" w:rsidRPr="00163B14" w:rsidRDefault="00163B14" w:rsidP="00163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3B14">
        <w:rPr>
          <w:rFonts w:ascii="Times New Roman" w:eastAsia="Calibri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7. </w:t>
      </w:r>
      <w:proofErr w:type="gramStart"/>
      <w:r w:rsidRPr="00163B14">
        <w:rPr>
          <w:rFonts w:ascii="Times New Roman" w:eastAsia="Calibri" w:hAnsi="Times New Roman" w:cs="Times New Roman"/>
          <w:sz w:val="24"/>
          <w:szCs w:val="24"/>
        </w:rPr>
        <w:t>Основные права и обязанности старшего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 79-ФЗ «О государственной гражданской службе Российской Федерации».</w:t>
      </w:r>
      <w:proofErr w:type="gramEnd"/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8. В целях реализации задач и функций, возложенных на отдел анализа и планирования налоговых проверок, старший государственный налоговый инспектор отдела анализа и </w:t>
      </w:r>
      <w:r w:rsidRPr="00163B14">
        <w:rPr>
          <w:rFonts w:ascii="Times New Roman" w:eastAsia="Calibri" w:hAnsi="Times New Roman" w:cs="Times New Roman"/>
          <w:sz w:val="24"/>
          <w:szCs w:val="24"/>
        </w:rPr>
        <w:lastRenderedPageBreak/>
        <w:t>планирования налоговых проверок обязан: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163B14" w:rsidRPr="00163B14" w:rsidRDefault="00163B14" w:rsidP="00163B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163B14" w:rsidRPr="00163B14" w:rsidRDefault="00163B14" w:rsidP="00163B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63B14" w:rsidRPr="00163B14" w:rsidRDefault="00163B14" w:rsidP="00163B1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163B14" w:rsidRPr="00163B14" w:rsidRDefault="00163B14" w:rsidP="00163B1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163B14" w:rsidRPr="00163B14" w:rsidRDefault="00163B14" w:rsidP="00163B1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163B14" w:rsidRPr="00163B14" w:rsidRDefault="00163B14" w:rsidP="00163B1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163B14" w:rsidRPr="00163B14" w:rsidRDefault="00163B14" w:rsidP="00163B1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163B14" w:rsidRPr="00163B14" w:rsidRDefault="00163B14" w:rsidP="00163B1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163B14" w:rsidRPr="00163B14" w:rsidRDefault="00163B14" w:rsidP="00163B14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163B14" w:rsidRPr="00163B14" w:rsidRDefault="00163B14" w:rsidP="00163B14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163B14" w:rsidRPr="00163B14" w:rsidRDefault="00163B14" w:rsidP="00163B14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163B14" w:rsidRPr="00163B14" w:rsidRDefault="00163B14" w:rsidP="00163B14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163B14" w:rsidRPr="00163B14" w:rsidRDefault="00163B14" w:rsidP="00163B14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163B14" w:rsidRPr="00163B14" w:rsidRDefault="00163B14" w:rsidP="00163B14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163B1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163B14" w:rsidRPr="00163B14" w:rsidRDefault="00163B14" w:rsidP="00163B14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анализ деятельности налогоплательщиков, при наличии объективных доказательств, свидетельствующих о факте (фактах) совершения налогоплательщиком налогового (налоговых) правонарушения (правонарушений), перед включением налогоплательщика в проект Плана ВНП проводить работу, направленную на добровольное уточнение налогоплательщиком своих налоговых обязательств;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анализ деятельности налогоплательщиков с целью формирования  плана проведения выездных налоговых проверок, в том числе крупнейших, а также отдельных категорий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налогоплательщиков с учетом отраслевых особенностей, </w:t>
      </w: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Pr="00163B14">
        <w:rPr>
          <w:rFonts w:ascii="Times New Roman" w:eastAsia="Calibri" w:hAnsi="Times New Roman" w:cs="Times New Roman"/>
          <w:sz w:val="24"/>
          <w:szCs w:val="24"/>
        </w:rPr>
        <w:t>порядке</w:t>
      </w:r>
      <w:proofErr w:type="gramEnd"/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 установленном Рекомендациями ФНС России от 12.02.2018 № ЕД-5-2/307дсп@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3B14" w:rsidRPr="00163B14" w:rsidRDefault="00163B14" w:rsidP="00163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- проводить </w:t>
      </w:r>
      <w:proofErr w:type="spellStart"/>
      <w:r w:rsidRPr="00163B14">
        <w:rPr>
          <w:rFonts w:ascii="Times New Roman" w:eastAsia="Calibri" w:hAnsi="Times New Roman" w:cs="Times New Roman"/>
          <w:sz w:val="24"/>
          <w:szCs w:val="24"/>
        </w:rPr>
        <w:t>предпроверочный</w:t>
      </w:r>
      <w:proofErr w:type="spellEnd"/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 анализ налогоплательщиков, подавших уведомление о ликвидации/реорганизации в </w:t>
      </w:r>
      <w:proofErr w:type="gramStart"/>
      <w:r w:rsidRPr="00163B14">
        <w:rPr>
          <w:rFonts w:ascii="Times New Roman" w:eastAsia="Calibri" w:hAnsi="Times New Roman" w:cs="Times New Roman"/>
          <w:sz w:val="24"/>
          <w:szCs w:val="24"/>
        </w:rPr>
        <w:t>порядке</w:t>
      </w:r>
      <w:proofErr w:type="gramEnd"/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 установленном Рекомендациями ФНС России от 10.11.2011 №АС-5-2/1367дсп@ «О проведении </w:t>
      </w:r>
      <w:proofErr w:type="spellStart"/>
      <w:r w:rsidRPr="00163B14">
        <w:rPr>
          <w:rFonts w:ascii="Times New Roman" w:eastAsia="Calibri" w:hAnsi="Times New Roman" w:cs="Times New Roman"/>
          <w:sz w:val="24"/>
          <w:szCs w:val="24"/>
        </w:rPr>
        <w:t>предпроверочного</w:t>
      </w:r>
      <w:proofErr w:type="spellEnd"/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 анализа налогоплательщиков», от 12.02.2018 № ЕД-5-2/307дсп@ «О направлении Рекомендаций по планированию и подготовке выездных налоговых проверок»; </w:t>
      </w:r>
    </w:p>
    <w:p w:rsidR="00163B14" w:rsidRPr="00163B14" w:rsidRDefault="00163B14" w:rsidP="00163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- проводить </w:t>
      </w:r>
      <w:proofErr w:type="spellStart"/>
      <w:r w:rsidRPr="00163B14">
        <w:rPr>
          <w:rFonts w:ascii="Times New Roman" w:eastAsia="Calibri" w:hAnsi="Times New Roman" w:cs="Times New Roman"/>
          <w:sz w:val="24"/>
          <w:szCs w:val="24"/>
        </w:rPr>
        <w:t>предпроверочный</w:t>
      </w:r>
      <w:proofErr w:type="spellEnd"/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 анализ мигрирующих организаций в соответствии с письмом ФНС России от 18.11.2011 №АС-5-2/1398дсп@ «Об осуществлении мероприятий налогового контроля при изменении места нахождения организаций (миграции)», от 12.02.2018 № ЕД-5-2/307дсп@ «О направлении Рекомендаций по планированию и подготовке выездных налоговых проверок»; </w:t>
      </w:r>
    </w:p>
    <w:p w:rsidR="00163B14" w:rsidRPr="00163B14" w:rsidRDefault="00163B14" w:rsidP="00163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- проводить анализ деятельности налогоплательщиков при отработке расхождений, в </w:t>
      </w:r>
      <w:proofErr w:type="gramStart"/>
      <w:r w:rsidRPr="00163B14">
        <w:rPr>
          <w:rFonts w:ascii="Times New Roman" w:eastAsia="Calibri" w:hAnsi="Times New Roman" w:cs="Times New Roman"/>
          <w:sz w:val="24"/>
          <w:szCs w:val="24"/>
        </w:rPr>
        <w:t>порядке</w:t>
      </w:r>
      <w:proofErr w:type="gramEnd"/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 установленном письмом ФНС России от 10.08.2018 № ЕД-5-2/2395дсп@ «Регламент взаимодействия налоговых органов при отработке расхождений»;</w:t>
      </w:r>
    </w:p>
    <w:p w:rsidR="00163B14" w:rsidRPr="00163B14" w:rsidRDefault="00163B14" w:rsidP="00163B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163B14" w:rsidRPr="00163B14" w:rsidRDefault="00163B14" w:rsidP="00163B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163B14" w:rsidRPr="00163B14" w:rsidRDefault="00163B14" w:rsidP="00163B14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выполнять задания ФНС России, Межрегиональной ИФНС по ЮФО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163B14" w:rsidRPr="00163B14" w:rsidRDefault="00163B14" w:rsidP="00163B14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163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и п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редставлять закрепленную за отделом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отчетность (информацию)</w:t>
      </w:r>
      <w:r w:rsidRPr="00163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ФНС России, Межрегиональную ИФНС по ЮФО по установленным формам;</w:t>
      </w:r>
    </w:p>
    <w:p w:rsidR="00163B14" w:rsidRPr="00163B14" w:rsidRDefault="00163B14" w:rsidP="00163B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163B14" w:rsidRPr="00163B14" w:rsidRDefault="00163B14" w:rsidP="00163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163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за</w:t>
      </w:r>
      <w:proofErr w:type="gramEnd"/>
      <w:r w:rsidRPr="00163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163B1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63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 ресурсов и программных комплексов, закрепленных за отделом;</w:t>
      </w:r>
    </w:p>
    <w:p w:rsidR="00163B14" w:rsidRPr="00163B14" w:rsidRDefault="00163B14" w:rsidP="00163B14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163B14" w:rsidRPr="00163B14" w:rsidRDefault="00163B14" w:rsidP="00163B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осуществлять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163B14" w:rsidRPr="00163B14" w:rsidRDefault="00163B14" w:rsidP="00163B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163B14" w:rsidRPr="00163B14" w:rsidRDefault="00163B14" w:rsidP="00163B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информировать в установленном порядке налогоплательщиков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163B14" w:rsidRPr="00163B14" w:rsidRDefault="00163B14" w:rsidP="00163B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163B14" w:rsidRPr="00163B14" w:rsidRDefault="00163B14" w:rsidP="00163B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реализации постановленных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 задач;</w:t>
      </w:r>
    </w:p>
    <w:p w:rsidR="00163B14" w:rsidRPr="00163B14" w:rsidRDefault="00163B14" w:rsidP="00163B14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 w:rsidRPr="00163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163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и по закрепленным направлениям работы;</w:t>
      </w:r>
    </w:p>
    <w:p w:rsidR="00163B14" w:rsidRPr="00163B14" w:rsidRDefault="00163B14" w:rsidP="00163B14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163B1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163B14" w:rsidRPr="00163B14" w:rsidRDefault="00163B14" w:rsidP="00163B14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-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нтернет-сервиса</w:t>
      </w:r>
      <w:proofErr w:type="gramEnd"/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163B14" w:rsidRPr="00163B14" w:rsidRDefault="00163B14" w:rsidP="00163B14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 - осуществлять проведение мероприятий внутреннего контроля в соответствии с приказом УФНС России по Астраханской области от 12.04.2018 № 01-04/098@ «О проведении мероприятий внутреннего контроля»</w:t>
      </w:r>
      <w:r w:rsidRPr="00163B1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63B14" w:rsidRPr="00163B14" w:rsidRDefault="00163B14" w:rsidP="00163B14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ab/>
      </w:r>
      <w:r w:rsidRPr="00163B14">
        <w:rPr>
          <w:rFonts w:ascii="Times New Roman" w:eastAsia="Calibri" w:hAnsi="Times New Roman" w:cs="Times New Roman"/>
          <w:sz w:val="24"/>
          <w:szCs w:val="24"/>
        </w:rPr>
        <w:tab/>
        <w:t xml:space="preserve">- осуществлять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163B14">
        <w:rPr>
          <w:rFonts w:ascii="Times New Roman" w:eastAsia="Calibri" w:hAnsi="Times New Roman" w:cs="Times New Roman"/>
          <w:sz w:val="24"/>
          <w:szCs w:val="24"/>
        </w:rPr>
        <w:t>риск-анализа</w:t>
      </w:r>
      <w:proofErr w:type="gramEnd"/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163B14" w:rsidRPr="00163B14" w:rsidRDefault="00163B14" w:rsidP="00163B14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ab/>
      </w:r>
      <w:r w:rsidRPr="00163B14">
        <w:rPr>
          <w:rFonts w:ascii="Times New Roman" w:eastAsia="Calibri" w:hAnsi="Times New Roman" w:cs="Times New Roman"/>
          <w:sz w:val="24"/>
          <w:szCs w:val="24"/>
        </w:rPr>
        <w:tab/>
        <w:t xml:space="preserve">- осуществлять методическое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</w:t>
      </w:r>
      <w:proofErr w:type="gramStart"/>
      <w:r w:rsidRPr="00163B14">
        <w:rPr>
          <w:rFonts w:ascii="Times New Roman" w:eastAsia="Calibri" w:hAnsi="Times New Roman" w:cs="Times New Roman"/>
          <w:sz w:val="24"/>
          <w:szCs w:val="24"/>
        </w:rPr>
        <w:t>риск-анализа</w:t>
      </w:r>
      <w:proofErr w:type="gramEnd"/>
      <w:r w:rsidRPr="00163B1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63B14" w:rsidRPr="00163B14" w:rsidRDefault="00163B14" w:rsidP="00163B14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 имеет право: 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</w:t>
      </w:r>
      <w:r w:rsidRPr="00163B1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Pr="00163B1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</w:t>
      </w:r>
      <w:r w:rsidRPr="00163B1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Pr="00163B1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163B14" w:rsidRPr="00163B14" w:rsidRDefault="00163B14" w:rsidP="00163B1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163B14" w:rsidRPr="00163B14" w:rsidRDefault="00163B14" w:rsidP="00163B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163B14" w:rsidRPr="00163B14" w:rsidRDefault="00163B14" w:rsidP="00163B14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163B14" w:rsidRPr="00163B14" w:rsidRDefault="00163B14" w:rsidP="00163B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163B14" w:rsidRPr="00163B14" w:rsidRDefault="00163B14" w:rsidP="00163B14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10.  </w:t>
      </w:r>
      <w:proofErr w:type="gramStart"/>
      <w:r w:rsidRPr="00163B14">
        <w:rPr>
          <w:rFonts w:ascii="Times New Roman" w:eastAsia="Calibri" w:hAnsi="Times New Roman" w:cs="Times New Roman"/>
          <w:sz w:val="24"/>
          <w:szCs w:val="24"/>
        </w:rPr>
        <w:t>Старший государственный налоговый инспектор отдела анализа и планирования налоговых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УФНС России по Астраханской области, об отделе анализа и планирования налоговых проверок УФНС России по Астраханской области.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11. Старший государственный налоговый инспектор отдела анализа и планирования налоговых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</w:t>
      </w:r>
      <w:r w:rsidRPr="00163B14">
        <w:rPr>
          <w:rFonts w:ascii="Times New Roman" w:eastAsia="Calibri" w:hAnsi="Times New Roman" w:cs="Times New Roman"/>
          <w:sz w:val="24"/>
          <w:szCs w:val="24"/>
        </w:rPr>
        <w:lastRenderedPageBreak/>
        <w:t>Федерации.</w:t>
      </w:r>
    </w:p>
    <w:p w:rsidR="00163B14" w:rsidRPr="00163B14" w:rsidRDefault="00163B14" w:rsidP="00163B1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Calibri" w:hAnsi="Times New Roman" w:cs="Times New Roman"/>
          <w:bCs/>
          <w:sz w:val="24"/>
          <w:szCs w:val="24"/>
        </w:rPr>
        <w:tab/>
        <w:t>Кроме того, старший государственный налоговый инспектор отдела анализа и планирования налоговых проверок несет ответственность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</w:t>
      </w:r>
      <w:r w:rsidRPr="00163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Pr="00163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исполнение) должностных обязанностей в соответствии с настоящим Регламентом, задачами  и функциями отдела анализа и планирования налоговых проверок, функциональными особенностями замещаемой должности гражданской службы: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63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некачественное и несвоевременное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задач, возложенных на него должностным регламентом;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Управления;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163B14" w:rsidRPr="00163B14" w:rsidRDefault="00163B14" w:rsidP="00163B1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63B14">
        <w:rPr>
          <w:rFonts w:ascii="Times New Roman" w:eastAsia="Calibri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163B14" w:rsidRPr="00163B14" w:rsidRDefault="00163B14" w:rsidP="0016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163B14" w:rsidRPr="00163B14" w:rsidRDefault="00163B14" w:rsidP="00163B1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B14" w:rsidRPr="00163B14" w:rsidRDefault="00163B14" w:rsidP="00163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3B14">
        <w:rPr>
          <w:rFonts w:ascii="Times New Roman" w:eastAsia="Calibri" w:hAnsi="Times New Roman" w:cs="Times New Roman"/>
          <w:b/>
          <w:sz w:val="24"/>
          <w:szCs w:val="24"/>
        </w:rPr>
        <w:t>IV. Перечень вопросов, по которым</w:t>
      </w: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3B14">
        <w:rPr>
          <w:rFonts w:ascii="Times New Roman" w:eastAsia="Calibri" w:hAnsi="Times New Roman" w:cs="Times New Roman"/>
          <w:b/>
          <w:sz w:val="24"/>
          <w:szCs w:val="24"/>
        </w:rPr>
        <w:t>старший государственный налоговый инспектор отдела анализа и планирования налоговых проверок вправе или обязан самостоятельно принимать управленческие и иные решения</w:t>
      </w:r>
    </w:p>
    <w:p w:rsidR="00163B14" w:rsidRPr="00163B14" w:rsidRDefault="00163B14" w:rsidP="00163B1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B14" w:rsidRPr="00163B14" w:rsidRDefault="00163B14" w:rsidP="00163B1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12. При исполнении служебных обязанностей старший государственный налоговый инспектор отдела анализа и планирования налоговых проверок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вправе самостоятельно принимать решения по вопросам: </w:t>
      </w:r>
    </w:p>
    <w:p w:rsidR="00163B14" w:rsidRPr="00163B14" w:rsidRDefault="00163B14" w:rsidP="00163B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163B14" w:rsidRPr="00163B14" w:rsidRDefault="00163B14" w:rsidP="00163B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163B14" w:rsidRPr="00163B14" w:rsidRDefault="00163B14" w:rsidP="00163B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163B14" w:rsidRPr="00163B14" w:rsidRDefault="00163B14" w:rsidP="00163B14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13. При исполнении служебных обязанностей старший государственный налоговый инспектор отдела анализа и планирования налоговых проверок обязан самостоятельно принимать решения по вопросам: </w:t>
      </w:r>
    </w:p>
    <w:p w:rsidR="00163B14" w:rsidRPr="00163B14" w:rsidRDefault="00163B14" w:rsidP="00163B14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163B14" w:rsidRPr="00163B14" w:rsidRDefault="00163B14" w:rsidP="00163B14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об отделе анализа и планирования налоговых проверок УФНС России по Астраханской области, иными нормативными актами.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B14" w:rsidRPr="00163B14" w:rsidRDefault="00163B14" w:rsidP="00163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3B14">
        <w:rPr>
          <w:rFonts w:ascii="Times New Roman" w:eastAsia="Calibri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3B14">
        <w:rPr>
          <w:rFonts w:ascii="Times New Roman" w:eastAsia="Calibri" w:hAnsi="Times New Roman" w:cs="Times New Roman"/>
          <w:b/>
          <w:sz w:val="24"/>
          <w:szCs w:val="24"/>
        </w:rPr>
        <w:t>старший государственный налоговый инспектор отдела анализа и планирования налоговых проверок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B14" w:rsidRPr="00163B14" w:rsidRDefault="00163B14" w:rsidP="00163B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proofErr w:type="gramStart"/>
      <w:r w:rsidRPr="00163B14">
        <w:rPr>
          <w:rFonts w:ascii="Times New Roman" w:eastAsia="Calibri" w:hAnsi="Times New Roman" w:cs="Times New Roman"/>
          <w:sz w:val="24"/>
          <w:szCs w:val="24"/>
        </w:rPr>
        <w:t>Старший государственный налоговый инспектор отдела анализа и планирования налоговых проверок</w:t>
      </w:r>
      <w:r w:rsidRPr="00163B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63B14">
        <w:rPr>
          <w:rFonts w:ascii="Times New Roman" w:eastAsia="Calibri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Pr="00163B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163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163B1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деятельности отдела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63B14" w:rsidRPr="00163B14" w:rsidRDefault="00163B14" w:rsidP="00163B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15. </w:t>
      </w:r>
      <w:proofErr w:type="gramStart"/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Старший государственный налоговый инспектор отдела анализа и планирования налоговых проверок в соответствии со своей компетенцией обязан участвовать в подготовке (обсуждении) следующих проектов: 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B14" w:rsidRPr="00163B14" w:rsidRDefault="00163B14" w:rsidP="00163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3B14">
        <w:rPr>
          <w:rFonts w:ascii="Times New Roman" w:eastAsia="Calibri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163B14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163B14" w:rsidRPr="00163B14" w:rsidRDefault="00163B14" w:rsidP="00163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3B14">
        <w:rPr>
          <w:rFonts w:ascii="Times New Roman" w:eastAsia="Calibri" w:hAnsi="Times New Roman" w:cs="Times New Roman"/>
          <w:b/>
          <w:sz w:val="24"/>
          <w:szCs w:val="24"/>
        </w:rPr>
        <w:t>принятия данных решений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16. В соответствии со своими должностными обязанностями старший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163B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63B14">
        <w:rPr>
          <w:rFonts w:ascii="Times New Roman" w:eastAsia="Calibri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63B14" w:rsidRPr="00163B14" w:rsidRDefault="00163B14" w:rsidP="00163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3B14">
        <w:rPr>
          <w:rFonts w:ascii="Times New Roman" w:eastAsia="Calibri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163B14" w:rsidRPr="00163B14" w:rsidRDefault="00163B14" w:rsidP="00163B1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17. </w:t>
      </w:r>
      <w:proofErr w:type="gramStart"/>
      <w:r w:rsidRPr="00163B14">
        <w:rPr>
          <w:rFonts w:ascii="Times New Roman" w:eastAsia="Calibri" w:hAnsi="Times New Roman" w:cs="Times New Roman"/>
          <w:sz w:val="24"/>
          <w:szCs w:val="24"/>
        </w:rPr>
        <w:t>Взаимодействие старшего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</w:t>
      </w:r>
      <w:proofErr w:type="gramEnd"/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63B14">
        <w:rPr>
          <w:rFonts w:ascii="Times New Roman" w:eastAsia="Calibri" w:hAnsi="Times New Roman" w:cs="Times New Roman"/>
          <w:sz w:val="24"/>
          <w:szCs w:val="24"/>
        </w:rPr>
        <w:t>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63B14" w:rsidRPr="00163B14" w:rsidRDefault="00163B14" w:rsidP="00163B1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B14" w:rsidRPr="00163B14" w:rsidRDefault="00163B14" w:rsidP="00163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3B14">
        <w:rPr>
          <w:rFonts w:ascii="Times New Roman" w:eastAsia="Calibri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163B14" w:rsidRPr="00163B14" w:rsidRDefault="00163B14" w:rsidP="00163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3B14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163B14" w:rsidRPr="00163B14" w:rsidRDefault="00163B14" w:rsidP="00163B1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3B14" w:rsidRPr="00163B14" w:rsidRDefault="00163B14" w:rsidP="00163B14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18. Старший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16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  рассмотрение поступивших в Управление обращений граждан и организаций по направлению деятельности отдела. </w:t>
      </w:r>
    </w:p>
    <w:p w:rsidR="00163B14" w:rsidRPr="00163B14" w:rsidRDefault="00163B14" w:rsidP="00163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3B14">
        <w:rPr>
          <w:rFonts w:ascii="Times New Roman" w:eastAsia="Calibri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163B14" w:rsidRDefault="00163B14" w:rsidP="00163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3B14">
        <w:rPr>
          <w:rFonts w:ascii="Times New Roman" w:eastAsia="Calibri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163B14" w:rsidRPr="00163B14" w:rsidRDefault="00163B14" w:rsidP="00163B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B14">
        <w:rPr>
          <w:rFonts w:ascii="Times New Roman" w:eastAsia="Calibri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старшего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оценивается по следующим показателям</w:t>
      </w:r>
      <w:r w:rsidRPr="00163B1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163B1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63B14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63B14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63B14">
        <w:rPr>
          <w:rFonts w:ascii="Times New Roman" w:eastAsia="Calibri" w:hAnsi="Times New Roman" w:cs="Times New Roman"/>
          <w:sz w:val="24"/>
          <w:szCs w:val="24"/>
        </w:rPr>
        <w:t xml:space="preserve">качеству выполненной работы (подготовке документов в соответствии с установленными </w:t>
      </w:r>
      <w:r w:rsidRPr="00163B14">
        <w:rPr>
          <w:rFonts w:ascii="Times New Roman" w:eastAsia="Calibri" w:hAnsi="Times New Roman" w:cs="Times New Roman"/>
          <w:sz w:val="24"/>
          <w:szCs w:val="24"/>
        </w:rPr>
        <w:lastRenderedPageBreak/>
        <w:t>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63B14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63B14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63B14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63B14" w:rsidRPr="00163B14" w:rsidRDefault="00163B14" w:rsidP="00163B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bookmarkStart w:id="0" w:name="_GoBack"/>
      <w:bookmarkEnd w:id="0"/>
      <w:r w:rsidRPr="00163B14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AE240C" w:rsidRPr="00163B14" w:rsidRDefault="00AE240C"/>
    <w:sectPr w:rsidR="00AE240C" w:rsidRPr="00163B14" w:rsidSect="00163B1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14" w:rsidRDefault="00163B14" w:rsidP="00163B14">
      <w:pPr>
        <w:spacing w:after="0" w:line="240" w:lineRule="auto"/>
      </w:pPr>
      <w:r>
        <w:separator/>
      </w:r>
    </w:p>
  </w:endnote>
  <w:endnote w:type="continuationSeparator" w:id="0">
    <w:p w:rsidR="00163B14" w:rsidRDefault="00163B14" w:rsidP="0016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14" w:rsidRDefault="00163B14" w:rsidP="00163B14">
      <w:pPr>
        <w:spacing w:after="0" w:line="240" w:lineRule="auto"/>
      </w:pPr>
      <w:r>
        <w:separator/>
      </w:r>
    </w:p>
  </w:footnote>
  <w:footnote w:type="continuationSeparator" w:id="0">
    <w:p w:rsidR="00163B14" w:rsidRDefault="00163B14" w:rsidP="00163B14">
      <w:pPr>
        <w:spacing w:after="0" w:line="240" w:lineRule="auto"/>
      </w:pPr>
      <w:r>
        <w:continuationSeparator/>
      </w:r>
    </w:p>
  </w:footnote>
  <w:footnote w:id="1">
    <w:p w:rsidR="00163B14" w:rsidRPr="00AF4BFF" w:rsidRDefault="00163B14" w:rsidP="00163B14">
      <w:pPr>
        <w:pStyle w:val="1"/>
        <w:jc w:val="both"/>
        <w:rPr>
          <w:rFonts w:ascii="Times New Roman" w:hAnsi="Times New Roman" w:cs="Times New Roman"/>
        </w:rPr>
      </w:pPr>
      <w:r w:rsidRPr="00AF4BFF">
        <w:rPr>
          <w:rStyle w:val="a3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14"/>
    <w:rsid w:val="00163B14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63B14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163B1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1"/>
    <w:uiPriority w:val="99"/>
    <w:semiHidden/>
    <w:rsid w:val="00163B14"/>
    <w:rPr>
      <w:sz w:val="20"/>
      <w:szCs w:val="20"/>
    </w:rPr>
  </w:style>
  <w:style w:type="paragraph" w:styleId="a4">
    <w:name w:val="footnote text"/>
    <w:basedOn w:val="a"/>
    <w:link w:val="10"/>
    <w:uiPriority w:val="99"/>
    <w:semiHidden/>
    <w:unhideWhenUsed/>
    <w:rsid w:val="00163B14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163B1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63B14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163B1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1"/>
    <w:uiPriority w:val="99"/>
    <w:semiHidden/>
    <w:rsid w:val="00163B14"/>
    <w:rPr>
      <w:sz w:val="20"/>
      <w:szCs w:val="20"/>
    </w:rPr>
  </w:style>
  <w:style w:type="paragraph" w:styleId="a4">
    <w:name w:val="footnote text"/>
    <w:basedOn w:val="a"/>
    <w:link w:val="10"/>
    <w:uiPriority w:val="99"/>
    <w:semiHidden/>
    <w:unhideWhenUsed/>
    <w:rsid w:val="00163B14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163B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3967</Words>
  <Characters>22613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2018-10-29T07:25:00Z</dcterms:created>
  <dcterms:modified xsi:type="dcterms:W3CDTF">2018-10-29T07:39:00Z</dcterms:modified>
</cp:coreProperties>
</file>