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C0" w:rsidRPr="00A553C0" w:rsidRDefault="00A553C0" w:rsidP="00A553C0">
      <w:pPr>
        <w:pStyle w:val="a3"/>
        <w:widowControl w:val="0"/>
        <w:rPr>
          <w:color w:val="auto"/>
          <w:sz w:val="24"/>
          <w:szCs w:val="24"/>
        </w:rPr>
      </w:pPr>
      <w:r w:rsidRPr="00A553C0">
        <w:rPr>
          <w:color w:val="auto"/>
          <w:sz w:val="24"/>
          <w:szCs w:val="24"/>
        </w:rPr>
        <w:t>Должностной регламент</w:t>
      </w:r>
    </w:p>
    <w:p w:rsidR="00A553C0" w:rsidRPr="00A553C0" w:rsidRDefault="00A553C0" w:rsidP="00A553C0">
      <w:pPr>
        <w:pStyle w:val="a3"/>
        <w:widowControl w:val="0"/>
        <w:rPr>
          <w:color w:val="auto"/>
          <w:sz w:val="24"/>
          <w:szCs w:val="24"/>
        </w:rPr>
      </w:pPr>
      <w:r w:rsidRPr="00A553C0">
        <w:rPr>
          <w:color w:val="auto"/>
          <w:sz w:val="24"/>
          <w:szCs w:val="24"/>
        </w:rPr>
        <w:t xml:space="preserve">старшего государственного налогового инспектора контрольного отдела </w:t>
      </w:r>
    </w:p>
    <w:p w:rsidR="00A553C0" w:rsidRPr="00A553C0" w:rsidRDefault="00A553C0" w:rsidP="00A553C0">
      <w:pPr>
        <w:pStyle w:val="a3"/>
        <w:widowControl w:val="0"/>
        <w:rPr>
          <w:color w:val="auto"/>
          <w:sz w:val="24"/>
          <w:szCs w:val="24"/>
        </w:rPr>
      </w:pPr>
      <w:r w:rsidRPr="00A553C0">
        <w:rPr>
          <w:color w:val="auto"/>
          <w:sz w:val="24"/>
          <w:szCs w:val="24"/>
        </w:rPr>
        <w:t>Управления Федеральной налоговой службы по Астраханской области</w:t>
      </w:r>
    </w:p>
    <w:p w:rsidR="00A553C0" w:rsidRPr="00A553C0" w:rsidRDefault="00A553C0" w:rsidP="00A553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3C0" w:rsidRPr="00A553C0" w:rsidRDefault="00A553C0" w:rsidP="00A553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3C0">
        <w:rPr>
          <w:rFonts w:ascii="Times New Roman" w:hAnsi="Times New Roman" w:cs="Times New Roman"/>
          <w:b/>
          <w:sz w:val="24"/>
          <w:szCs w:val="24"/>
        </w:rPr>
        <w:t>I. Общие положения</w:t>
      </w:r>
    </w:p>
    <w:p w:rsidR="00A553C0" w:rsidRPr="00A553C0" w:rsidRDefault="00A553C0" w:rsidP="00A55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53C0" w:rsidRPr="00A553C0" w:rsidRDefault="00A553C0" w:rsidP="00A55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>1. Должность федеральной государственной гражданской службы (далее – гражданская служба) старшего государственного налогового инспектора контрольного отдела Управления Федеральной налоговой службы по Астраханской области относится к старшей группе должностей гражданской службы категории «специалисты».</w:t>
      </w:r>
    </w:p>
    <w:p w:rsidR="00A553C0" w:rsidRPr="00A553C0" w:rsidRDefault="00A553C0" w:rsidP="00A55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>Регистрационный номер (код) должности – 11-3-4-070.</w:t>
      </w:r>
    </w:p>
    <w:p w:rsidR="00A553C0" w:rsidRPr="00A553C0" w:rsidRDefault="00A553C0" w:rsidP="00A55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>2. </w:t>
      </w:r>
      <w:r w:rsidRPr="00A553C0">
        <w:rPr>
          <w:rFonts w:ascii="Times New Roman" w:hAnsi="Times New Roman"/>
          <w:sz w:val="24"/>
          <w:szCs w:val="24"/>
        </w:rPr>
        <w:t xml:space="preserve">Область профессиональной служебной </w:t>
      </w:r>
      <w:proofErr w:type="gramStart"/>
      <w:r w:rsidRPr="00A553C0">
        <w:rPr>
          <w:rFonts w:ascii="Times New Roman" w:hAnsi="Times New Roman"/>
          <w:sz w:val="24"/>
          <w:szCs w:val="24"/>
        </w:rPr>
        <w:t>деятельности старшего государственного налогового инспектора</w:t>
      </w:r>
      <w:r w:rsidRPr="00A553C0">
        <w:rPr>
          <w:rFonts w:ascii="Times New Roman" w:hAnsi="Times New Roman" w:cs="Times New Roman"/>
          <w:sz w:val="24"/>
          <w:szCs w:val="24"/>
        </w:rPr>
        <w:t xml:space="preserve"> контрольного отдела Управления Федеральной налоговой службы</w:t>
      </w:r>
      <w:proofErr w:type="gramEnd"/>
      <w:r w:rsidRPr="00A553C0">
        <w:rPr>
          <w:rFonts w:ascii="Times New Roman" w:hAnsi="Times New Roman" w:cs="Times New Roman"/>
          <w:sz w:val="24"/>
          <w:szCs w:val="24"/>
        </w:rPr>
        <w:t xml:space="preserve"> по Астраханской области: регулирование финансовой деятельности и финансовых рынков.</w:t>
      </w:r>
    </w:p>
    <w:p w:rsidR="00A553C0" w:rsidRPr="00A553C0" w:rsidRDefault="00A553C0" w:rsidP="00A55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>3. </w:t>
      </w:r>
      <w:r w:rsidRPr="00A553C0">
        <w:rPr>
          <w:rFonts w:ascii="Times New Roman" w:hAnsi="Times New Roman"/>
          <w:sz w:val="24"/>
          <w:szCs w:val="24"/>
        </w:rPr>
        <w:t xml:space="preserve">Вид профессиональной служебной </w:t>
      </w:r>
      <w:proofErr w:type="gramStart"/>
      <w:r w:rsidRPr="00A553C0">
        <w:rPr>
          <w:rFonts w:ascii="Times New Roman" w:hAnsi="Times New Roman"/>
          <w:sz w:val="24"/>
          <w:szCs w:val="24"/>
        </w:rPr>
        <w:t>деятельности государственного налогового инспектора контрольного отдела Управления Федеральной налоговой службы</w:t>
      </w:r>
      <w:proofErr w:type="gramEnd"/>
      <w:r w:rsidRPr="00A553C0">
        <w:rPr>
          <w:rFonts w:ascii="Times New Roman" w:hAnsi="Times New Roman"/>
          <w:sz w:val="24"/>
          <w:szCs w:val="24"/>
        </w:rPr>
        <w:t xml:space="preserve"> по Астраханской области: регулирование валютной сферы. Детализация вида профессиональной служебной деятельности: Валютный контроль</w:t>
      </w:r>
      <w:r w:rsidRPr="00A553C0">
        <w:rPr>
          <w:rFonts w:ascii="Times New Roman" w:hAnsi="Times New Roman" w:cs="Times New Roman"/>
          <w:sz w:val="24"/>
          <w:szCs w:val="24"/>
        </w:rPr>
        <w:t>.</w:t>
      </w:r>
    </w:p>
    <w:p w:rsidR="00A553C0" w:rsidRPr="00A553C0" w:rsidRDefault="00A553C0" w:rsidP="00A55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 xml:space="preserve">4. Назначение на должность и освобождение от должности </w:t>
      </w:r>
      <w:r w:rsidRPr="00A553C0">
        <w:rPr>
          <w:rFonts w:ascii="Times New Roman" w:hAnsi="Times New Roman"/>
          <w:sz w:val="24"/>
          <w:szCs w:val="24"/>
        </w:rPr>
        <w:t>старшего государственного налогового инспектора</w:t>
      </w:r>
      <w:r w:rsidRPr="00A553C0">
        <w:rPr>
          <w:rFonts w:ascii="Times New Roman" w:hAnsi="Times New Roman" w:cs="Times New Roman"/>
          <w:sz w:val="24"/>
          <w:szCs w:val="24"/>
        </w:rPr>
        <w:t xml:space="preserve"> контрольного отдела Управления Федеральной налоговой службы по Астраханской области осуществляется руководителем Управления Федеральной налоговой службы по Астраханской области.</w:t>
      </w:r>
    </w:p>
    <w:p w:rsidR="00A553C0" w:rsidRPr="00A553C0" w:rsidRDefault="00A553C0" w:rsidP="00A55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>5.</w:t>
      </w:r>
      <w:r w:rsidRPr="00A553C0">
        <w:rPr>
          <w:rFonts w:ascii="Times New Roman" w:hAnsi="Times New Roman"/>
          <w:sz w:val="24"/>
          <w:szCs w:val="24"/>
        </w:rPr>
        <w:t xml:space="preserve"> Старший государственный  налоговый инспектор</w:t>
      </w:r>
      <w:r w:rsidRPr="00A553C0">
        <w:rPr>
          <w:rFonts w:ascii="Times New Roman" w:hAnsi="Times New Roman" w:cs="Times New Roman"/>
          <w:sz w:val="24"/>
          <w:szCs w:val="24"/>
        </w:rPr>
        <w:t xml:space="preserve"> контрольного отдела Управления Федеральной налоговой службы по Астраханской области непосредственно подчиняется начальнику контрольного отдела Управления Федеральной налоговой службы по Астраханской области.</w:t>
      </w:r>
    </w:p>
    <w:p w:rsidR="00A553C0" w:rsidRPr="00A553C0" w:rsidRDefault="00A553C0" w:rsidP="00A55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53C0" w:rsidRPr="00A553C0" w:rsidRDefault="00A553C0" w:rsidP="00A553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3C0">
        <w:rPr>
          <w:rFonts w:ascii="Times New Roman" w:hAnsi="Times New Roman" w:cs="Times New Roman"/>
          <w:b/>
          <w:sz w:val="24"/>
          <w:szCs w:val="24"/>
        </w:rPr>
        <w:t xml:space="preserve">II. Квалификационные требования </w:t>
      </w:r>
      <w:r w:rsidRPr="00A553C0">
        <w:rPr>
          <w:rFonts w:ascii="Times New Roman" w:hAnsi="Times New Roman" w:cs="Times New Roman"/>
          <w:b/>
          <w:sz w:val="24"/>
          <w:szCs w:val="24"/>
        </w:rPr>
        <w:br/>
        <w:t xml:space="preserve">для замещения должности гражданской службы </w:t>
      </w:r>
    </w:p>
    <w:p w:rsidR="00A553C0" w:rsidRPr="00A553C0" w:rsidRDefault="00A553C0" w:rsidP="00A553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 xml:space="preserve">6. Для замещения </w:t>
      </w:r>
      <w:proofErr w:type="gramStart"/>
      <w:r w:rsidRPr="00A553C0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A553C0">
        <w:rPr>
          <w:rFonts w:ascii="Times New Roman" w:hAnsi="Times New Roman"/>
          <w:sz w:val="24"/>
          <w:szCs w:val="24"/>
        </w:rPr>
        <w:t>старшего государственного налогового инспектора</w:t>
      </w:r>
      <w:r w:rsidRPr="00A553C0">
        <w:rPr>
          <w:rFonts w:ascii="Times New Roman" w:hAnsi="Times New Roman" w:cs="Times New Roman"/>
          <w:sz w:val="24"/>
          <w:szCs w:val="24"/>
        </w:rPr>
        <w:t xml:space="preserve"> контрольного отдела Управления Федеральной налоговой службы</w:t>
      </w:r>
      <w:proofErr w:type="gramEnd"/>
      <w:r w:rsidRPr="00A553C0">
        <w:rPr>
          <w:rFonts w:ascii="Times New Roman" w:hAnsi="Times New Roman" w:cs="Times New Roman"/>
          <w:sz w:val="24"/>
          <w:szCs w:val="24"/>
        </w:rPr>
        <w:t xml:space="preserve"> по Астраханской области  устанавливаются следующие требования.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 xml:space="preserve">6.1. Наличие высшего образования. 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553C0">
        <w:rPr>
          <w:rFonts w:ascii="Times New Roman" w:hAnsi="Times New Roman" w:cs="Times New Roman"/>
          <w:spacing w:val="-2"/>
          <w:sz w:val="24"/>
          <w:szCs w:val="24"/>
        </w:rPr>
        <w:t>6.2. К</w:t>
      </w:r>
      <w:r w:rsidRPr="00A553C0">
        <w:rPr>
          <w:rFonts w:ascii="Times New Roman" w:hAnsi="Times New Roman" w:cs="Times New Roman"/>
          <w:sz w:val="24"/>
          <w:szCs w:val="24"/>
        </w:rPr>
        <w:t>валификационные требования к стажу гражданской службы или стажу работы по специальности, направлению подготовки не предъявляются.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553C0">
        <w:rPr>
          <w:rFonts w:ascii="Times New Roman" w:hAnsi="Times New Roman" w:cs="Times New Roman"/>
          <w:spacing w:val="-2"/>
          <w:sz w:val="24"/>
          <w:szCs w:val="24"/>
        </w:rPr>
        <w:t>6.3. </w:t>
      </w:r>
      <w:proofErr w:type="gramStart"/>
      <w:r w:rsidRPr="00A553C0">
        <w:rPr>
          <w:rFonts w:ascii="Times New Roman" w:hAnsi="Times New Roman" w:cs="Times New Roman"/>
          <w:spacing w:val="-2"/>
          <w:sz w:val="24"/>
          <w:szCs w:val="24"/>
        </w:rPr>
        <w:t>Наличие базовых знаний: 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</w:t>
      </w:r>
      <w:proofErr w:type="gramEnd"/>
      <w:r w:rsidRPr="00A553C0">
        <w:rPr>
          <w:rFonts w:ascii="Times New Roman" w:hAnsi="Times New Roman" w:cs="Times New Roman"/>
          <w:spacing w:val="-2"/>
          <w:sz w:val="24"/>
          <w:szCs w:val="24"/>
        </w:rPr>
        <w:t xml:space="preserve"> аппаратного и программного обеспечения; возможностей и особенностей </w:t>
      </w:r>
      <w:proofErr w:type="gramStart"/>
      <w:r w:rsidRPr="00A553C0">
        <w:rPr>
          <w:rFonts w:ascii="Times New Roman" w:hAnsi="Times New Roman" w:cs="Times New Roman"/>
          <w:spacing w:val="-2"/>
          <w:sz w:val="24"/>
          <w:szCs w:val="24"/>
        </w:rPr>
        <w:t>применения</w:t>
      </w:r>
      <w:proofErr w:type="gramEnd"/>
      <w:r w:rsidRPr="00A553C0">
        <w:rPr>
          <w:rFonts w:ascii="Times New Roman" w:hAnsi="Times New Roman" w:cs="Times New Roman"/>
          <w:spacing w:val="-2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знания и умения в области современных информационно-коммуникационных технологий: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553C0">
        <w:rPr>
          <w:rFonts w:ascii="Times New Roman" w:hAnsi="Times New Roman" w:cs="Times New Roman"/>
          <w:spacing w:val="-2"/>
          <w:sz w:val="24"/>
          <w:szCs w:val="24"/>
        </w:rPr>
        <w:t>- знание основ информационной безопасности и защиты информации;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553C0">
        <w:rPr>
          <w:rFonts w:ascii="Times New Roman" w:hAnsi="Times New Roman" w:cs="Times New Roman"/>
          <w:spacing w:val="-2"/>
          <w:sz w:val="24"/>
          <w:szCs w:val="24"/>
        </w:rPr>
        <w:t>- знание основных положений законодательства о персональных данных;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553C0">
        <w:rPr>
          <w:rFonts w:ascii="Times New Roman" w:hAnsi="Times New Roman" w:cs="Times New Roman"/>
          <w:spacing w:val="-2"/>
          <w:sz w:val="24"/>
          <w:szCs w:val="24"/>
        </w:rPr>
        <w:t>- знание общих принципов функционирования системы электронного документооборота;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553C0">
        <w:rPr>
          <w:rFonts w:ascii="Times New Roman" w:hAnsi="Times New Roman" w:cs="Times New Roman"/>
          <w:spacing w:val="-2"/>
          <w:sz w:val="24"/>
          <w:szCs w:val="24"/>
        </w:rPr>
        <w:t>- знание основных положений законодательства об электронной подписи;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553C0">
        <w:rPr>
          <w:rFonts w:ascii="Times New Roman" w:hAnsi="Times New Roman" w:cs="Times New Roman"/>
          <w:spacing w:val="-2"/>
          <w:sz w:val="24"/>
          <w:szCs w:val="24"/>
        </w:rPr>
        <w:t>- знание и умения по применению персонального компьютера.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>6.4. Наличие профессиональных знаний: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 xml:space="preserve">6.4.1. В сфере законодательства Российской Федерации: 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53C0">
        <w:rPr>
          <w:rFonts w:ascii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53C0">
        <w:rPr>
          <w:rFonts w:ascii="Times New Roman" w:hAnsi="Times New Roman" w:cs="Times New Roman"/>
          <w:sz w:val="24"/>
          <w:szCs w:val="24"/>
        </w:rPr>
        <w:t xml:space="preserve">Уголовный кодекс Российской Федерации (в части уголовной ответственности за </w:t>
      </w:r>
      <w:r w:rsidRPr="00A553C0">
        <w:rPr>
          <w:rFonts w:ascii="Times New Roman" w:hAnsi="Times New Roman" w:cs="Times New Roman"/>
          <w:sz w:val="24"/>
          <w:szCs w:val="24"/>
        </w:rPr>
        <w:lastRenderedPageBreak/>
        <w:t>совершение налоговых преступлений);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53C0">
        <w:rPr>
          <w:rFonts w:ascii="Times New Roman" w:hAnsi="Times New Roman" w:cs="Times New Roman"/>
          <w:sz w:val="24"/>
          <w:szCs w:val="24"/>
        </w:rPr>
        <w:t xml:space="preserve">Федеральный закон от 27 июля 2004 года № 79-ФЗ «О государственной гражданской службе Российской Федерации»; 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53C0">
        <w:rPr>
          <w:rFonts w:ascii="Times New Roman" w:hAnsi="Times New Roman" w:cs="Times New Roman"/>
          <w:sz w:val="24"/>
          <w:szCs w:val="24"/>
        </w:rPr>
        <w:t>Федеральный закон от 25 декабря 2008 года № 273-ФЗ «О противодействии коррупции»;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53C0">
        <w:rPr>
          <w:rFonts w:ascii="Times New Roman" w:hAnsi="Times New Roman" w:cs="Times New Roman"/>
          <w:sz w:val="24"/>
          <w:szCs w:val="24"/>
        </w:rPr>
        <w:t>Федеральный закон от 2 мая 2005 г. № 59-ФЗ «О порядке рассмотрения обращений граждан Российской Федерации»;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53C0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53C0">
        <w:rPr>
          <w:rFonts w:ascii="Times New Roman" w:hAnsi="Times New Roman" w:cs="Times New Roman"/>
          <w:sz w:val="24"/>
          <w:szCs w:val="24"/>
        </w:rPr>
        <w:t>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53C0">
        <w:rPr>
          <w:rFonts w:ascii="Times New Roman" w:hAnsi="Times New Roman" w:cs="Times New Roman"/>
          <w:sz w:val="24"/>
          <w:szCs w:val="24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53C0">
        <w:rPr>
          <w:rFonts w:ascii="Times New Roman" w:hAnsi="Times New Roman" w:cs="Times New Roman"/>
          <w:sz w:val="24"/>
          <w:szCs w:val="24"/>
        </w:rPr>
        <w:t xml:space="preserve">Федеральный закон от 06 декабря 2011 года № 402-ФЗ «О бухгалтерском учете»; 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53C0">
        <w:rPr>
          <w:rFonts w:ascii="Times New Roman" w:hAnsi="Times New Roman" w:cs="Times New Roman"/>
          <w:sz w:val="24"/>
          <w:szCs w:val="24"/>
        </w:rPr>
        <w:t>приказ Минфина России от  16 декабря 2010 г. № 174н «Об утверждении плана счетов бухгалтерского учета бюджетных организаций и Инструкции по его применению»;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53C0">
        <w:rPr>
          <w:rFonts w:ascii="Times New Roman" w:hAnsi="Times New Roman" w:cs="Times New Roman"/>
          <w:sz w:val="24"/>
          <w:szCs w:val="24"/>
        </w:rPr>
        <w:t xml:space="preserve">приказ Минфина от 31 октября  2000 г. № 94н «Об утверждении </w:t>
      </w:r>
      <w:proofErr w:type="gramStart"/>
      <w:r w:rsidRPr="00A553C0">
        <w:rPr>
          <w:rFonts w:ascii="Times New Roman" w:hAnsi="Times New Roman" w:cs="Times New Roman"/>
          <w:sz w:val="24"/>
          <w:szCs w:val="24"/>
        </w:rPr>
        <w:t>плана счетов бухгалтерского учета финансово-хозяйственной деятельности организаций</w:t>
      </w:r>
      <w:proofErr w:type="gramEnd"/>
      <w:r w:rsidRPr="00A553C0">
        <w:rPr>
          <w:rFonts w:ascii="Times New Roman" w:hAnsi="Times New Roman" w:cs="Times New Roman"/>
          <w:sz w:val="24"/>
          <w:szCs w:val="24"/>
        </w:rPr>
        <w:t xml:space="preserve"> и инструкции по его применению»;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53C0">
        <w:rPr>
          <w:rFonts w:ascii="Times New Roman" w:hAnsi="Times New Roman" w:cs="Times New Roman"/>
          <w:sz w:val="24"/>
          <w:szCs w:val="24"/>
        </w:rPr>
        <w:t>приказ Минфина от 2 июля 2010 г. № 66н «О формах бухгалтерской отчетности организаций»;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53C0">
        <w:rPr>
          <w:rFonts w:ascii="Times New Roman" w:hAnsi="Times New Roman" w:cs="Times New Roman"/>
          <w:sz w:val="24"/>
          <w:szCs w:val="24"/>
        </w:rPr>
        <w:t>приказ МВД России № 495 и ФНС России № ММ-7-2-347 от 30 июня 2009 г.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53C0">
        <w:rPr>
          <w:rFonts w:ascii="Times New Roman" w:hAnsi="Times New Roman" w:cs="Times New Roman"/>
          <w:sz w:val="24"/>
          <w:szCs w:val="24"/>
        </w:rPr>
        <w:t>приказ ФНС России от 2 августа 2005 г. № САЭ-3-06/354@ «Об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53C0">
        <w:rPr>
          <w:rFonts w:ascii="Times New Roman" w:hAnsi="Times New Roman" w:cs="Times New Roman"/>
          <w:sz w:val="24"/>
          <w:szCs w:val="24"/>
        </w:rPr>
        <w:t>приказ ФНС России от 6 мая 2007 г. № 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53C0">
        <w:rPr>
          <w:rFonts w:ascii="Times New Roman" w:hAnsi="Times New Roman" w:cs="Times New Roman"/>
          <w:sz w:val="24"/>
          <w:szCs w:val="24"/>
        </w:rPr>
        <w:t>приказ ФНС России от 30 мая 2007 г. № ММ-3-06/333@ «Об утверждении Концепции системы планирования выездных налоговых проверок»;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53C0">
        <w:rPr>
          <w:rFonts w:ascii="Times New Roman" w:hAnsi="Times New Roman" w:cs="Times New Roman"/>
          <w:sz w:val="24"/>
          <w:szCs w:val="24"/>
        </w:rPr>
        <w:t>приказ ФНС Российской Федерации от 17 февраля 2011 г. № 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A553C0">
        <w:rPr>
          <w:rFonts w:ascii="Times New Roman" w:hAnsi="Times New Roman" w:cs="Times New Roman"/>
          <w:sz w:val="24"/>
          <w:szCs w:val="24"/>
        </w:rPr>
        <w:t>приказ ФНС России от 25 июля 2012 г. № 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</w:t>
      </w:r>
      <w:proofErr w:type="gramEnd"/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A553C0">
        <w:rPr>
          <w:rFonts w:ascii="Times New Roman" w:hAnsi="Times New Roman" w:cs="Times New Roman"/>
          <w:sz w:val="24"/>
          <w:szCs w:val="24"/>
        </w:rPr>
        <w:t>приказ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Pr="00A553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3C0">
        <w:rPr>
          <w:rFonts w:ascii="Times New Roman" w:hAnsi="Times New Roman" w:cs="Times New Roman"/>
          <w:sz w:val="24"/>
          <w:szCs w:val="24"/>
        </w:rPr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proofErr w:type="gramEnd"/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A553C0">
        <w:rPr>
          <w:rFonts w:ascii="Times New Roman" w:hAnsi="Times New Roman" w:cs="Times New Roman"/>
          <w:sz w:val="24"/>
          <w:szCs w:val="24"/>
        </w:rPr>
        <w:t>приказ ФНС России от 8 мая 2015 г. № 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</w:t>
      </w:r>
      <w:proofErr w:type="gramEnd"/>
      <w:r w:rsidRPr="00A553C0">
        <w:rPr>
          <w:rFonts w:ascii="Times New Roman" w:hAnsi="Times New Roman" w:cs="Times New Roman"/>
          <w:sz w:val="24"/>
          <w:szCs w:val="24"/>
        </w:rPr>
        <w:t xml:space="preserve">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</w:t>
      </w:r>
      <w:r w:rsidRPr="00A553C0">
        <w:rPr>
          <w:rFonts w:ascii="Times New Roman" w:hAnsi="Times New Roman" w:cs="Times New Roman"/>
          <w:sz w:val="24"/>
          <w:szCs w:val="24"/>
        </w:rPr>
        <w:lastRenderedPageBreak/>
        <w:t xml:space="preserve">налоговых правонарушений, </w:t>
      </w:r>
      <w:proofErr w:type="gramStart"/>
      <w:r w:rsidRPr="00A553C0">
        <w:rPr>
          <w:rFonts w:ascii="Times New Roman" w:hAnsi="Times New Roman" w:cs="Times New Roman"/>
          <w:sz w:val="24"/>
          <w:szCs w:val="24"/>
        </w:rPr>
        <w:t>дела</w:t>
      </w:r>
      <w:proofErr w:type="gramEnd"/>
      <w:r w:rsidRPr="00A553C0">
        <w:rPr>
          <w:rFonts w:ascii="Times New Roman" w:hAnsi="Times New Roman" w:cs="Times New Roman"/>
          <w:sz w:val="24"/>
          <w:szCs w:val="24"/>
        </w:rPr>
        <w:t xml:space="preserve"> о выявлении которых рассматриваются в порядке, установленном статьей 101 Налогового кодекса Российской Федерации)»;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53C0">
        <w:rPr>
          <w:rFonts w:ascii="Times New Roman" w:hAnsi="Times New Roman" w:cs="Times New Roman"/>
          <w:sz w:val="24"/>
          <w:szCs w:val="24"/>
        </w:rPr>
        <w:t>приказ Минфина Российской Федерации № 20н, МНС Российской Федерации № ГБ-3-04/39 от 10 марта 1999 г. «Об утверждении Положения о порядке проведения инвентаризации имущества налогоплательщиков при налоговой проверке»;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53C0">
        <w:rPr>
          <w:rFonts w:ascii="Times New Roman" w:hAnsi="Times New Roman" w:cs="Times New Roman"/>
          <w:sz w:val="24"/>
          <w:szCs w:val="24"/>
        </w:rPr>
        <w:t>регламент организации работы налоговых органов при истребовании документов (информации) о налогоплательщике, плательщике сборов и налоговом агенте или информации о конкретных сделках, утвержденный приказом ФНС России от 22.03.2007 N ММ-4-06/12дсп@.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 xml:space="preserve">Государственный налоговый инспектор контрольного отдела Управления Федеральной налоговой службы  по Астраханской области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 xml:space="preserve">6.4.2. </w:t>
      </w:r>
      <w:proofErr w:type="gramStart"/>
      <w:r w:rsidRPr="00A553C0">
        <w:rPr>
          <w:rFonts w:ascii="Times New Roman" w:hAnsi="Times New Roman" w:cs="Times New Roman"/>
          <w:sz w:val="24"/>
          <w:szCs w:val="24"/>
        </w:rPr>
        <w:t>Иные профессиональные знания: знание правоприменительной практики по вопросам, связанных с применением Кодекса Российской Федерации об административных правонарушениях и валютного законодательства Российской Федерации; принципы, методы, технологии и механизмы осуществления контроля (надзора).</w:t>
      </w:r>
      <w:proofErr w:type="gramEnd"/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553C0">
        <w:rPr>
          <w:rFonts w:ascii="Times New Roman" w:hAnsi="Times New Roman" w:cs="Times New Roman"/>
          <w:spacing w:val="-2"/>
          <w:sz w:val="24"/>
          <w:szCs w:val="24"/>
        </w:rPr>
        <w:t xml:space="preserve">6.5. Наличие функциональных знаний: 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553C0">
        <w:rPr>
          <w:rFonts w:ascii="Times New Roman" w:hAnsi="Times New Roman" w:cs="Times New Roman"/>
          <w:spacing w:val="-2"/>
          <w:sz w:val="24"/>
          <w:szCs w:val="24"/>
        </w:rPr>
        <w:t>- принципы, методы, технологии и механизмы осуществления контроля (надзора);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553C0">
        <w:rPr>
          <w:rFonts w:ascii="Times New Roman" w:hAnsi="Times New Roman" w:cs="Times New Roman"/>
          <w:spacing w:val="-2"/>
          <w:sz w:val="24"/>
          <w:szCs w:val="24"/>
        </w:rPr>
        <w:t>- виды, назначение и технологии организации проверочных процедур;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553C0">
        <w:rPr>
          <w:rFonts w:ascii="Times New Roman" w:hAnsi="Times New Roman" w:cs="Times New Roman"/>
          <w:spacing w:val="-2"/>
          <w:sz w:val="24"/>
          <w:szCs w:val="24"/>
        </w:rPr>
        <w:t>- понятие единого реестра проверок, процедура его формирования;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553C0">
        <w:rPr>
          <w:rFonts w:ascii="Times New Roman" w:hAnsi="Times New Roman" w:cs="Times New Roman"/>
          <w:spacing w:val="-2"/>
          <w:sz w:val="24"/>
          <w:szCs w:val="24"/>
        </w:rPr>
        <w:t>- институт предварительной проверки жалобы и иной информации, поступившей в контрольно-надзорный орган;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553C0">
        <w:rPr>
          <w:rFonts w:ascii="Times New Roman" w:hAnsi="Times New Roman" w:cs="Times New Roman"/>
          <w:spacing w:val="-2"/>
          <w:sz w:val="24"/>
          <w:szCs w:val="24"/>
        </w:rPr>
        <w:t>- процедура организации проверки: порядок, этапы, инструменты проведения;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553C0">
        <w:rPr>
          <w:rFonts w:ascii="Times New Roman" w:hAnsi="Times New Roman" w:cs="Times New Roman"/>
          <w:spacing w:val="-2"/>
          <w:sz w:val="24"/>
          <w:szCs w:val="24"/>
        </w:rPr>
        <w:t>- ограничения при проведении проверочных процедур;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553C0">
        <w:rPr>
          <w:rFonts w:ascii="Times New Roman" w:hAnsi="Times New Roman" w:cs="Times New Roman"/>
          <w:spacing w:val="-2"/>
          <w:sz w:val="24"/>
          <w:szCs w:val="24"/>
        </w:rPr>
        <w:t>- меры, принимаемые по результатам проверки;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553C0">
        <w:rPr>
          <w:rFonts w:ascii="Times New Roman" w:hAnsi="Times New Roman" w:cs="Times New Roman"/>
          <w:spacing w:val="-2"/>
          <w:sz w:val="24"/>
          <w:szCs w:val="24"/>
        </w:rPr>
        <w:t>- плановые (рейдовые) осмотры;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553C0">
        <w:rPr>
          <w:rFonts w:ascii="Times New Roman" w:hAnsi="Times New Roman" w:cs="Times New Roman"/>
          <w:spacing w:val="-2"/>
          <w:sz w:val="24"/>
          <w:szCs w:val="24"/>
        </w:rPr>
        <w:t>- основания проведения и особенности внеплановых проверок.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553C0">
        <w:rPr>
          <w:rFonts w:ascii="Times New Roman" w:hAnsi="Times New Roman" w:cs="Times New Roman"/>
          <w:spacing w:val="-2"/>
          <w:sz w:val="24"/>
          <w:szCs w:val="24"/>
        </w:rPr>
        <w:t xml:space="preserve">- основ экономики, финансов и кредита, бухгалтерского и налогового учета, теоретических основ налогообложения, практики применения законодательства Российской Федерации о налогах и сборах в служебной деятельности.  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 xml:space="preserve">6.6. </w:t>
      </w:r>
      <w:proofErr w:type="gramStart"/>
      <w:r w:rsidRPr="00A553C0">
        <w:rPr>
          <w:rFonts w:ascii="Times New Roman" w:hAnsi="Times New Roman" w:cs="Times New Roman"/>
          <w:sz w:val="24"/>
          <w:szCs w:val="24"/>
        </w:rPr>
        <w:t>Наличие базовых умений: умения мыслить системно (стратегически);  умения планировать, рационально использовать служебное время и достигать результата; коммуникативных умений, умения управлять изменениями, умения работать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</w:t>
      </w:r>
      <w:proofErr w:type="gramEnd"/>
      <w:r w:rsidRPr="00A553C0">
        <w:rPr>
          <w:rFonts w:ascii="Times New Roman" w:hAnsi="Times New Roman" w:cs="Times New Roman"/>
          <w:sz w:val="24"/>
          <w:szCs w:val="24"/>
        </w:rPr>
        <w:t xml:space="preserve">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>6.7. Наличие профессиональных умений: проведение проверочных мероприятий и производство по делам об административных правонарушениях.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 xml:space="preserve">6.8. </w:t>
      </w:r>
      <w:proofErr w:type="gramStart"/>
      <w:r w:rsidRPr="00A553C0">
        <w:rPr>
          <w:rFonts w:ascii="Times New Roman" w:hAnsi="Times New Roman" w:cs="Times New Roman"/>
          <w:sz w:val="24"/>
          <w:szCs w:val="24"/>
        </w:rPr>
        <w:t>Наличие функциональных умений: проведение плановых и внеплановых выездных проверок; формирование и ведение реестров, кадастров, регистров, перечней, каталогов, лицевых счетов для обеспечения контрольно-надзорных полномочий; осуществление контроля исполнения предписаний, решений и других распорядительных документов; использования материалов налоговых проверок, бухгалтерской и налоговой отчетности, анализа финансовой отчетности,  заполнения форм статистической отчетности, представляемой в ФНС России по вопросам, отнесенным к компетенции отдела.</w:t>
      </w:r>
      <w:proofErr w:type="gramEnd"/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53C0" w:rsidRPr="00A553C0" w:rsidRDefault="00A553C0" w:rsidP="00A553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3C0">
        <w:rPr>
          <w:rFonts w:ascii="Times New Roman" w:hAnsi="Times New Roman" w:cs="Times New Roman"/>
          <w:b/>
          <w:sz w:val="24"/>
          <w:szCs w:val="24"/>
        </w:rPr>
        <w:t>III. Должностные обязанности, права и ответственность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 xml:space="preserve">7. Основные права и обязанности </w:t>
      </w:r>
      <w:r w:rsidRPr="00A553C0">
        <w:rPr>
          <w:rFonts w:ascii="Times New Roman" w:hAnsi="Times New Roman"/>
          <w:sz w:val="24"/>
          <w:szCs w:val="24"/>
        </w:rPr>
        <w:t>старшего государственного налогового инспектора</w:t>
      </w:r>
      <w:r w:rsidRPr="00A553C0">
        <w:rPr>
          <w:rFonts w:ascii="Times New Roman" w:hAnsi="Times New Roman" w:cs="Times New Roman"/>
          <w:sz w:val="24"/>
          <w:szCs w:val="24"/>
        </w:rPr>
        <w:t xml:space="preserve"> контрольного отдела Управления Федеральной налоговой службы по Астраханской области, 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 79-ФЗ </w:t>
      </w:r>
    </w:p>
    <w:p w:rsidR="00A553C0" w:rsidRPr="00A553C0" w:rsidRDefault="00A553C0" w:rsidP="00A553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>«О государственной гражданской службе Российской Федерации».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 xml:space="preserve">8. В целях реализации задач и функций, возложенных на контрольный отдел, старший </w:t>
      </w:r>
      <w:r w:rsidRPr="00A553C0">
        <w:rPr>
          <w:rFonts w:ascii="Times New Roman" w:hAnsi="Times New Roman" w:cs="Times New Roman"/>
          <w:sz w:val="24"/>
          <w:szCs w:val="24"/>
        </w:rPr>
        <w:lastRenderedPageBreak/>
        <w:t>государственный налоговый инспектор контрольного отдела обязан: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553C0">
        <w:rPr>
          <w:rFonts w:ascii="Times New Roman" w:hAnsi="Times New Roman" w:cs="Times New Roman"/>
          <w:sz w:val="23"/>
          <w:szCs w:val="23"/>
        </w:rPr>
        <w:t>- выполнять основные обязанности гражданского служащего, определенные статьей 15 Федерального закона от 27.07.2004 № 79-ФЗ «О государственной гражданской службе Российской Федерации»;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553C0">
        <w:rPr>
          <w:rFonts w:ascii="Times New Roman" w:hAnsi="Times New Roman" w:cs="Times New Roman"/>
          <w:sz w:val="23"/>
          <w:szCs w:val="23"/>
        </w:rPr>
        <w:t>- соблюдать ограничения, связанные с гражданской службой и определенные статьей 16 Федерального закона от 27.07.2004 № 79-ФЗ «О государственной гражданской службе Российской Федерации»;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553C0">
        <w:rPr>
          <w:rFonts w:ascii="Times New Roman" w:hAnsi="Times New Roman" w:cs="Times New Roman"/>
          <w:sz w:val="23"/>
          <w:szCs w:val="23"/>
        </w:rPr>
        <w:t>- не нарушать запреты, связанные с гражданской службой и определенные статьей 17 Федерального закона от 27.07.2004 № 79-ФЗ «О государственной гражданской службе Российской Федерации»;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553C0">
        <w:rPr>
          <w:rFonts w:ascii="Times New Roman" w:hAnsi="Times New Roman" w:cs="Times New Roman"/>
          <w:sz w:val="23"/>
          <w:szCs w:val="23"/>
        </w:rPr>
        <w:t>- соблюдать требования к служебному поведению гражданского служащего, определенные статьей 18 Федерального закона от 27.07.2004 № 79-ФЗ «О государственной гражданской службе Российской Федерации», добросовестно относиться к исполнению своих служебных обязанностей, проявлять полезную инициативу, своевременно и качественно выполнять порученные задания, решать вопросы на высоком профессиональном уровне, соблюдать Служебный распорядок УФНС России по Астраханской области и трудовую дисциплину, правила и нормы охраны труда и</w:t>
      </w:r>
      <w:proofErr w:type="gramEnd"/>
      <w:r w:rsidRPr="00A553C0">
        <w:rPr>
          <w:rFonts w:ascii="Times New Roman" w:hAnsi="Times New Roman" w:cs="Times New Roman"/>
          <w:sz w:val="23"/>
          <w:szCs w:val="23"/>
        </w:rPr>
        <w:t xml:space="preserve"> техники безопасности;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553C0">
        <w:rPr>
          <w:rFonts w:ascii="Times New Roman" w:hAnsi="Times New Roman" w:cs="Times New Roman"/>
          <w:sz w:val="23"/>
          <w:szCs w:val="23"/>
        </w:rPr>
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553C0">
        <w:rPr>
          <w:rFonts w:ascii="Times New Roman" w:hAnsi="Times New Roman" w:cs="Times New Roman"/>
          <w:sz w:val="23"/>
          <w:szCs w:val="23"/>
        </w:rPr>
        <w:t xml:space="preserve">- 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553C0">
        <w:rPr>
          <w:rFonts w:ascii="Times New Roman" w:hAnsi="Times New Roman" w:cs="Times New Roman"/>
          <w:sz w:val="23"/>
          <w:szCs w:val="23"/>
        </w:rPr>
        <w:t>- не совершать поступки, порочащие честь и достоинство государственного служащего;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553C0">
        <w:rPr>
          <w:rFonts w:ascii="Times New Roman" w:hAnsi="Times New Roman" w:cs="Times New Roman"/>
          <w:sz w:val="23"/>
          <w:szCs w:val="23"/>
        </w:rPr>
        <w:t>- поддерживать уровень квалификации, необходимый для надлежащего выполнения  данных обязанностей;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553C0">
        <w:rPr>
          <w:rFonts w:ascii="Times New Roman" w:hAnsi="Times New Roman" w:cs="Times New Roman"/>
          <w:sz w:val="23"/>
          <w:szCs w:val="23"/>
        </w:rPr>
        <w:t>- соблюдать установленные правила публичных выступлений и предоставления служебной информации;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553C0">
        <w:rPr>
          <w:rFonts w:ascii="Times New Roman" w:hAnsi="Times New Roman" w:cs="Times New Roman"/>
          <w:sz w:val="23"/>
          <w:szCs w:val="23"/>
        </w:rPr>
        <w:t>- проявлять корректность в обращении с гражданами и работниками ФНС России, управления, нижестоящих налоговых инспекций;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553C0">
        <w:rPr>
          <w:rFonts w:ascii="Times New Roman" w:hAnsi="Times New Roman" w:cs="Times New Roman"/>
          <w:sz w:val="23"/>
          <w:szCs w:val="23"/>
        </w:rPr>
        <w:t>- не допускать конфликтных ситуаций, способных  нанести ущерб  собственной репутации или авторитету ФНС России, управления, нижестоящим налоговым инспекциям;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553C0">
        <w:rPr>
          <w:rFonts w:ascii="Times New Roman" w:hAnsi="Times New Roman" w:cs="Times New Roman"/>
          <w:sz w:val="23"/>
          <w:szCs w:val="23"/>
        </w:rPr>
        <w:t>- 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553C0">
        <w:rPr>
          <w:rFonts w:ascii="Times New Roman" w:hAnsi="Times New Roman" w:cs="Times New Roman"/>
          <w:sz w:val="23"/>
          <w:szCs w:val="23"/>
        </w:rPr>
        <w:t xml:space="preserve">- обеспечивать соблюдение налоговой тайны и иной охраняемой законом тайны в соответствии с Налоговым кодексом Российской Федерации, федеральными законами и иными правовыми нормативными актами Российской Федерации; 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553C0">
        <w:rPr>
          <w:rFonts w:ascii="Times New Roman" w:hAnsi="Times New Roman" w:cs="Times New Roman"/>
          <w:sz w:val="23"/>
          <w:szCs w:val="23"/>
        </w:rPr>
        <w:t>- соблюдать Конституцию Российской Федерации, федеральные законы, иные нормативные правовые акты Российской Федерации, конституцию (уставы) законы иные нормативные правовые акты субъектов Российской Федерации и обеспечивать их исполнение;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553C0">
        <w:rPr>
          <w:rFonts w:ascii="Times New Roman" w:hAnsi="Times New Roman" w:cs="Times New Roman"/>
          <w:sz w:val="23"/>
          <w:szCs w:val="23"/>
        </w:rPr>
        <w:t>- представлять в установленном порядке, предусмотренном федеральным законом, сведения о себе и членах своей семьи, а также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супруга (супруги) и несовершеннолетних детей;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553C0">
        <w:rPr>
          <w:rFonts w:ascii="Times New Roman" w:hAnsi="Times New Roman" w:cs="Times New Roman"/>
          <w:sz w:val="23"/>
          <w:szCs w:val="23"/>
        </w:rPr>
        <w:t xml:space="preserve">- осуществлять обеспечение </w:t>
      </w:r>
      <w:proofErr w:type="spellStart"/>
      <w:r w:rsidRPr="00A553C0">
        <w:rPr>
          <w:rFonts w:ascii="Times New Roman" w:hAnsi="Times New Roman" w:cs="Times New Roman"/>
          <w:sz w:val="23"/>
          <w:szCs w:val="23"/>
        </w:rPr>
        <w:t>внутриобъектового</w:t>
      </w:r>
      <w:proofErr w:type="spellEnd"/>
      <w:r w:rsidRPr="00A553C0">
        <w:rPr>
          <w:rFonts w:ascii="Times New Roman" w:hAnsi="Times New Roman" w:cs="Times New Roman"/>
          <w:sz w:val="23"/>
          <w:szCs w:val="23"/>
        </w:rPr>
        <w:t xml:space="preserve"> режима, информационных технологий  защиты сведений, составляющих государственную, служебную и налоговую тайну;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553C0">
        <w:rPr>
          <w:rFonts w:ascii="Times New Roman" w:hAnsi="Times New Roman" w:cs="Times New Roman"/>
          <w:sz w:val="23"/>
          <w:szCs w:val="23"/>
        </w:rPr>
        <w:t>- соблюдать при исполнении должностных обязанностей права и законные интересы граждан;</w:t>
      </w:r>
    </w:p>
    <w:p w:rsidR="00A553C0" w:rsidRPr="00A553C0" w:rsidRDefault="00A553C0" w:rsidP="00A553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6"/>
          <w:szCs w:val="23"/>
        </w:rPr>
      </w:pP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>-  осуществлять текущее и перспективное планирование деятельности контрольного отдела по осуществлению валютного контроля;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>- осуществлять организацию информационного обмена и взаимодействия  нижестоящих налоговых органов с органами и агентами валютного контроля по вопросам, отнесенным к компетенции отдела;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 xml:space="preserve">- осуществлять сбор, анализ, сопоставление показателей, представляемых нижестоящих налоговых органов с последующим составлением отчетности по валютному контролю по установленным ФНС России формам, аналитических записок к отчетам, с последующим направлением  в ФНС России в установленные сроки;  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 xml:space="preserve">- своевременно и качественно составлять информацию и аналитические обзоры, направляемые в ФНС России, а также обзорные материалы по вопросам, относящимся к </w:t>
      </w:r>
      <w:r w:rsidRPr="00A553C0">
        <w:rPr>
          <w:rFonts w:ascii="Times New Roman" w:hAnsi="Times New Roman" w:cs="Times New Roman"/>
          <w:sz w:val="24"/>
          <w:szCs w:val="24"/>
        </w:rPr>
        <w:lastRenderedPageBreak/>
        <w:t>осуществлению валютного контроля;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>- оказывать методическую и практическую помощь должностным лицам нижестоящих налоговых органов по вопросам, касающимся осуществления валютного контроля;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>- осуществлять организацию работы нижестоящих налоговых органов в части планирования и проведения проверок соблюдения участниками внешнеэкономической деятельности актов валютного законодательства Российской Федерации;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>-   анализировать результаты проведенных нижестоящими налоговыми органами проверок соблюдения участниками внешнеэкономической деятельности валютного законодательства;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A553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53C0">
        <w:rPr>
          <w:rFonts w:ascii="Times New Roman" w:hAnsi="Times New Roman" w:cs="Times New Roman"/>
          <w:sz w:val="24"/>
          <w:szCs w:val="24"/>
        </w:rPr>
        <w:t xml:space="preserve"> полнотой и обоснованностью возбуждения нижестоящими налоговыми органами дел об административных правонарушениях при наличии фактов нарушения участниками внешнеэкономической деятельности валютного законодательства Российской Федерации и последующим привлечением их к административной ответственности;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 xml:space="preserve">-    разрабатывать мероприятия, направленные на предотвращение и устранение нарушений валютного законодательства, требований правовых актов Российской Федерации по вопросам валютного контроля, в том числе выявленных при осуществлении </w:t>
      </w:r>
      <w:proofErr w:type="gramStart"/>
      <w:r w:rsidRPr="00A553C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553C0">
        <w:rPr>
          <w:rFonts w:ascii="Times New Roman" w:hAnsi="Times New Roman" w:cs="Times New Roman"/>
          <w:sz w:val="24"/>
          <w:szCs w:val="24"/>
        </w:rPr>
        <w:t xml:space="preserve"> соблюдением законности или при рассмотрении жалоб и обращений организаций и граждан;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>-    изучать, анализировать и применять в работе Федеральные информационные ресурсы, обеспечивающие деятельность контрольного отдела в части осуществления валютного контроля;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>-   принимать участие   в   проведении   занятий   в   системе   профессиональной   подготовки специалистов нижестоящих налоговых органов;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>-  изучать и распространять положительный опыт по эффективной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3C0">
        <w:rPr>
          <w:rFonts w:ascii="Times New Roman" w:hAnsi="Times New Roman" w:cs="Times New Roman"/>
          <w:sz w:val="24"/>
          <w:szCs w:val="24"/>
        </w:rPr>
        <w:t xml:space="preserve">работы налоговых органов по осуществлению валютного контроля; 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>- обеспечивать доведение до нижестоящих налоговых органов писем информационного и разъяснительного характера для использования в работе при проведении мероприятий валютного контроля;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 xml:space="preserve">- осуществлять, обобщать, анализировать и  внедрять прогрессивные формы и методы валютного контроля, включая методологическое обеспечение планирования, организации и проведения проверок валютного законодательства в целях повышения эффективности и результативности мероприятий валютного контроля; 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A553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53C0">
        <w:rPr>
          <w:rFonts w:ascii="Times New Roman" w:hAnsi="Times New Roman" w:cs="Times New Roman"/>
          <w:sz w:val="24"/>
          <w:szCs w:val="24"/>
        </w:rPr>
        <w:t xml:space="preserve"> выполнением нормативных актов, приказов и других руководящих документов по осуществлению валютного контроля нижестоящими налоговыми органами, в том числе с применением автоматизированной системы обработки данных;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>-  принимать участие в проведении мероприятий  внутреннего аудита подведомственных налоговых органов (тематические и комплексные аудиторские проверки) по вопросам организации валютного контроля с последующей подготовкой обзоров с указанием характерных ошибок и нарушений, выявленных проверкой;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 xml:space="preserve">- принимать участие в разработке совместно с отделами Управления предложений, рекомендаций по повышению результативности работы по валютному контролю и  устранению недостатков в деятельности налоговых органов; </w:t>
      </w:r>
    </w:p>
    <w:p w:rsidR="00A553C0" w:rsidRPr="00A553C0" w:rsidRDefault="00A553C0" w:rsidP="00A553C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3C0">
        <w:rPr>
          <w:rFonts w:ascii="Times New Roman" w:hAnsi="Times New Roman" w:cs="Times New Roman"/>
          <w:sz w:val="24"/>
          <w:szCs w:val="24"/>
        </w:rPr>
        <w:t>-  использовать услугу удаленного доступа к федеральным информационным ресурсам с обязательным выполнением требований приказами ФНС России от 11.02.2013 № MMB-7-4/69@ «Об утверждении Порядка подключения пользователей к федеральным информационным ресурсам и сервисам, сопровождаемым МИ ФНС России по ЦОД» от 16.09.2013 №ММВ-7-6/476@ «О внесении изменений в приказ ФНС России от 11.02.2013 № ММВ-7-4/69@»;</w:t>
      </w:r>
      <w:proofErr w:type="gramEnd"/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>- осуществлять непосредственно, и обеспечивать в подведомственных налоговых инспекциях в соответствии с приказами, инструкциями ФНС России методическое руководство и практическую помощь по вопросам эксплуатации АИС «Налог-3»;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 xml:space="preserve">- обеспечивать оперативное взаимодействие при осуществлении мероприятий, проводимых в части работы </w:t>
      </w:r>
      <w:proofErr w:type="gramStart"/>
      <w:r w:rsidRPr="00A553C0">
        <w:rPr>
          <w:rFonts w:ascii="Times New Roman" w:hAnsi="Times New Roman" w:cs="Times New Roman"/>
          <w:sz w:val="24"/>
          <w:szCs w:val="24"/>
        </w:rPr>
        <w:t>Интернет-сервиса</w:t>
      </w:r>
      <w:proofErr w:type="gramEnd"/>
      <w:r w:rsidRPr="00A553C0">
        <w:rPr>
          <w:rFonts w:ascii="Times New Roman" w:hAnsi="Times New Roman" w:cs="Times New Roman"/>
          <w:sz w:val="24"/>
          <w:szCs w:val="24"/>
        </w:rPr>
        <w:t xml:space="preserve"> «Личный кабинет налогоплательщика для физических лиц» в рамках компетенции отдела;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>- проводить мероприятия внутреннего контроля в соответствии с приказом УФНС России по Астраханской области от 12.04.2018 № 01-04/098@ «О проведении мероприятий внутреннего контроля»;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 xml:space="preserve">- разработка и поддержка в актуальном состоянии документов внутреннего контроля (Карт ВК, Журнала учета результатов ВК) с учетом изменений налогового законодательства, поручений вышестоящих налоговых органов и выявленных рисков по результатам проведенных мероприятий </w:t>
      </w:r>
      <w:r w:rsidRPr="00A553C0">
        <w:rPr>
          <w:rFonts w:ascii="Times New Roman" w:hAnsi="Times New Roman" w:cs="Times New Roman"/>
          <w:sz w:val="24"/>
          <w:szCs w:val="24"/>
        </w:rPr>
        <w:lastRenderedPageBreak/>
        <w:t xml:space="preserve">внутреннего контроля; </w:t>
      </w:r>
    </w:p>
    <w:p w:rsidR="00A553C0" w:rsidRPr="00A553C0" w:rsidRDefault="00A553C0" w:rsidP="00A553C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>- выполнять иные поручения начальника отдела по направлению деятельности контрольного отдела.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 xml:space="preserve">9. В целях исполнения возложенных должностных обязанностей старший государственный налоговый инспектор контрольного отдела Управления Федеральной налоговой службы по Астраханской области имеет право: </w:t>
      </w:r>
    </w:p>
    <w:p w:rsidR="00A553C0" w:rsidRPr="00A553C0" w:rsidRDefault="00A553C0" w:rsidP="00A553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553C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вносить начальнику отдела предложения по улучшению работы по</w:t>
      </w:r>
      <w:r w:rsidRPr="00A553C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закрепленным направлениям деятельности;</w:t>
      </w:r>
    </w:p>
    <w:p w:rsidR="00A553C0" w:rsidRPr="00A553C0" w:rsidRDefault="00A553C0" w:rsidP="00A553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553C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принимать решения в соответствии с должностными обязанностями;</w:t>
      </w:r>
    </w:p>
    <w:p w:rsidR="00A553C0" w:rsidRPr="00A553C0" w:rsidRDefault="00A553C0" w:rsidP="00A553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553C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получать в установленном порядке от структурных подразделений аппарата Управления, подведомственных налоговых инспекций необходимые для осуществления своей деятельности справки, расчеты, иные документы  и сведения, а также знакомиться с соответствующими документами и материалами, находящимися в их пользовании и на хранении;</w:t>
      </w:r>
    </w:p>
    <w:p w:rsidR="00A553C0" w:rsidRPr="00A553C0" w:rsidRDefault="00A553C0" w:rsidP="00A553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553C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принимать участие в служебных совещаниях, проводимых начальником отдела;</w:t>
      </w:r>
    </w:p>
    <w:p w:rsidR="00A553C0" w:rsidRPr="00A553C0" w:rsidRDefault="00A553C0" w:rsidP="00A553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553C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 поручению начальника отдела представительствовать в организациях</w:t>
      </w:r>
      <w:r w:rsidRPr="00A553C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по вопросам, вытекающим из задач и функций, определенных настоящим должностным регламентом;</w:t>
      </w:r>
    </w:p>
    <w:p w:rsidR="00A553C0" w:rsidRPr="00A553C0" w:rsidRDefault="00A553C0" w:rsidP="00A553C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защиту своих персональных данных;</w:t>
      </w:r>
    </w:p>
    <w:p w:rsidR="00A553C0" w:rsidRPr="00A553C0" w:rsidRDefault="00A553C0" w:rsidP="00A553C0">
      <w:pPr>
        <w:numPr>
          <w:ilvl w:val="0"/>
          <w:numId w:val="1"/>
        </w:numPr>
        <w:tabs>
          <w:tab w:val="left" w:pos="54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дополнительное профессиональное образование в порядке, установленном законодательством Российской Федерации;</w:t>
      </w:r>
    </w:p>
    <w:p w:rsidR="00A553C0" w:rsidRPr="00A553C0" w:rsidRDefault="00A553C0" w:rsidP="00A553C0">
      <w:pPr>
        <w:numPr>
          <w:ilvl w:val="0"/>
          <w:numId w:val="1"/>
        </w:numPr>
        <w:tabs>
          <w:tab w:val="left" w:pos="540"/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A553C0" w:rsidRPr="00A553C0" w:rsidRDefault="00A553C0" w:rsidP="00A553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C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со сведениями, составляющими государственную тайну, при наличии оформленного допуска к государственной тайне.</w:t>
      </w:r>
    </w:p>
    <w:p w:rsidR="00A553C0" w:rsidRPr="00A553C0" w:rsidRDefault="00A553C0" w:rsidP="00A553C0">
      <w:pPr>
        <w:spacing w:after="0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 xml:space="preserve">10.  </w:t>
      </w:r>
      <w:proofErr w:type="gramStart"/>
      <w:r w:rsidRPr="00A553C0">
        <w:rPr>
          <w:rFonts w:ascii="Times New Roman" w:hAnsi="Times New Roman" w:cs="Times New Roman"/>
          <w:sz w:val="24"/>
          <w:szCs w:val="24"/>
        </w:rPr>
        <w:t>Старший государственный налоговый инспектор контрольного отдела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Pr="00A553C0">
        <w:rPr>
          <w:rFonts w:ascii="Times New Roman" w:hAnsi="Times New Roman" w:cs="Times New Roman"/>
          <w:sz w:val="24"/>
          <w:szCs w:val="24"/>
        </w:rPr>
        <w:t xml:space="preserve"> 2017, № 15 (ч. 1), ст. 2194), приказами (распоряжениями) ФНС России, Налоговым Кодексом Российской Федерации, положением об УФНС России по Астраханской области, о контрольном отделе УФНС России по Астраханской области.</w:t>
      </w:r>
    </w:p>
    <w:p w:rsidR="00A553C0" w:rsidRPr="00A553C0" w:rsidRDefault="00A553C0" w:rsidP="00A553C0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>11. Старший государственный налоговый инспектор контрольного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A553C0" w:rsidRPr="00A553C0" w:rsidRDefault="00A553C0" w:rsidP="00A553C0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eastAsia="Calibri" w:hAnsi="Times New Roman" w:cs="Times New Roman"/>
          <w:sz w:val="24"/>
          <w:szCs w:val="24"/>
        </w:rPr>
        <w:t>Кроме того, старший государственный налоговый инспектор контрольного отдела несет ответственность за неисполнение (ненадлежащее исполнение) должностных обязанностей в соответствии с настоящим регламентом, задачами и функциями контрольного отдела, функциональными особенностями замещаемой должности гражданской службы:</w:t>
      </w:r>
    </w:p>
    <w:p w:rsidR="00A553C0" w:rsidRPr="00A553C0" w:rsidRDefault="00A553C0" w:rsidP="00A553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553C0">
        <w:rPr>
          <w:rFonts w:ascii="Times New Roman" w:eastAsia="Calibri" w:hAnsi="Times New Roman" w:cs="Times New Roman"/>
          <w:sz w:val="24"/>
          <w:szCs w:val="24"/>
        </w:rPr>
        <w:t>некачественное и несвоевременное выполнение задач, возложенных на него должностным регламентом;</w:t>
      </w:r>
    </w:p>
    <w:p w:rsidR="00A553C0" w:rsidRPr="00A553C0" w:rsidRDefault="00A553C0" w:rsidP="00A553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553C0">
        <w:rPr>
          <w:rFonts w:ascii="Times New Roman" w:eastAsia="Calibri" w:hAnsi="Times New Roman" w:cs="Times New Roman"/>
          <w:sz w:val="24"/>
          <w:szCs w:val="24"/>
        </w:rPr>
        <w:t>несоблюдение законов и иных нормативных актов Российской Федерации, нормативных правовых актов Минфина России, приказов, распоряжений, инструкций и методических указаний ФНС России и Управления;</w:t>
      </w:r>
    </w:p>
    <w:p w:rsidR="00A553C0" w:rsidRPr="00A553C0" w:rsidRDefault="00A553C0" w:rsidP="00A553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553C0">
        <w:rPr>
          <w:rFonts w:ascii="Times New Roman" w:eastAsia="Calibri" w:hAnsi="Times New Roman" w:cs="Times New Roman"/>
          <w:sz w:val="24"/>
          <w:szCs w:val="24"/>
        </w:rPr>
        <w:t>разглашение государственной и налоговой тайны, иной информации, ставшей ему известной  в связи с исполнением должностных обязанностей;</w:t>
      </w:r>
    </w:p>
    <w:p w:rsidR="00A553C0" w:rsidRPr="00A553C0" w:rsidRDefault="00A553C0" w:rsidP="00A553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553C0">
        <w:rPr>
          <w:rFonts w:ascii="Times New Roman" w:eastAsia="Calibri" w:hAnsi="Times New Roman" w:cs="Times New Roman"/>
          <w:sz w:val="24"/>
          <w:szCs w:val="24"/>
        </w:rPr>
        <w:t>несоблюдение служебного распорядка Управления;</w:t>
      </w:r>
    </w:p>
    <w:p w:rsidR="00A553C0" w:rsidRPr="00A553C0" w:rsidRDefault="00A553C0" w:rsidP="00A553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553C0">
        <w:rPr>
          <w:rFonts w:ascii="Times New Roman" w:eastAsia="Calibri" w:hAnsi="Times New Roman" w:cs="Times New Roman"/>
          <w:sz w:val="24"/>
          <w:szCs w:val="24"/>
        </w:rPr>
        <w:t>несоблюдение трудовой и исполнительской дисциплины;</w:t>
      </w:r>
    </w:p>
    <w:p w:rsidR="00A553C0" w:rsidRPr="00A553C0" w:rsidRDefault="00A553C0" w:rsidP="00A553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553C0">
        <w:rPr>
          <w:rFonts w:ascii="Times New Roman" w:eastAsia="Calibri" w:hAnsi="Times New Roman" w:cs="Times New Roman"/>
          <w:sz w:val="24"/>
          <w:szCs w:val="24"/>
        </w:rPr>
        <w:t>за несоблюдение ограничений и нарушение запретов, связанных с прохождением государственной гражданской службы;</w:t>
      </w:r>
    </w:p>
    <w:p w:rsidR="00A553C0" w:rsidRPr="00A553C0" w:rsidRDefault="00A553C0" w:rsidP="00A553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553C0">
        <w:rPr>
          <w:rFonts w:ascii="Times New Roman" w:eastAsia="Calibri" w:hAnsi="Times New Roman" w:cs="Times New Roman"/>
          <w:sz w:val="24"/>
          <w:szCs w:val="24"/>
        </w:rPr>
        <w:t>за нарушение Кодекса этики и служебного поведения государственных  гражданских служащ</w:t>
      </w:r>
      <w:r>
        <w:rPr>
          <w:rFonts w:ascii="Times New Roman" w:eastAsia="Calibri" w:hAnsi="Times New Roman" w:cs="Times New Roman"/>
          <w:sz w:val="24"/>
          <w:szCs w:val="24"/>
        </w:rPr>
        <w:t>их Федеральной налоговой службы;</w:t>
      </w:r>
    </w:p>
    <w:p w:rsidR="00A553C0" w:rsidRPr="00A553C0" w:rsidRDefault="00A553C0" w:rsidP="00A553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A553C0">
        <w:rPr>
          <w:rFonts w:ascii="Times New Roman" w:eastAsia="Calibri" w:hAnsi="Times New Roman" w:cs="Times New Roman"/>
          <w:sz w:val="24"/>
          <w:szCs w:val="24"/>
        </w:rPr>
        <w:t>неисполнение иных должностных обязанностей, предусмотренных  настоящим регламентом.</w:t>
      </w:r>
    </w:p>
    <w:p w:rsidR="00A553C0" w:rsidRPr="00A553C0" w:rsidRDefault="00A553C0" w:rsidP="00A553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3C0" w:rsidRPr="00A553C0" w:rsidRDefault="00A553C0" w:rsidP="00A553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3C0">
        <w:rPr>
          <w:rFonts w:ascii="Times New Roman" w:hAnsi="Times New Roman" w:cs="Times New Roman"/>
          <w:b/>
          <w:sz w:val="24"/>
          <w:szCs w:val="24"/>
        </w:rPr>
        <w:t>IV. Перечень вопросов, по которым</w:t>
      </w:r>
      <w:r w:rsidRPr="00A553C0">
        <w:rPr>
          <w:rFonts w:ascii="Times New Roman" w:hAnsi="Times New Roman" w:cs="Times New Roman"/>
          <w:sz w:val="24"/>
          <w:szCs w:val="24"/>
        </w:rPr>
        <w:t xml:space="preserve"> </w:t>
      </w:r>
      <w:r w:rsidRPr="00A553C0">
        <w:rPr>
          <w:rFonts w:ascii="Times New Roman" w:hAnsi="Times New Roman" w:cs="Times New Roman"/>
          <w:b/>
          <w:sz w:val="24"/>
          <w:szCs w:val="24"/>
        </w:rPr>
        <w:t>старший государственный налоговый инспектор контрольного отдела вправе или обязан самостоятельно принимать управленческие и иные решения</w:t>
      </w:r>
    </w:p>
    <w:p w:rsidR="00A553C0" w:rsidRPr="00A553C0" w:rsidRDefault="00A553C0" w:rsidP="00A553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3C0" w:rsidRPr="00A553C0" w:rsidRDefault="00A553C0" w:rsidP="00A553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 xml:space="preserve">12. При исполнении служебных обязанностей старший государственный налоговый инспектор контрольного отдела Управления Федеральной налоговой службы по Астраханской области вправе самостоятельно принимать решения по вопросам: </w:t>
      </w:r>
    </w:p>
    <w:p w:rsidR="00A553C0" w:rsidRPr="00A553C0" w:rsidRDefault="00A553C0" w:rsidP="00A553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возникающим в процессе оперативных </w:t>
      </w:r>
      <w:proofErr w:type="gramStart"/>
      <w:r w:rsidRPr="00A553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соблюдения требований  Налогового кодекса Российской Федерации</w:t>
      </w:r>
      <w:proofErr w:type="gramEnd"/>
      <w:r w:rsidRPr="00A55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проведении аудиторских проверок внутреннего аудита  подведомственных налоговых органов по вопросу  организации работы по проведению налогового контроля;</w:t>
      </w:r>
    </w:p>
    <w:p w:rsidR="00A553C0" w:rsidRPr="00A553C0" w:rsidRDefault="00A553C0" w:rsidP="00A55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553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возникающим</w:t>
      </w:r>
      <w:proofErr w:type="gramEnd"/>
      <w:r w:rsidRPr="00A55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рассмотрении обращений (запросов) налогоплательщиков и обращений (запросов) нижестоящих налоговых органов;</w:t>
      </w:r>
    </w:p>
    <w:p w:rsidR="00A553C0" w:rsidRPr="00A553C0" w:rsidRDefault="00A553C0" w:rsidP="00A55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3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возникающим,  при рассмотрении обращений (запросов) правоохранительных и других контролирующих организаций по вопросам, относящимся к компетенции контрольного отдела;</w:t>
      </w:r>
      <w:proofErr w:type="gramEnd"/>
    </w:p>
    <w:p w:rsidR="00A553C0" w:rsidRPr="00A553C0" w:rsidRDefault="00A553C0" w:rsidP="00A55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работы отдела по реализации возложенных на него задач и функций;</w:t>
      </w:r>
    </w:p>
    <w:p w:rsidR="00A553C0" w:rsidRPr="00A553C0" w:rsidRDefault="00A553C0" w:rsidP="00A55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выполнению поручений ФНС России, Управления, реализации иных полномочий, установленных законодательством Российской Федерации;</w:t>
      </w:r>
    </w:p>
    <w:p w:rsidR="00A553C0" w:rsidRPr="00A553C0" w:rsidRDefault="00A553C0" w:rsidP="00A55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вопросам, возникающим при рассмотрении Управлением заявлений и жалоб граждан и гражданских служащих налоговых органов Астраханской области в части, касающейся компетенции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53C0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тдела;</w:t>
      </w:r>
    </w:p>
    <w:p w:rsidR="00A553C0" w:rsidRPr="00A553C0" w:rsidRDefault="00A553C0" w:rsidP="00A55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реализации возложенных на него настоящим должностным регламентом задач и функций;</w:t>
      </w:r>
    </w:p>
    <w:p w:rsidR="00A553C0" w:rsidRPr="00A553C0" w:rsidRDefault="00A553C0" w:rsidP="00A55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выполнения заданий и поручений начальника отдела.  </w:t>
      </w:r>
    </w:p>
    <w:p w:rsidR="00A553C0" w:rsidRPr="00A553C0" w:rsidRDefault="00A553C0" w:rsidP="00A553C0">
      <w:pPr>
        <w:spacing w:after="0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 xml:space="preserve">13. При исполнении служебных обязанностей старший государственный налоговый инспектор контрольного отдела обязан самостоятельно принимать решения по вопросам: 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 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C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иным вопросам, предусмотренным Положением об УФНС России по Астраханской области, положением о контрольном отделе УФНС России по Астраханской области, иными нормативными актами.</w:t>
      </w:r>
    </w:p>
    <w:p w:rsidR="00A553C0" w:rsidRPr="00A553C0" w:rsidRDefault="00A553C0" w:rsidP="00A553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3C0" w:rsidRPr="00A553C0" w:rsidRDefault="00A553C0" w:rsidP="00A553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3C0">
        <w:rPr>
          <w:rFonts w:ascii="Times New Roman" w:hAnsi="Times New Roman" w:cs="Times New Roman"/>
          <w:b/>
          <w:sz w:val="24"/>
          <w:szCs w:val="24"/>
        </w:rPr>
        <w:t xml:space="preserve">V. Перечень вопросов, по которым </w:t>
      </w:r>
      <w:r w:rsidRPr="00A553C0">
        <w:rPr>
          <w:rFonts w:ascii="Times New Roman" w:hAnsi="Times New Roman" w:cs="Times New Roman"/>
          <w:sz w:val="24"/>
          <w:szCs w:val="24"/>
        </w:rPr>
        <w:t xml:space="preserve"> </w:t>
      </w:r>
      <w:r w:rsidRPr="00A553C0">
        <w:rPr>
          <w:rFonts w:ascii="Times New Roman" w:hAnsi="Times New Roman" w:cs="Times New Roman"/>
          <w:b/>
          <w:sz w:val="24"/>
          <w:szCs w:val="24"/>
        </w:rPr>
        <w:t>старший государственный налоговый инспектор контрольного отдела 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53C0" w:rsidRPr="00A553C0" w:rsidRDefault="00A553C0" w:rsidP="00A553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A553C0">
        <w:rPr>
          <w:rFonts w:ascii="Times New Roman" w:hAnsi="Times New Roman" w:cs="Times New Roman"/>
          <w:sz w:val="24"/>
          <w:szCs w:val="24"/>
        </w:rPr>
        <w:t>Старший государственный налоговый инспектор контрольного отдела</w:t>
      </w:r>
      <w:r w:rsidRPr="00A55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3C0">
        <w:rPr>
          <w:rFonts w:ascii="Times New Roman" w:hAnsi="Times New Roman" w:cs="Times New Roman"/>
          <w:sz w:val="24"/>
          <w:szCs w:val="24"/>
        </w:rPr>
        <w:t xml:space="preserve">Управления Федеральной налоговой службы по Астраханской в соответствии со своей компетенцией вправе участвовать в подготовке (обсуждении) следующих проектов: приказов, распоряжений, обзорных писем в нижестоящие налоговые органы, справок комплексных аудиторских проверок внутреннего аудита организации контрольной работы нижестоящих налоговых органов.     </w:t>
      </w:r>
      <w:proofErr w:type="gramEnd"/>
    </w:p>
    <w:p w:rsidR="00A553C0" w:rsidRPr="00A553C0" w:rsidRDefault="00A553C0" w:rsidP="00A553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>15. </w:t>
      </w:r>
      <w:proofErr w:type="gramStart"/>
      <w:r w:rsidRPr="00A553C0">
        <w:rPr>
          <w:rFonts w:ascii="Times New Roman" w:hAnsi="Times New Roman" w:cs="Times New Roman"/>
          <w:sz w:val="24"/>
          <w:szCs w:val="24"/>
        </w:rPr>
        <w:t>Старший государственный налоговый инспектор контрольного отдела  в соответствии со своей компетенцией обязан участвовать в подготовке (обсуждении) следующих проектов: положений об отделе и Управлении; положений об инспекциях Федеральной налоговой службы межрайонного уровня, Инспекции Федеральной налоговой службы по Кировскому району г. Астрахани; графика отпусков гражданских служащих контрольного отдела; иных актов по поручению непосредственного руководителя и руководства Управления.</w:t>
      </w:r>
      <w:proofErr w:type="gramEnd"/>
    </w:p>
    <w:p w:rsidR="00A553C0" w:rsidRPr="00A553C0" w:rsidRDefault="00A553C0" w:rsidP="00A553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53C0" w:rsidRPr="00A553C0" w:rsidRDefault="00A553C0" w:rsidP="00A553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3C0">
        <w:rPr>
          <w:rFonts w:ascii="Times New Roman" w:hAnsi="Times New Roman" w:cs="Times New Roman"/>
          <w:b/>
          <w:sz w:val="24"/>
          <w:szCs w:val="24"/>
        </w:rPr>
        <w:t xml:space="preserve">VI. Сроки и процедуры подготовки, рассмотрения проектов </w:t>
      </w:r>
      <w:r w:rsidRPr="00A553C0">
        <w:rPr>
          <w:rFonts w:ascii="Times New Roman" w:hAnsi="Times New Roman" w:cs="Times New Roman"/>
          <w:b/>
          <w:sz w:val="24"/>
          <w:szCs w:val="24"/>
        </w:rPr>
        <w:br/>
        <w:t xml:space="preserve">управленческих и иных решений, порядок согласования и </w:t>
      </w:r>
    </w:p>
    <w:p w:rsidR="00A553C0" w:rsidRPr="00A553C0" w:rsidRDefault="00A553C0" w:rsidP="00A553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3C0">
        <w:rPr>
          <w:rFonts w:ascii="Times New Roman" w:hAnsi="Times New Roman" w:cs="Times New Roman"/>
          <w:b/>
          <w:sz w:val="24"/>
          <w:szCs w:val="24"/>
        </w:rPr>
        <w:t>принятия данных решений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 xml:space="preserve">16. В соответствии со своими должностными обязанностями старший государственный </w:t>
      </w:r>
      <w:r w:rsidRPr="00A553C0">
        <w:rPr>
          <w:rFonts w:ascii="Times New Roman" w:hAnsi="Times New Roman" w:cs="Times New Roman"/>
          <w:sz w:val="24"/>
          <w:szCs w:val="24"/>
        </w:rPr>
        <w:lastRenderedPageBreak/>
        <w:t>налоговый инспектор контрольного отдела Управления Федеральной налоговой службы по Астраханской области</w:t>
      </w:r>
      <w:r w:rsidRPr="00A55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3C0">
        <w:rPr>
          <w:rFonts w:ascii="Times New Roman" w:hAnsi="Times New Roman" w:cs="Times New Roman"/>
          <w:sz w:val="24"/>
          <w:szCs w:val="24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A553C0" w:rsidRPr="00A553C0" w:rsidRDefault="00A553C0" w:rsidP="00A553C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3C0" w:rsidRPr="00A553C0" w:rsidRDefault="00A553C0" w:rsidP="00A553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3C0">
        <w:rPr>
          <w:rFonts w:ascii="Times New Roman" w:hAnsi="Times New Roman" w:cs="Times New Roman"/>
          <w:b/>
          <w:sz w:val="24"/>
          <w:szCs w:val="24"/>
        </w:rPr>
        <w:t>VII. Порядок служебного взаимодействия</w:t>
      </w:r>
    </w:p>
    <w:p w:rsidR="00A553C0" w:rsidRPr="00A553C0" w:rsidRDefault="00A553C0" w:rsidP="00A553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>17. </w:t>
      </w:r>
      <w:proofErr w:type="gramStart"/>
      <w:r w:rsidRPr="00A553C0">
        <w:rPr>
          <w:rFonts w:ascii="Times New Roman" w:hAnsi="Times New Roman" w:cs="Times New Roman"/>
          <w:sz w:val="24"/>
          <w:szCs w:val="24"/>
        </w:rPr>
        <w:t>Взаимодействие старшего государственного налогового инспектора контрольного отдела Управления Федеральной налоговой службы по Астраханской области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 885 «Об утверждении общих принципов служебного поведения</w:t>
      </w:r>
      <w:proofErr w:type="gramEnd"/>
      <w:r w:rsidRPr="00A553C0">
        <w:rPr>
          <w:rFonts w:ascii="Times New Roman" w:hAnsi="Times New Roman" w:cs="Times New Roman"/>
          <w:sz w:val="24"/>
          <w:szCs w:val="24"/>
        </w:rPr>
        <w:t xml:space="preserve"> государственных служащих» (Собрание законодательства Российской Федерации, 2002, № 33, ст. 3196; 2009, № 29, ст. 3658), и требований к служебному поведению, установленных статьей 18 Федерального закона от 27.07.2004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53C0" w:rsidRPr="00A553C0" w:rsidRDefault="00A553C0" w:rsidP="00A553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A553C0" w:rsidRPr="00A553C0" w:rsidRDefault="00A553C0" w:rsidP="00A553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3C0">
        <w:rPr>
          <w:rFonts w:ascii="Times New Roman" w:hAnsi="Times New Roman" w:cs="Times New Roman"/>
          <w:b/>
          <w:sz w:val="24"/>
          <w:szCs w:val="24"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A553C0" w:rsidRPr="00A553C0" w:rsidRDefault="00A553C0" w:rsidP="00A553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3C0">
        <w:rPr>
          <w:rFonts w:ascii="Times New Roman" w:hAnsi="Times New Roman" w:cs="Times New Roman"/>
          <w:b/>
          <w:sz w:val="24"/>
          <w:szCs w:val="24"/>
        </w:rPr>
        <w:t>Федеральной налоговой службы</w:t>
      </w:r>
    </w:p>
    <w:p w:rsidR="00A553C0" w:rsidRPr="00A553C0" w:rsidRDefault="00A553C0" w:rsidP="00A553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3C0" w:rsidRPr="00A553C0" w:rsidRDefault="00A553C0" w:rsidP="00A553C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C0">
        <w:rPr>
          <w:rFonts w:ascii="Times New Roman" w:hAnsi="Times New Roman" w:cs="Times New Roman"/>
          <w:sz w:val="24"/>
          <w:szCs w:val="24"/>
        </w:rPr>
        <w:t>18. Старший государственный налоговый инспектор контрольного отдела Управления Федеральной налоговой службы по Астраханской области</w:t>
      </w:r>
      <w:r w:rsidRPr="00A55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участие в обеспечении оказания следующих видов государственных услуг: разработка соответствующих методических рекомендаций по практике применения Налогового кодекса Российской Федерации; </w:t>
      </w:r>
      <w:proofErr w:type="gramStart"/>
      <w:r w:rsidRPr="00A553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обзорных писем о работе  инспекций ФНС России по Астраханской области по контрольной деятельности с анализом работы подведомственных налоговых органов в целом по Астраханской области и в разрезе инспекций, и постановкой конкретных задач по повышению её эффективности; участие в функционировании системы обеспечения информацией заинтересованных лиц и оказание им консультаций по вопросам применения налогового законодательства;</w:t>
      </w:r>
      <w:proofErr w:type="gramEnd"/>
      <w:r w:rsidRPr="00A55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информировании налогоплательщиков по  результатам контрольной деятельности налоговых органов; рассмотрение поступивших в Управление обращений граждан и организаций по направлению деятельности отдела.</w:t>
      </w:r>
    </w:p>
    <w:p w:rsidR="00A553C0" w:rsidRPr="00A553C0" w:rsidRDefault="00A553C0" w:rsidP="00A553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3C0">
        <w:rPr>
          <w:rFonts w:ascii="Times New Roman" w:hAnsi="Times New Roman" w:cs="Times New Roman"/>
          <w:b/>
          <w:sz w:val="24"/>
          <w:szCs w:val="24"/>
        </w:rPr>
        <w:t>IX. Показатели эффективности и результативности</w:t>
      </w:r>
    </w:p>
    <w:p w:rsidR="00A553C0" w:rsidRPr="00A553C0" w:rsidRDefault="00A553C0" w:rsidP="00A553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3C0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A553C0" w:rsidRPr="00A553C0" w:rsidRDefault="00A553C0" w:rsidP="00A553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C0">
        <w:rPr>
          <w:rFonts w:ascii="Times New Roman" w:hAnsi="Times New Roman" w:cs="Times New Roman"/>
          <w:sz w:val="24"/>
          <w:szCs w:val="24"/>
        </w:rPr>
        <w:t xml:space="preserve">19. Эффективность и результативность профессиональной служебной </w:t>
      </w:r>
      <w:proofErr w:type="gramStart"/>
      <w:r w:rsidRPr="00A553C0">
        <w:rPr>
          <w:rFonts w:ascii="Times New Roman" w:hAnsi="Times New Roman" w:cs="Times New Roman"/>
          <w:sz w:val="24"/>
          <w:szCs w:val="24"/>
        </w:rPr>
        <w:t>деятельности старшего государственного налогового инспектора контрольного отдела Управления Федеральной налоговой службы</w:t>
      </w:r>
      <w:proofErr w:type="gramEnd"/>
      <w:r w:rsidRPr="00A553C0">
        <w:rPr>
          <w:rFonts w:ascii="Times New Roman" w:hAnsi="Times New Roman" w:cs="Times New Roman"/>
          <w:sz w:val="24"/>
          <w:szCs w:val="24"/>
        </w:rPr>
        <w:t xml:space="preserve"> по Астраханской области оценивается по следующим показателям: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3C0">
        <w:rPr>
          <w:rFonts w:ascii="Times New Roman" w:eastAsia="Calibri" w:hAnsi="Times New Roman" w:cs="Times New Roman"/>
          <w:sz w:val="24"/>
          <w:szCs w:val="24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3C0">
        <w:rPr>
          <w:rFonts w:ascii="Times New Roman" w:eastAsia="Calibri" w:hAnsi="Times New Roman" w:cs="Times New Roman"/>
          <w:sz w:val="24"/>
          <w:szCs w:val="24"/>
        </w:rPr>
        <w:t>- своевременности и оперативности выполнения поручений;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3C0">
        <w:rPr>
          <w:rFonts w:ascii="Times New Roman" w:eastAsia="Calibri" w:hAnsi="Times New Roman" w:cs="Times New Roman"/>
          <w:sz w:val="24"/>
          <w:szCs w:val="24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3C0">
        <w:rPr>
          <w:rFonts w:ascii="Times New Roman" w:eastAsia="Calibri" w:hAnsi="Times New Roman" w:cs="Times New Roman"/>
          <w:sz w:val="24"/>
          <w:szCs w:val="24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3C0">
        <w:rPr>
          <w:rFonts w:ascii="Times New Roman" w:eastAsia="Calibri" w:hAnsi="Times New Roman" w:cs="Times New Roman"/>
          <w:sz w:val="24"/>
          <w:szCs w:val="24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A553C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3C0">
        <w:rPr>
          <w:rFonts w:ascii="Times New Roman" w:eastAsia="Calibri" w:hAnsi="Times New Roman" w:cs="Times New Roman"/>
          <w:sz w:val="24"/>
          <w:szCs w:val="24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62DE0" w:rsidRPr="00A553C0" w:rsidRDefault="00A553C0" w:rsidP="00A553C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3C0">
        <w:rPr>
          <w:rFonts w:ascii="Times New Roman" w:eastAsia="Calibri" w:hAnsi="Times New Roman" w:cs="Times New Roman"/>
          <w:sz w:val="24"/>
          <w:szCs w:val="24"/>
        </w:rPr>
        <w:t>- осознанию ответственности за последствия своих действий, принимаемых решений.</w:t>
      </w:r>
      <w:bookmarkStart w:id="0" w:name="_GoBack"/>
      <w:bookmarkEnd w:id="0"/>
    </w:p>
    <w:sectPr w:rsidR="00262DE0" w:rsidRPr="00A553C0" w:rsidSect="00A553C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3E65"/>
    <w:multiLevelType w:val="hybridMultilevel"/>
    <w:tmpl w:val="E7122E14"/>
    <w:lvl w:ilvl="0" w:tplc="50487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C0"/>
    <w:rsid w:val="001C60BD"/>
    <w:rsid w:val="002D15EB"/>
    <w:rsid w:val="00302897"/>
    <w:rsid w:val="00393B3B"/>
    <w:rsid w:val="00644D1C"/>
    <w:rsid w:val="0064616F"/>
    <w:rsid w:val="00805B1A"/>
    <w:rsid w:val="00A553C0"/>
    <w:rsid w:val="00E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C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553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РЕГЛ"/>
    <w:basedOn w:val="1"/>
    <w:autoRedefine/>
    <w:qFormat/>
    <w:rsid w:val="00A553C0"/>
    <w:pPr>
      <w:spacing w:before="0" w:line="240" w:lineRule="auto"/>
      <w:jc w:val="center"/>
    </w:pPr>
    <w:rPr>
      <w:rFonts w:ascii="Times New Roman" w:hAnsi="Times New Roman"/>
      <w:bCs w:val="0"/>
      <w:color w:val="000000" w:themeColor="text1"/>
      <w:szCs w:val="32"/>
    </w:rPr>
  </w:style>
  <w:style w:type="character" w:customStyle="1" w:styleId="10">
    <w:name w:val="Заголовок 1 Знак"/>
    <w:basedOn w:val="a0"/>
    <w:link w:val="1"/>
    <w:uiPriority w:val="9"/>
    <w:rsid w:val="00A55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C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553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РЕГЛ"/>
    <w:basedOn w:val="1"/>
    <w:autoRedefine/>
    <w:qFormat/>
    <w:rsid w:val="00A553C0"/>
    <w:pPr>
      <w:spacing w:before="0" w:line="240" w:lineRule="auto"/>
      <w:jc w:val="center"/>
    </w:pPr>
    <w:rPr>
      <w:rFonts w:ascii="Times New Roman" w:hAnsi="Times New Roman"/>
      <w:bCs w:val="0"/>
      <w:color w:val="000000" w:themeColor="text1"/>
      <w:szCs w:val="32"/>
    </w:rPr>
  </w:style>
  <w:style w:type="character" w:customStyle="1" w:styleId="10">
    <w:name w:val="Заголовок 1 Знак"/>
    <w:basedOn w:val="a0"/>
    <w:link w:val="1"/>
    <w:uiPriority w:val="9"/>
    <w:rsid w:val="00A55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4539</Words>
  <Characters>25876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2020-11-13T09:14:00Z</dcterms:created>
  <dcterms:modified xsi:type="dcterms:W3CDTF">2020-11-13T09:21:00Z</dcterms:modified>
</cp:coreProperties>
</file>