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38" w:rsidRPr="00DA455A" w:rsidRDefault="003A3238" w:rsidP="003A32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Должностной регламент</w:t>
      </w:r>
    </w:p>
    <w:p w:rsidR="003A3238" w:rsidRPr="00DA455A" w:rsidRDefault="003A3238" w:rsidP="003A32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главного государственного налогового инспектора</w:t>
      </w:r>
    </w:p>
    <w:p w:rsidR="003A3238" w:rsidRPr="00DA455A" w:rsidRDefault="003A3238" w:rsidP="003A32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отдела анализа и планирования налоговых п</w:t>
      </w:r>
      <w:r w:rsidRPr="00E0105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р</w:t>
      </w:r>
      <w:r w:rsidRPr="00DA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оверок </w:t>
      </w:r>
    </w:p>
    <w:p w:rsidR="003A3238" w:rsidRPr="00DA455A" w:rsidRDefault="003A3238" w:rsidP="003A323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45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Управления Федеральной налоговой службы по Астраханской области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38" w:rsidRPr="00750D79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Должность федеральной государственной гражданской службы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гражданская служба) главного государственного налогового инспектора отдела анализа и планирования </w:t>
      </w:r>
      <w:r w:rsidRPr="00750D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проверок Управления Федеральной налоговой службы по Астраханской области относится к ведущей группе должностей гражданской службы категории «специалисты».</w:t>
      </w:r>
    </w:p>
    <w:p w:rsidR="003A3238" w:rsidRPr="00750D79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11-3-4-069.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79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50D7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Область профессиональной служебной деятельности </w:t>
      </w: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главного государственного налогового инспектора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Вид профессиональной служебной деятельности главного государственного налогового инспектора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области: осуществлять сбор и анализ информации для проведения </w:t>
      </w:r>
      <w:proofErr w:type="spell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особенностей. 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Назначение на должность и освобождение от должности </w:t>
      </w: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главного государственного налогового инспектора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Главный государственный  налоговый инспектор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В период отсутствия главного государственного налогового инспектора его должностные обязанности выполняет старший государственный налоговый инспектор отдела.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В случае служебной необходимости главный государственный налоговый инспектор выполняет по указанию начальника отдела должностные обязанности заместителя начальника отдела, старшего государственного налогового инспектора отдела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</w:t>
      </w:r>
      <w:r w:rsidRPr="00DA455A">
        <w:rPr>
          <w:rFonts w:ascii="Times New Roman" w:eastAsia="Times New Roman" w:hAnsi="Times New Roman" w:cs="Calibri"/>
          <w:sz w:val="24"/>
          <w:szCs w:val="24"/>
          <w:lang w:eastAsia="ru-RU"/>
        </w:rPr>
        <w:t>государственного налогового инспектора отдела.</w:t>
      </w: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238" w:rsidRPr="00DA455A" w:rsidRDefault="003A3238" w:rsidP="003A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DA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  <w:r w:rsidRPr="00DA455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DA4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 Для замещения должности главного государственного налогового инспектора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3A3238" w:rsidRPr="00750D79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D79">
        <w:rPr>
          <w:rFonts w:ascii="Times New Roman" w:eastAsia="Calibri" w:hAnsi="Times New Roman" w:cs="Times New Roman"/>
          <w:sz w:val="24"/>
          <w:szCs w:val="24"/>
        </w:rPr>
        <w:t xml:space="preserve">6.1. Наличие высшего образования. </w:t>
      </w:r>
    </w:p>
    <w:p w:rsidR="003A3238" w:rsidRPr="00750D79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D79">
        <w:rPr>
          <w:rFonts w:ascii="Times New Roman" w:eastAsia="Calibri" w:hAnsi="Times New Roman" w:cs="Times New Roman"/>
          <w:spacing w:val="-2"/>
          <w:sz w:val="24"/>
          <w:szCs w:val="24"/>
        </w:rPr>
        <w:t>6.2. Н</w:t>
      </w:r>
      <w:r w:rsidRPr="00750D79">
        <w:rPr>
          <w:rFonts w:ascii="Times New Roman" w:eastAsia="Calibri" w:hAnsi="Times New Roman" w:cs="Times New Roman"/>
          <w:sz w:val="24"/>
          <w:szCs w:val="24"/>
        </w:rPr>
        <w:t xml:space="preserve">аличие не менее двух лет стажа государственной гражданской  службы или не </w:t>
      </w:r>
      <w:r w:rsidRPr="00750D79">
        <w:rPr>
          <w:rFonts w:ascii="Times New Roman" w:eastAsia="Calibri" w:hAnsi="Times New Roman" w:cs="Times New Roman"/>
          <w:sz w:val="24"/>
          <w:szCs w:val="24"/>
        </w:rPr>
        <w:lastRenderedPageBreak/>
        <w:t>менее четырех лет стажа работы по специальности, направлению подготовки;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50D79">
        <w:rPr>
          <w:rFonts w:ascii="Times New Roman" w:eastAsia="Calibri" w:hAnsi="Times New Roman" w:cs="Times New Roman"/>
          <w:spacing w:val="-2"/>
          <w:sz w:val="24"/>
          <w:szCs w:val="24"/>
        </w:rPr>
        <w:t>6.3. </w:t>
      </w:r>
      <w:proofErr w:type="gramStart"/>
      <w:r w:rsidRPr="00750D7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Наличие базовых знаний: государственного языка Российской Федерации </w:t>
      </w:r>
      <w:r w:rsidRPr="00DA455A">
        <w:rPr>
          <w:rFonts w:ascii="Times New Roman" w:eastAsia="Calibri" w:hAnsi="Times New Roman" w:cs="Times New Roman"/>
          <w:spacing w:val="-2"/>
          <w:sz w:val="24"/>
          <w:szCs w:val="24"/>
        </w:rPr>
        <w:t>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6.4. Наличие профессиональных знаний: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 Конституция Российской Федерации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 Гражданский кодекс Российской Федерации;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-  Кодекс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административных правонарушений;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 Таможенный кодекс Российской Федерации;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 Трудовой кодекс Российской Федерации;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- Регламент планирования и подготовки выездных налоговых проверок, утвержденный Приказом ФНС России от 05.10.2009г. №  ММ-8-2/41дсп@ (с изменениями и дополнениями).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6.4.2. Иные профессиональные знания: 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 обеспечение выполнения поставленных руководством задач; умение эффективного планирования служебного времени, анализа и прогнозирования деятельности в порученной сфере; использование опыта и мнения коллег. Главный налоговый инспектор отдела анализа и планирования налоговых проверок Управления Федеральной налоговой службы  по Астраханской области должен уметь работать: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A455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</w:t>
      </w:r>
      <w:r w:rsidRPr="00DA455A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применения законодательства Российской Федерации о налогах и сборах в служебной деятельности.  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6.6. 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3A3238" w:rsidRPr="00DA455A" w:rsidRDefault="003A3238" w:rsidP="003A32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6.8. Наличие функциональных умений</w:t>
      </w:r>
      <w:r w:rsidRPr="00DA455A">
        <w:rPr>
          <w:rFonts w:ascii="Times New Roman" w:eastAsia="Calibri" w:hAnsi="Times New Roman" w:cs="Times New Roman"/>
          <w:color w:val="000000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sz w:val="24"/>
          <w:szCs w:val="24"/>
        </w:rPr>
        <w:t>№ 79-ФЗ «О государственной гражданской службе Российской Федерации».</w:t>
      </w:r>
      <w:proofErr w:type="gramEnd"/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8. В целях реализации задач и функций, возложенных на главного государственного налогового инспектора отдела анализа и планирования налоговых проверок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обязан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3A3238" w:rsidRPr="00DA455A" w:rsidRDefault="003A3238" w:rsidP="003A323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A3238" w:rsidRPr="00DA455A" w:rsidRDefault="003A3238" w:rsidP="003A3238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A3238" w:rsidRPr="00DA455A" w:rsidRDefault="003A3238" w:rsidP="003A3238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3A3238" w:rsidRPr="00DA455A" w:rsidRDefault="003A3238" w:rsidP="003A3238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3A3238" w:rsidRPr="00DA455A" w:rsidRDefault="003A3238" w:rsidP="003A323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3A3238" w:rsidRPr="00DA455A" w:rsidRDefault="003A3238" w:rsidP="003A323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DA455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3A3238" w:rsidRPr="00DA455A" w:rsidRDefault="003A3238" w:rsidP="003A32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отбор объектов для проведения </w:t>
      </w:r>
      <w:proofErr w:type="spell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предпроверочного</w:t>
      </w:r>
      <w:proofErr w:type="spell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анализа.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налогоплательщиков с учетом отраслевых особенностей;</w:t>
      </w:r>
    </w:p>
    <w:p w:rsidR="003A3238" w:rsidRPr="00DA455A" w:rsidRDefault="003A3238" w:rsidP="003A32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3A3238" w:rsidRPr="00DA455A" w:rsidRDefault="003A3238" w:rsidP="003A3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3A3238" w:rsidRPr="00DA455A" w:rsidRDefault="003A3238" w:rsidP="003A3238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выполнять задания ФНС России, Межрегиональной ИФНС по ЮФО по вопросам, отнесенным к компетенции Отдела;</w:t>
      </w:r>
    </w:p>
    <w:p w:rsidR="003A3238" w:rsidRPr="00DA455A" w:rsidRDefault="003A3238" w:rsidP="003A3238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3A3238" w:rsidRPr="00DA455A" w:rsidRDefault="003A3238" w:rsidP="003A3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DA455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3A3238" w:rsidRPr="00DA455A" w:rsidRDefault="003A3238" w:rsidP="003A3238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3A3238" w:rsidRPr="00DA455A" w:rsidRDefault="003A3238" w:rsidP="003A32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3A3238" w:rsidRPr="00DA455A" w:rsidRDefault="003A3238" w:rsidP="003A3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в установленном порядке налогоплательщиков по вопросам, отнесенным к компетенции Отдела;</w:t>
      </w:r>
    </w:p>
    <w:p w:rsidR="003A3238" w:rsidRPr="00DA455A" w:rsidRDefault="003A3238" w:rsidP="003A32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3A3238" w:rsidRPr="00DA455A" w:rsidRDefault="003A3238" w:rsidP="003A3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3A3238" w:rsidRPr="00DA455A" w:rsidRDefault="003A3238" w:rsidP="003A3238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ab/>
      </w: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3A3238" w:rsidRPr="00DA455A" w:rsidRDefault="003A3238" w:rsidP="003A3238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DA45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ММВ-7-6/476@ «О внесении изменений в приказ ФНС России от 11.02.2013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№ ММВ-7-4/69@»;</w:t>
      </w:r>
      <w:proofErr w:type="gramEnd"/>
    </w:p>
    <w:p w:rsidR="003A3238" w:rsidRPr="00DA455A" w:rsidRDefault="003A3238" w:rsidP="003A3238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3A3238" w:rsidRPr="00DA455A" w:rsidRDefault="003A3238" w:rsidP="003A3238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</w:t>
      </w: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с соответствующими документами и материалами, находящимися в их пользовании и на хранении;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3A3238" w:rsidRPr="00DA455A" w:rsidRDefault="003A3238" w:rsidP="003A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DA45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3A3238" w:rsidRPr="00DA455A" w:rsidRDefault="003A3238" w:rsidP="003A323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A3238" w:rsidRPr="00DA455A" w:rsidRDefault="003A3238" w:rsidP="003A323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A3238" w:rsidRPr="00DA455A" w:rsidRDefault="003A3238" w:rsidP="003A323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11. Главный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t>главный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вправе самостоятельно принимать решения по вопросам: 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3A3238" w:rsidRPr="00DA455A" w:rsidRDefault="003A3238" w:rsidP="003A323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главный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3A3238" w:rsidRPr="00DA455A" w:rsidRDefault="003A3238" w:rsidP="003A32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A3238" w:rsidRPr="00DA455A" w:rsidRDefault="003A3238" w:rsidP="003A323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t>главный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Главный государственный налоговый инспектор отдела анализа и планирования налоговых проверок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DA45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DA45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A3238" w:rsidRPr="00DA455A" w:rsidRDefault="003A3238" w:rsidP="003A3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15. 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Главный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DA45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55A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A3238" w:rsidRPr="00DA455A" w:rsidRDefault="003A3238" w:rsidP="003A323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Взаимодействие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DA45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A455A">
        <w:rPr>
          <w:rFonts w:ascii="Times New Roman" w:eastAsia="Calibri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18. Главный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DA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3A3238" w:rsidRPr="00DA455A" w:rsidRDefault="003A3238" w:rsidP="003A32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55A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A3238" w:rsidRPr="00DA455A" w:rsidRDefault="003A3238" w:rsidP="003A32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главного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DA455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DA455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55A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3A3238" w:rsidRPr="00DA455A" w:rsidRDefault="003A3238" w:rsidP="003A323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2BF8" w:rsidRDefault="003A3238">
      <w:bookmarkStart w:id="0" w:name="_GoBack"/>
      <w:bookmarkEnd w:id="0"/>
    </w:p>
    <w:sectPr w:rsidR="00B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38" w:rsidRDefault="003A3238" w:rsidP="003A3238">
      <w:pPr>
        <w:spacing w:after="0" w:line="240" w:lineRule="auto"/>
      </w:pPr>
      <w:r>
        <w:separator/>
      </w:r>
    </w:p>
  </w:endnote>
  <w:endnote w:type="continuationSeparator" w:id="0">
    <w:p w:rsidR="003A3238" w:rsidRDefault="003A3238" w:rsidP="003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38" w:rsidRDefault="003A3238" w:rsidP="003A3238">
      <w:pPr>
        <w:spacing w:after="0" w:line="240" w:lineRule="auto"/>
      </w:pPr>
      <w:r>
        <w:separator/>
      </w:r>
    </w:p>
  </w:footnote>
  <w:footnote w:type="continuationSeparator" w:id="0">
    <w:p w:rsidR="003A3238" w:rsidRDefault="003A3238" w:rsidP="003A3238">
      <w:pPr>
        <w:spacing w:after="0" w:line="240" w:lineRule="auto"/>
      </w:pPr>
      <w:r>
        <w:continuationSeparator/>
      </w:r>
    </w:p>
  </w:footnote>
  <w:footnote w:id="1">
    <w:p w:rsidR="003A3238" w:rsidRPr="000916AA" w:rsidRDefault="003A3238" w:rsidP="003A3238">
      <w:pPr>
        <w:pStyle w:val="1"/>
        <w:jc w:val="both"/>
        <w:rPr>
          <w:rFonts w:ascii="Times New Roman" w:hAnsi="Times New Roman" w:cs="Times New Roman"/>
        </w:rPr>
      </w:pPr>
    </w:p>
  </w:footnote>
  <w:footnote w:id="2">
    <w:p w:rsidR="003A3238" w:rsidRPr="00AF4BFF" w:rsidRDefault="003A3238" w:rsidP="003A3238">
      <w:pPr>
        <w:pStyle w:val="1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38"/>
    <w:rsid w:val="002A774E"/>
    <w:rsid w:val="003A3238"/>
    <w:rsid w:val="006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A3238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3A32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3A3238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3A323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3A32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A3238"/>
    <w:rPr>
      <w:vertAlign w:val="superscript"/>
    </w:rPr>
  </w:style>
  <w:style w:type="paragraph" w:customStyle="1" w:styleId="1">
    <w:name w:val="Текст сноски1"/>
    <w:basedOn w:val="a"/>
    <w:next w:val="a4"/>
    <w:link w:val="a5"/>
    <w:uiPriority w:val="99"/>
    <w:semiHidden/>
    <w:unhideWhenUsed/>
    <w:rsid w:val="003A32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"/>
    <w:uiPriority w:val="99"/>
    <w:semiHidden/>
    <w:rsid w:val="003A3238"/>
    <w:rPr>
      <w:sz w:val="20"/>
      <w:szCs w:val="20"/>
    </w:rPr>
  </w:style>
  <w:style w:type="paragraph" w:styleId="a4">
    <w:name w:val="footnote text"/>
    <w:basedOn w:val="a"/>
    <w:link w:val="10"/>
    <w:uiPriority w:val="99"/>
    <w:semiHidden/>
    <w:unhideWhenUsed/>
    <w:rsid w:val="003A323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3A32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2017-10-13T09:53:00Z</dcterms:created>
  <dcterms:modified xsi:type="dcterms:W3CDTF">2017-10-13T09:54:00Z</dcterms:modified>
</cp:coreProperties>
</file>