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83" w:rsidRPr="00507ECF" w:rsidRDefault="00270783" w:rsidP="00270783">
      <w:pPr>
        <w:pStyle w:val="1"/>
        <w:jc w:val="center"/>
        <w:rPr>
          <w:rFonts w:ascii="Times New Roman" w:hAnsi="Times New Roman" w:cs="Times New Roman"/>
          <w:sz w:val="28"/>
          <w:szCs w:val="28"/>
        </w:rPr>
      </w:pPr>
      <w:r w:rsidRPr="003219FF">
        <w:rPr>
          <w:rFonts w:ascii="Times New Roman" w:hAnsi="Times New Roman" w:cs="Times New Roman"/>
          <w:sz w:val="28"/>
          <w:szCs w:val="28"/>
        </w:rPr>
        <w:t xml:space="preserve">Должностной регламент </w:t>
      </w:r>
      <w:r w:rsidRPr="003219FF">
        <w:rPr>
          <w:rFonts w:ascii="Times New Roman" w:hAnsi="Times New Roman" w:cs="Times New Roman"/>
          <w:sz w:val="28"/>
          <w:szCs w:val="28"/>
        </w:rPr>
        <w:br/>
      </w:r>
      <w:r>
        <w:rPr>
          <w:rFonts w:ascii="Times New Roman" w:hAnsi="Times New Roman" w:cs="Times New Roman"/>
          <w:sz w:val="28"/>
          <w:szCs w:val="28"/>
        </w:rPr>
        <w:t xml:space="preserve">главного государственного налогового </w:t>
      </w:r>
      <w:proofErr w:type="gramStart"/>
      <w:r>
        <w:rPr>
          <w:rFonts w:ascii="Times New Roman" w:hAnsi="Times New Roman" w:cs="Times New Roman"/>
          <w:sz w:val="28"/>
          <w:szCs w:val="28"/>
        </w:rPr>
        <w:t xml:space="preserve">инспектора </w:t>
      </w:r>
      <w:r w:rsidRPr="003219FF">
        <w:rPr>
          <w:rFonts w:ascii="Times New Roman" w:hAnsi="Times New Roman" w:cs="Times New Roman"/>
          <w:sz w:val="28"/>
          <w:szCs w:val="28"/>
        </w:rPr>
        <w:t>отдела урегулирования задолженности Управления Федеральной налоговой службы</w:t>
      </w:r>
      <w:proofErr w:type="gramEnd"/>
      <w:r w:rsidRPr="003219FF">
        <w:rPr>
          <w:rFonts w:ascii="Times New Roman" w:hAnsi="Times New Roman" w:cs="Times New Roman"/>
          <w:sz w:val="28"/>
          <w:szCs w:val="28"/>
        </w:rPr>
        <w:t xml:space="preserve"> по Астраханской области</w:t>
      </w:r>
    </w:p>
    <w:p w:rsidR="00270783" w:rsidRPr="003219FF" w:rsidRDefault="00270783" w:rsidP="00270783">
      <w:pPr>
        <w:pStyle w:val="1"/>
        <w:jc w:val="center"/>
        <w:rPr>
          <w:rFonts w:ascii="Times New Roman" w:hAnsi="Times New Roman" w:cs="Times New Roman"/>
          <w:sz w:val="28"/>
          <w:szCs w:val="28"/>
        </w:rPr>
      </w:pPr>
      <w:r w:rsidRPr="003219FF">
        <w:rPr>
          <w:rFonts w:ascii="Times New Roman" w:hAnsi="Times New Roman" w:cs="Times New Roman"/>
          <w:sz w:val="28"/>
          <w:szCs w:val="28"/>
        </w:rPr>
        <w:b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CE1BA3">
        <w:rPr>
          <w:rFonts w:ascii="Times New Roman" w:hAnsi="Times New Roman" w:cs="Times New Roman"/>
          <w:sz w:val="28"/>
          <w:szCs w:val="28"/>
        </w:rPr>
        <w:t>– 11-3-3-069</w:t>
      </w:r>
    </w:p>
    <w:p w:rsidR="00270783" w:rsidRPr="003219FF" w:rsidRDefault="00270783" w:rsidP="00270783">
      <w:pPr>
        <w:pStyle w:val="1"/>
        <w:jc w:val="center"/>
        <w:rPr>
          <w:rFonts w:ascii="Times New Roman" w:hAnsi="Times New Roman" w:cs="Times New Roman"/>
          <w:sz w:val="24"/>
          <w:szCs w:val="24"/>
        </w:rPr>
      </w:pPr>
      <w:r w:rsidRPr="003219FF">
        <w:rPr>
          <w:rFonts w:ascii="Times New Roman" w:hAnsi="Times New Roman" w:cs="Times New Roman"/>
          <w:sz w:val="28"/>
          <w:szCs w:val="28"/>
        </w:rPr>
        <w:t>I. Общие положения</w:t>
      </w:r>
    </w:p>
    <w:p w:rsidR="00270783" w:rsidRDefault="00270783" w:rsidP="00270783">
      <w:pPr>
        <w:ind w:firstLine="567"/>
        <w:jc w:val="both"/>
      </w:pPr>
      <w:r w:rsidRPr="003219FF">
        <w:t xml:space="preserve">1. Должность федеральной государственной гражданской службы (далее - гражданская служба) </w:t>
      </w:r>
      <w:r>
        <w:t>главный государственный налоговый инспектор</w:t>
      </w:r>
      <w:r w:rsidRPr="003219FF">
        <w:t xml:space="preserve"> </w:t>
      </w:r>
      <w:proofErr w:type="gramStart"/>
      <w:r w:rsidRPr="003219FF">
        <w:t>отдела урегулирования задолженности Управления Федеральной налоговой службы</w:t>
      </w:r>
      <w:proofErr w:type="gramEnd"/>
      <w:r w:rsidRPr="003219FF">
        <w:t xml:space="preserve"> по Астраханской области </w:t>
      </w:r>
      <w:r>
        <w:t>(далее - главный государственный налоговый инспектор) относится к ведущей группе должностей гражданской службы категории «специалисты».</w:t>
      </w:r>
    </w:p>
    <w:p w:rsidR="00270783" w:rsidRDefault="00270783" w:rsidP="00270783">
      <w:pPr>
        <w:ind w:firstLine="720"/>
        <w:jc w:val="both"/>
      </w:pPr>
      <w:r w:rsidRPr="003219FF">
        <w:t xml:space="preserve">2. </w:t>
      </w:r>
      <w:r>
        <w:t>Назначение на должность и освобождение от должности главного государственного налогового инспектора осуществляются приказом УФНС России по Астраханской области (далее - управление).</w:t>
      </w:r>
    </w:p>
    <w:p w:rsidR="00270783" w:rsidRDefault="00270783" w:rsidP="00270783">
      <w:pPr>
        <w:ind w:firstLine="720"/>
        <w:jc w:val="both"/>
      </w:pPr>
      <w:r>
        <w:t>Главный государственный налоговый инспектор непосредственно подчиняется  начальнику отдела.</w:t>
      </w:r>
    </w:p>
    <w:p w:rsidR="00270783" w:rsidRPr="007C0BE4" w:rsidRDefault="00270783" w:rsidP="00270783">
      <w:pPr>
        <w:ind w:firstLine="720"/>
        <w:jc w:val="both"/>
      </w:pPr>
      <w:r>
        <w:t xml:space="preserve">В период отсутствия главного государственного налогового инспектора его должностные обязанности </w:t>
      </w:r>
      <w:r w:rsidRPr="00047522">
        <w:t>выполняет старший</w:t>
      </w:r>
      <w:r w:rsidRPr="00614AD3">
        <w:rPr>
          <w:color w:val="FF0000"/>
        </w:rPr>
        <w:t xml:space="preserve"> </w:t>
      </w:r>
      <w:r>
        <w:t>государственный налоговый инспектор.</w:t>
      </w:r>
    </w:p>
    <w:p w:rsidR="00270783" w:rsidRDefault="00270783" w:rsidP="00270783">
      <w:pPr>
        <w:ind w:firstLine="720"/>
        <w:jc w:val="both"/>
      </w:pPr>
      <w:r>
        <w:t xml:space="preserve">Главный государственный налоговый инспектор выполняет должностные обязанности заместителя начальника отдела в периоды его временного отсутствия. </w:t>
      </w:r>
    </w:p>
    <w:p w:rsidR="00270783" w:rsidRDefault="00270783" w:rsidP="00270783">
      <w:pPr>
        <w:ind w:firstLine="709"/>
        <w:jc w:val="both"/>
        <w:rPr>
          <w:color w:val="000000"/>
          <w:spacing w:val="11"/>
        </w:rPr>
      </w:pPr>
      <w:r>
        <w:t>Главный государственный налоговый инспектор</w:t>
      </w:r>
      <w:r>
        <w:rPr>
          <w:color w:val="000000"/>
          <w:spacing w:val="11"/>
        </w:rPr>
        <w:t xml:space="preserve"> в своей работе руководствуется:</w:t>
      </w:r>
    </w:p>
    <w:p w:rsidR="00270783" w:rsidRDefault="00270783" w:rsidP="00270783">
      <w:pPr>
        <w:ind w:firstLine="567"/>
        <w:jc w:val="both"/>
        <w:rPr>
          <w:color w:val="000000"/>
          <w:spacing w:val="3"/>
        </w:rPr>
      </w:pPr>
      <w:r>
        <w:rPr>
          <w:color w:val="000000"/>
          <w:spacing w:val="11"/>
        </w:rPr>
        <w:t xml:space="preserve">- Конституцией </w:t>
      </w:r>
      <w:r>
        <w:rPr>
          <w:color w:val="000000"/>
          <w:spacing w:val="3"/>
        </w:rPr>
        <w:t>Российской   Федерации;</w:t>
      </w:r>
    </w:p>
    <w:p w:rsidR="00270783" w:rsidRDefault="00270783" w:rsidP="00270783">
      <w:pPr>
        <w:ind w:firstLine="567"/>
        <w:jc w:val="both"/>
      </w:pPr>
      <w:r>
        <w:t>- Федеральным Законом от 27 мая 2003 года № 58-ФЗ «О системе государственной службы Российской Федерации»;</w:t>
      </w:r>
    </w:p>
    <w:p w:rsidR="00270783" w:rsidRDefault="00270783" w:rsidP="00270783">
      <w:pPr>
        <w:ind w:firstLine="567"/>
        <w:jc w:val="both"/>
      </w:pPr>
      <w:r>
        <w:t>-</w:t>
      </w:r>
      <w:r>
        <w:rPr>
          <w:lang w:val="en-US"/>
        </w:rPr>
        <w:t> </w:t>
      </w:r>
      <w:r>
        <w:t>Федеральным Законом от 27 июля 2004 г. №79-ФЗ «О государственной гражданской службе Российской Федерации»;</w:t>
      </w:r>
    </w:p>
    <w:p w:rsidR="00270783" w:rsidRDefault="00270783" w:rsidP="00270783">
      <w:pPr>
        <w:ind w:firstLine="567"/>
        <w:jc w:val="both"/>
      </w:pPr>
      <w:r>
        <w:t>- Налоговым кодексом Российской Федерации;</w:t>
      </w:r>
    </w:p>
    <w:p w:rsidR="00270783" w:rsidRDefault="00270783" w:rsidP="00270783">
      <w:pPr>
        <w:widowControl w:val="0"/>
        <w:ind w:firstLine="567"/>
        <w:jc w:val="both"/>
      </w:pPr>
      <w:r>
        <w:t>- указами и распоряжениями Президента Российской Федерации;</w:t>
      </w:r>
    </w:p>
    <w:p w:rsidR="00270783" w:rsidRDefault="00270783" w:rsidP="00270783">
      <w:pPr>
        <w:ind w:firstLine="567"/>
        <w:jc w:val="both"/>
      </w:pPr>
      <w:r>
        <w:t>- постановлениями и распоряжениями Правительства Российской Федерации;</w:t>
      </w:r>
    </w:p>
    <w:p w:rsidR="00270783" w:rsidRPr="007409D2" w:rsidRDefault="00270783" w:rsidP="00270783">
      <w:pPr>
        <w:ind w:firstLine="567"/>
        <w:jc w:val="both"/>
      </w:pPr>
      <w:r w:rsidRPr="007409D2">
        <w:t>- нормативными правовыми актами Министерства финансов Российской Федерации, ФНС России и иных федеральны</w:t>
      </w:r>
      <w:r>
        <w:t>х органов исполнительной власти;</w:t>
      </w:r>
    </w:p>
    <w:p w:rsidR="00270783" w:rsidRPr="007409D2" w:rsidRDefault="00270783" w:rsidP="00270783">
      <w:pPr>
        <w:ind w:firstLine="567"/>
        <w:jc w:val="both"/>
      </w:pPr>
      <w:r w:rsidRPr="007409D2">
        <w:t>- постановлениями и ра</w:t>
      </w:r>
      <w:r w:rsidRPr="007409D2">
        <w:t>с</w:t>
      </w:r>
      <w:r w:rsidRPr="007409D2">
        <w:t>поряжениями Правительства Российской Федерации;</w:t>
      </w:r>
    </w:p>
    <w:p w:rsidR="00270783" w:rsidRDefault="00270783" w:rsidP="00270783">
      <w:pPr>
        <w:ind w:firstLine="567"/>
        <w:jc w:val="both"/>
      </w:pPr>
      <w:r>
        <w:t>-</w:t>
      </w:r>
      <w:r>
        <w:rPr>
          <w:lang w:val="en-US"/>
        </w:rPr>
        <w:t> </w:t>
      </w:r>
      <w:r>
        <w:t>иными федеральными нормативными правовыми актами, касающимися деятельности У</w:t>
      </w:r>
      <w:r>
        <w:rPr>
          <w:bCs/>
        </w:rPr>
        <w:t>ФНС России по Астраханской области</w:t>
      </w:r>
      <w:r>
        <w:t>;</w:t>
      </w:r>
    </w:p>
    <w:p w:rsidR="00270783" w:rsidRDefault="00270783" w:rsidP="00270783">
      <w:pPr>
        <w:ind w:firstLine="567"/>
        <w:jc w:val="both"/>
      </w:pPr>
      <w:r>
        <w:t xml:space="preserve"> -</w:t>
      </w:r>
      <w:r>
        <w:rPr>
          <w:lang w:val="en-US"/>
        </w:rPr>
        <w:t> </w:t>
      </w:r>
      <w:r>
        <w:t>иными нормативными правовыми актами, касающимися деятельности государственного служащего;</w:t>
      </w:r>
    </w:p>
    <w:p w:rsidR="00270783" w:rsidRDefault="00270783" w:rsidP="00270783">
      <w:pPr>
        <w:ind w:firstLine="567"/>
        <w:jc w:val="both"/>
      </w:pPr>
      <w:r>
        <w:t xml:space="preserve">- Кодексом этики и служебного поведения государственных гражданских служащих Федеральной налоговой службы; </w:t>
      </w:r>
    </w:p>
    <w:p w:rsidR="00270783" w:rsidRDefault="00270783" w:rsidP="00270783">
      <w:pPr>
        <w:ind w:firstLine="567"/>
        <w:jc w:val="both"/>
      </w:pPr>
      <w:r>
        <w:t>- должностным регламентом;</w:t>
      </w:r>
    </w:p>
    <w:p w:rsidR="00270783" w:rsidRDefault="00270783" w:rsidP="00270783">
      <w:pPr>
        <w:ind w:firstLine="567"/>
        <w:jc w:val="both"/>
      </w:pPr>
      <w:r>
        <w:t>- документами, регламентирующими работу со служебной информацией и  другими.</w:t>
      </w:r>
    </w:p>
    <w:p w:rsidR="00270783" w:rsidRDefault="00270783" w:rsidP="00270783">
      <w:pPr>
        <w:ind w:firstLine="708"/>
        <w:jc w:val="both"/>
      </w:pPr>
    </w:p>
    <w:p w:rsidR="00270783" w:rsidRDefault="00270783" w:rsidP="00270783">
      <w:pPr>
        <w:widowControl w:val="0"/>
        <w:jc w:val="center"/>
        <w:rPr>
          <w:rFonts w:eastAsia="Calibri"/>
          <w:b/>
          <w:sz w:val="28"/>
          <w:szCs w:val="28"/>
          <w:lang w:eastAsia="en-US"/>
        </w:rPr>
      </w:pPr>
      <w:r>
        <w:rPr>
          <w:rFonts w:eastAsia="Calibri"/>
          <w:b/>
          <w:sz w:val="28"/>
          <w:szCs w:val="28"/>
          <w:lang w:eastAsia="en-US"/>
        </w:rPr>
        <w:lastRenderedPageBreak/>
        <w:t>II. Квалификационные требования для замещения должности гражданской службы</w:t>
      </w:r>
    </w:p>
    <w:p w:rsidR="00270783" w:rsidRPr="00507ECF" w:rsidRDefault="00270783" w:rsidP="00270783">
      <w:pPr>
        <w:ind w:firstLine="567"/>
        <w:jc w:val="center"/>
        <w:rPr>
          <w:b/>
        </w:rPr>
      </w:pPr>
    </w:p>
    <w:p w:rsidR="00270783" w:rsidRDefault="00270783" w:rsidP="00270783">
      <w:pPr>
        <w:widowControl w:val="0"/>
        <w:ind w:firstLine="709"/>
        <w:jc w:val="both"/>
        <w:rPr>
          <w:rFonts w:eastAsia="Calibri"/>
          <w:lang w:eastAsia="en-US"/>
        </w:rPr>
      </w:pPr>
      <w:r>
        <w:rPr>
          <w:rFonts w:eastAsia="Calibri"/>
          <w:lang w:eastAsia="en-US"/>
        </w:rPr>
        <w:t>3. Для замещения должности главного государственного налогового инспектора устанавливаются следующие требования:</w:t>
      </w:r>
    </w:p>
    <w:p w:rsidR="00270783" w:rsidRDefault="00270783" w:rsidP="00270783">
      <w:pPr>
        <w:widowControl w:val="0"/>
        <w:ind w:firstLine="709"/>
        <w:jc w:val="both"/>
        <w:rPr>
          <w:rFonts w:eastAsia="Calibri"/>
          <w:lang w:eastAsia="en-US"/>
        </w:rPr>
      </w:pPr>
      <w:r>
        <w:rPr>
          <w:rFonts w:eastAsia="Calibri"/>
          <w:lang w:eastAsia="en-US"/>
        </w:rPr>
        <w:t>а) наличие высшего образования;</w:t>
      </w:r>
    </w:p>
    <w:p w:rsidR="00270783" w:rsidRDefault="00270783" w:rsidP="00270783">
      <w:pPr>
        <w:widowControl w:val="0"/>
        <w:ind w:firstLine="709"/>
        <w:jc w:val="both"/>
        <w:rPr>
          <w:rFonts w:eastAsia="Calibri"/>
          <w:lang w:eastAsia="en-US"/>
        </w:rPr>
      </w:pPr>
      <w:r>
        <w:rPr>
          <w:rFonts w:eastAsia="Calibri"/>
          <w:lang w:eastAsia="en-US"/>
        </w:rPr>
        <w:t>б) наличие не менее двух лет стажа государственной гражданской  службы или не менее четырех лет стажа работы по специальности, направлению подготовки;</w:t>
      </w:r>
    </w:p>
    <w:p w:rsidR="00270783" w:rsidRDefault="00270783" w:rsidP="00270783">
      <w:pPr>
        <w:widowControl w:val="0"/>
        <w:ind w:firstLine="709"/>
        <w:jc w:val="both"/>
        <w:rPr>
          <w:rFonts w:eastAsia="Calibri"/>
          <w:lang w:eastAsia="en-US"/>
        </w:rPr>
      </w:pPr>
      <w:proofErr w:type="gramStart"/>
      <w:r>
        <w:rPr>
          <w:rFonts w:eastAsia="Calibri"/>
          <w:lang w:eastAsia="en-US"/>
        </w:rPr>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Pr>
          <w:rFonts w:eastAsia="Calibri"/>
          <w:lang w:eastAsia="en-US"/>
        </w:rPr>
        <w:t xml:space="preserve">,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Pr>
          <w:rFonts w:eastAsia="Calibri"/>
          <w:lang w:eastAsia="en-US"/>
        </w:rPr>
        <w:t>применения</w:t>
      </w:r>
      <w:proofErr w:type="gramEnd"/>
      <w:r>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270783" w:rsidRPr="009A0C86" w:rsidRDefault="00270783" w:rsidP="00270783">
      <w:pPr>
        <w:widowControl w:val="0"/>
        <w:ind w:firstLine="709"/>
        <w:jc w:val="both"/>
        <w:rPr>
          <w:rFonts w:eastAsia="Calibri"/>
          <w:lang w:eastAsia="en-US"/>
        </w:rPr>
      </w:pPr>
      <w:proofErr w:type="gramStart"/>
      <w:r>
        <w:rPr>
          <w:rFonts w:eastAsia="Calibri"/>
          <w:lang w:eastAsia="en-US"/>
        </w:rPr>
        <w:t>г)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Pr>
          <w:rFonts w:eastAsia="Calibri"/>
          <w:lang w:eastAsia="en-US"/>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70783" w:rsidRDefault="00270783" w:rsidP="00270783">
      <w:pPr>
        <w:ind w:firstLine="720"/>
        <w:jc w:val="center"/>
        <w:rPr>
          <w:b/>
          <w:sz w:val="28"/>
          <w:szCs w:val="28"/>
        </w:rPr>
      </w:pPr>
    </w:p>
    <w:p w:rsidR="00270783" w:rsidRPr="00507ECF" w:rsidRDefault="00270783" w:rsidP="00270783">
      <w:pPr>
        <w:ind w:firstLine="720"/>
        <w:jc w:val="center"/>
        <w:rPr>
          <w:b/>
          <w:sz w:val="28"/>
          <w:szCs w:val="28"/>
        </w:rPr>
      </w:pPr>
      <w:r w:rsidRPr="00507ECF">
        <w:rPr>
          <w:b/>
          <w:sz w:val="28"/>
          <w:szCs w:val="28"/>
        </w:rPr>
        <w:t>III. Должностные обязанности, права и ответственность</w:t>
      </w:r>
    </w:p>
    <w:p w:rsidR="00270783" w:rsidRPr="00507ECF" w:rsidRDefault="00270783" w:rsidP="00270783">
      <w:pPr>
        <w:ind w:firstLine="720"/>
        <w:jc w:val="center"/>
        <w:rPr>
          <w:b/>
        </w:rPr>
      </w:pPr>
    </w:p>
    <w:p w:rsidR="00270783" w:rsidRPr="003219FF" w:rsidRDefault="00270783" w:rsidP="00270783">
      <w:pPr>
        <w:ind w:firstLine="567"/>
        <w:jc w:val="both"/>
      </w:pPr>
      <w:r w:rsidRPr="003219FF">
        <w:t xml:space="preserve">4. Основные права и обязанности </w:t>
      </w:r>
      <w:r>
        <w:t>главного государственного налогового</w:t>
      </w:r>
      <w:r w:rsidRPr="00A37503">
        <w:t xml:space="preserve"> инспектор</w:t>
      </w:r>
      <w:r>
        <w:t>а</w:t>
      </w:r>
      <w:r w:rsidRPr="003219FF">
        <w:t xml:space="preserve">, а также запреты и требования, связанные с гражданской службой, которые установлены в его отношении, предусмотрены </w:t>
      </w:r>
      <w:hyperlink r:id="rId5" w:history="1">
        <w:r w:rsidRPr="003219FF">
          <w:rPr>
            <w:rStyle w:val="a3"/>
            <w:b w:val="0"/>
            <w:color w:val="000000"/>
          </w:rPr>
          <w:t>статьями 14</w:t>
        </w:r>
      </w:hyperlink>
      <w:r w:rsidRPr="003219FF">
        <w:rPr>
          <w:b/>
          <w:color w:val="000000"/>
        </w:rPr>
        <w:t xml:space="preserve">, </w:t>
      </w:r>
      <w:hyperlink r:id="rId6" w:history="1">
        <w:r w:rsidRPr="003219FF">
          <w:rPr>
            <w:rStyle w:val="a3"/>
            <w:b w:val="0"/>
            <w:color w:val="000000"/>
          </w:rPr>
          <w:t>15</w:t>
        </w:r>
      </w:hyperlink>
      <w:r w:rsidRPr="003219FF">
        <w:rPr>
          <w:b/>
          <w:color w:val="000000"/>
        </w:rPr>
        <w:t xml:space="preserve">, </w:t>
      </w:r>
      <w:hyperlink r:id="rId7" w:history="1">
        <w:r w:rsidRPr="003219FF">
          <w:rPr>
            <w:rStyle w:val="a3"/>
            <w:b w:val="0"/>
            <w:color w:val="000000"/>
          </w:rPr>
          <w:t>17</w:t>
        </w:r>
      </w:hyperlink>
      <w:r w:rsidRPr="003219FF">
        <w:rPr>
          <w:b/>
          <w:color w:val="000000"/>
        </w:rPr>
        <w:t xml:space="preserve">, </w:t>
      </w:r>
      <w:hyperlink r:id="rId8" w:history="1">
        <w:r w:rsidRPr="003219FF">
          <w:rPr>
            <w:rStyle w:val="a3"/>
            <w:b w:val="0"/>
            <w:color w:val="000000"/>
          </w:rPr>
          <w:t>18</w:t>
        </w:r>
      </w:hyperlink>
      <w:r w:rsidRPr="003219FF">
        <w:t xml:space="preserve"> Федерального закона от 27 июля 2004 г. № 79-ФЗ "О государственной гражданской службе Российской Федерации".</w:t>
      </w:r>
    </w:p>
    <w:p w:rsidR="00270783" w:rsidRPr="003219FF" w:rsidRDefault="00270783" w:rsidP="00270783">
      <w:pPr>
        <w:ind w:firstLine="567"/>
        <w:jc w:val="both"/>
      </w:pPr>
      <w:r w:rsidRPr="003219FF">
        <w:t xml:space="preserve">5. </w:t>
      </w:r>
      <w:proofErr w:type="gramStart"/>
      <w:r>
        <w:t>Главный государственный налоговый инспектор</w:t>
      </w:r>
      <w:r w:rsidRPr="003219FF">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Федеральной налоговой службы по Астраханской области, утвержденным руководителем ФНС России </w:t>
      </w:r>
      <w:r>
        <w:t xml:space="preserve">24 апреля </w:t>
      </w:r>
      <w:r w:rsidRPr="003219FF">
        <w:t>201</w:t>
      </w:r>
      <w:r>
        <w:t>5</w:t>
      </w:r>
      <w:r w:rsidRPr="003219FF">
        <w:t xml:space="preserve"> г., положением об отделе урегулирования задолженности, приказами (распоряжениями) ФНС России, приказами управления, поручениями руководства</w:t>
      </w:r>
      <w:proofErr w:type="gramEnd"/>
      <w:r w:rsidRPr="003219FF">
        <w:t xml:space="preserve"> управления.</w:t>
      </w:r>
    </w:p>
    <w:p w:rsidR="00270783" w:rsidRPr="003219FF" w:rsidRDefault="00270783" w:rsidP="00270783">
      <w:pPr>
        <w:ind w:firstLine="567"/>
        <w:jc w:val="both"/>
        <w:rPr>
          <w:color w:val="000000"/>
        </w:rPr>
      </w:pPr>
      <w:r w:rsidRPr="003219FF">
        <w:rPr>
          <w:color w:val="000000"/>
        </w:rPr>
        <w:t>5.1.</w:t>
      </w:r>
      <w:r>
        <w:rPr>
          <w:color w:val="000000"/>
        </w:rPr>
        <w:t xml:space="preserve"> </w:t>
      </w:r>
      <w:r>
        <w:t>Главный государственный налоговый инспектор</w:t>
      </w:r>
      <w:r w:rsidRPr="003219FF">
        <w:rPr>
          <w:color w:val="000000"/>
        </w:rPr>
        <w:t xml:space="preserve"> обязан:</w:t>
      </w:r>
    </w:p>
    <w:p w:rsidR="00270783" w:rsidRPr="003219FF" w:rsidRDefault="00270783" w:rsidP="00270783">
      <w:pPr>
        <w:ind w:firstLine="567"/>
        <w:jc w:val="both"/>
        <w:rPr>
          <w:color w:val="000000"/>
        </w:rPr>
      </w:pPr>
      <w:r w:rsidRPr="003219FF">
        <w:rPr>
          <w:color w:val="000000"/>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270783" w:rsidRPr="003219FF" w:rsidRDefault="00270783" w:rsidP="00270783">
      <w:pPr>
        <w:ind w:firstLine="567"/>
        <w:jc w:val="both"/>
        <w:rPr>
          <w:color w:val="000000"/>
        </w:rPr>
      </w:pPr>
      <w:r w:rsidRPr="003219FF">
        <w:rPr>
          <w:color w:val="000000"/>
        </w:rPr>
        <w:lastRenderedPageBreak/>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270783" w:rsidRPr="003219FF" w:rsidRDefault="00270783" w:rsidP="00270783">
      <w:pPr>
        <w:ind w:firstLine="567"/>
        <w:jc w:val="both"/>
        <w:rPr>
          <w:color w:val="000000"/>
        </w:rPr>
      </w:pPr>
      <w:r w:rsidRPr="003219FF">
        <w:rPr>
          <w:color w:val="000000"/>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270783" w:rsidRPr="003219FF" w:rsidRDefault="00270783" w:rsidP="00270783">
      <w:pPr>
        <w:ind w:firstLine="567"/>
        <w:jc w:val="both"/>
        <w:rPr>
          <w:color w:val="000000"/>
        </w:rPr>
      </w:pPr>
      <w:proofErr w:type="gramStart"/>
      <w:r w:rsidRPr="003219FF">
        <w:rPr>
          <w:color w:val="000000"/>
        </w:rPr>
        <w:t>- соблюдать требования к служебному поведению гражданского служащего, определенные статьей 18 Федерального закона от 27.07.2004 № 79-ФЗ</w:t>
      </w:r>
      <w:r>
        <w:rPr>
          <w:color w:val="000000"/>
        </w:rPr>
        <w:t xml:space="preserve">                                           </w:t>
      </w:r>
      <w:r w:rsidRPr="003219FF">
        <w:rPr>
          <w:color w:val="000000"/>
        </w:rPr>
        <w:t xml:space="preserve">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270783" w:rsidRPr="003219FF" w:rsidRDefault="00270783" w:rsidP="00270783">
      <w:pPr>
        <w:ind w:firstLine="567"/>
        <w:jc w:val="both"/>
      </w:pPr>
      <w:r w:rsidRPr="003219FF">
        <w:t>- сообщать представителю нанимателя о личной заинтересованности при исполнении</w:t>
      </w:r>
      <w:r w:rsidRPr="003219FF">
        <w:rPr>
          <w:color w:val="0000FF"/>
        </w:rPr>
        <w:t xml:space="preserve"> </w:t>
      </w:r>
      <w:r w:rsidRPr="003219FF">
        <w:t>должностных обязанностей, которая может привести к конфликту интересов, принимать меры по предотвращению такого конфликта;</w:t>
      </w:r>
    </w:p>
    <w:p w:rsidR="00270783" w:rsidRPr="003219FF" w:rsidRDefault="00270783" w:rsidP="00270783">
      <w:pPr>
        <w:ind w:left="11" w:right="17" w:firstLine="567"/>
        <w:jc w:val="both"/>
      </w:pPr>
      <w:r w:rsidRPr="003219FF">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270783" w:rsidRPr="003219FF" w:rsidRDefault="00270783" w:rsidP="00270783">
      <w:pPr>
        <w:ind w:left="11" w:right="17" w:firstLine="567"/>
        <w:jc w:val="both"/>
      </w:pPr>
      <w:r w:rsidRPr="003219FF">
        <w:t>- не совершать поступки, порочащие честь и достоинство государственного служащего;</w:t>
      </w:r>
    </w:p>
    <w:p w:rsidR="00270783" w:rsidRPr="003219FF" w:rsidRDefault="00270783" w:rsidP="00270783">
      <w:pPr>
        <w:ind w:left="11" w:right="17" w:firstLine="567"/>
        <w:jc w:val="both"/>
      </w:pPr>
      <w:r w:rsidRPr="003219FF">
        <w:t>- поддерживать уровень квалификации, необходимый для надлежащего выполнения данных обязанностей;</w:t>
      </w:r>
    </w:p>
    <w:p w:rsidR="00270783" w:rsidRPr="003219FF" w:rsidRDefault="00270783" w:rsidP="00270783">
      <w:pPr>
        <w:ind w:left="11" w:right="17" w:firstLine="567"/>
        <w:jc w:val="both"/>
      </w:pPr>
      <w:r w:rsidRPr="003219FF">
        <w:t>- соблюдать установленные правила публичных выступлений и предоставления служебной информации;</w:t>
      </w:r>
    </w:p>
    <w:p w:rsidR="00270783" w:rsidRPr="003219FF" w:rsidRDefault="00270783" w:rsidP="00270783">
      <w:pPr>
        <w:ind w:left="11" w:right="17" w:firstLine="567"/>
        <w:jc w:val="both"/>
      </w:pPr>
      <w:r w:rsidRPr="003219FF">
        <w:t>- проявлять корректность в обращении с гражданами и работниками ФНС России, управления, нижестоящих налоговых инспекций;</w:t>
      </w:r>
    </w:p>
    <w:p w:rsidR="00270783" w:rsidRPr="003219FF" w:rsidRDefault="00270783" w:rsidP="00270783">
      <w:pPr>
        <w:ind w:left="11" w:right="17" w:firstLine="567"/>
        <w:jc w:val="both"/>
      </w:pPr>
      <w:r w:rsidRPr="003219FF">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270783" w:rsidRPr="003219FF" w:rsidRDefault="00270783" w:rsidP="00270783">
      <w:pPr>
        <w:ind w:left="11" w:right="17" w:firstLine="567"/>
        <w:jc w:val="both"/>
      </w:pPr>
      <w:r w:rsidRPr="003219FF">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270783" w:rsidRPr="003219FF" w:rsidRDefault="00270783" w:rsidP="00270783">
      <w:pPr>
        <w:ind w:left="11" w:right="17" w:firstLine="567"/>
        <w:jc w:val="both"/>
      </w:pPr>
      <w:r w:rsidRPr="003219FF">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270783" w:rsidRPr="003219FF" w:rsidRDefault="00270783" w:rsidP="00270783">
      <w:pPr>
        <w:pStyle w:val="2"/>
        <w:widowControl w:val="0"/>
        <w:shd w:val="clear" w:color="auto" w:fill="FFFFFF"/>
        <w:autoSpaceDE w:val="0"/>
        <w:autoSpaceDN w:val="0"/>
        <w:adjustRightInd w:val="0"/>
        <w:spacing w:after="0" w:line="240" w:lineRule="auto"/>
        <w:ind w:firstLine="567"/>
        <w:jc w:val="both"/>
      </w:pPr>
      <w:r w:rsidRPr="003219FF">
        <w:t>- осуществлять организационно - методологическое обеспечение работы налоговых органов области по вопросам взыскания и урегулирования задолженности;</w:t>
      </w:r>
    </w:p>
    <w:p w:rsidR="00270783" w:rsidRPr="003219FF" w:rsidRDefault="00270783" w:rsidP="00270783">
      <w:pPr>
        <w:pStyle w:val="2"/>
        <w:widowControl w:val="0"/>
        <w:shd w:val="clear" w:color="auto" w:fill="FFFFFF"/>
        <w:autoSpaceDE w:val="0"/>
        <w:autoSpaceDN w:val="0"/>
        <w:adjustRightInd w:val="0"/>
        <w:spacing w:after="0" w:line="240" w:lineRule="auto"/>
        <w:ind w:firstLine="567"/>
        <w:jc w:val="both"/>
      </w:pPr>
      <w:r w:rsidRPr="003219FF">
        <w:t>- 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и взыскания задолженности;</w:t>
      </w:r>
    </w:p>
    <w:p w:rsidR="00270783" w:rsidRPr="003219FF" w:rsidRDefault="00270783" w:rsidP="00270783">
      <w:pPr>
        <w:pStyle w:val="2"/>
        <w:spacing w:after="0" w:line="240" w:lineRule="auto"/>
        <w:ind w:firstLine="567"/>
        <w:jc w:val="both"/>
      </w:pPr>
      <w:r w:rsidRPr="003219FF">
        <w:t xml:space="preserve">- исполнять </w:t>
      </w:r>
      <w:r>
        <w:t xml:space="preserve">годовые и </w:t>
      </w:r>
      <w:r w:rsidRPr="003219FF">
        <w:t xml:space="preserve">квартальные планы работы отдела по закрепленным пунктам; </w:t>
      </w:r>
    </w:p>
    <w:p w:rsidR="00270783" w:rsidRPr="003219FF" w:rsidRDefault="00270783" w:rsidP="00270783">
      <w:pPr>
        <w:pStyle w:val="2"/>
        <w:spacing w:after="0" w:line="240" w:lineRule="auto"/>
        <w:ind w:firstLine="567"/>
        <w:jc w:val="both"/>
      </w:pPr>
      <w:r w:rsidRPr="003219FF">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270783" w:rsidRDefault="00270783" w:rsidP="00270783">
      <w:pPr>
        <w:pStyle w:val="2"/>
        <w:spacing w:after="0" w:line="240" w:lineRule="auto"/>
        <w:ind w:firstLine="567"/>
        <w:jc w:val="both"/>
      </w:pPr>
      <w:r w:rsidRPr="003219FF">
        <w:t xml:space="preserve">- 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270783" w:rsidRPr="003219FF" w:rsidRDefault="00270783" w:rsidP="00270783">
      <w:pPr>
        <w:pStyle w:val="2"/>
        <w:spacing w:after="0" w:line="240" w:lineRule="auto"/>
        <w:ind w:firstLine="567"/>
        <w:jc w:val="both"/>
      </w:pPr>
      <w:r>
        <w:t>-</w:t>
      </w:r>
      <w:r w:rsidRPr="003219FF">
        <w:t xml:space="preserve"> в установленном порядке рассматривать письма, заявления и жалобы налогоплательщиков, подготавливать на них ответы;</w:t>
      </w:r>
    </w:p>
    <w:p w:rsidR="00270783" w:rsidRPr="003219FF" w:rsidRDefault="00270783" w:rsidP="00270783">
      <w:pPr>
        <w:pStyle w:val="2"/>
        <w:spacing w:after="0" w:line="240" w:lineRule="auto"/>
        <w:ind w:firstLine="567"/>
        <w:jc w:val="both"/>
      </w:pPr>
      <w:r w:rsidRPr="003219FF">
        <w:t xml:space="preserve">- ведение делопроизводства в отделе, в том числе, по документам, имеющим пометку «Для служебного пользования»; </w:t>
      </w:r>
    </w:p>
    <w:p w:rsidR="00270783" w:rsidRPr="003219FF" w:rsidRDefault="00270783" w:rsidP="00270783">
      <w:pPr>
        <w:pStyle w:val="2"/>
        <w:spacing w:after="0" w:line="240" w:lineRule="auto"/>
        <w:ind w:firstLine="567"/>
        <w:jc w:val="both"/>
      </w:pPr>
      <w:r w:rsidRPr="003219FF">
        <w:lastRenderedPageBreak/>
        <w:t>- участвовать в организации проведения занятий в системе профессиональной подготовки специалистов инспекций ФНС России по Астраханской области (совещания-семинары, профессионально-экономическая учеба, курсы повышения квалификации);</w:t>
      </w:r>
    </w:p>
    <w:p w:rsidR="00270783" w:rsidRPr="003219FF" w:rsidRDefault="00270783" w:rsidP="00270783">
      <w:pPr>
        <w:pStyle w:val="2"/>
        <w:spacing w:after="0" w:line="240" w:lineRule="auto"/>
        <w:ind w:firstLine="567"/>
        <w:jc w:val="both"/>
      </w:pPr>
      <w:r w:rsidRPr="003219FF">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270783" w:rsidRPr="003219FF" w:rsidRDefault="00270783" w:rsidP="00270783">
      <w:pPr>
        <w:pStyle w:val="2"/>
        <w:spacing w:after="0" w:line="240" w:lineRule="auto"/>
        <w:ind w:firstLine="567"/>
        <w:jc w:val="both"/>
      </w:pPr>
      <w:r w:rsidRPr="003219FF">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270783" w:rsidRPr="003219FF" w:rsidRDefault="00270783" w:rsidP="00270783">
      <w:pPr>
        <w:pStyle w:val="2"/>
        <w:spacing w:after="0" w:line="240" w:lineRule="auto"/>
        <w:ind w:firstLine="567"/>
        <w:jc w:val="both"/>
      </w:pPr>
      <w:r w:rsidRPr="003219FF">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270783" w:rsidRPr="003219FF" w:rsidRDefault="00270783" w:rsidP="00270783">
      <w:pPr>
        <w:ind w:firstLine="567"/>
        <w:jc w:val="both"/>
      </w:pPr>
      <w:r w:rsidRPr="003219FF">
        <w:t>- формировать в установленные сроки по утвержденным формам, а также по отдельным поручениям и запросам Федеральной налогово</w:t>
      </w:r>
      <w:r>
        <w:t xml:space="preserve">й службы и МИ ФНС России по ЮФО </w:t>
      </w:r>
      <w:r w:rsidRPr="003219FF">
        <w:t>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270783" w:rsidRPr="003219FF" w:rsidRDefault="00270783" w:rsidP="00270783">
      <w:pPr>
        <w:ind w:firstLine="567"/>
        <w:jc w:val="both"/>
      </w:pPr>
      <w:r w:rsidRPr="003219FF">
        <w:t>- обобщать и анализировать информацию по взысканию и урегулированию задолженности;</w:t>
      </w:r>
    </w:p>
    <w:p w:rsidR="00270783" w:rsidRPr="003219FF" w:rsidRDefault="00270783" w:rsidP="00270783">
      <w:pPr>
        <w:pStyle w:val="a4"/>
        <w:ind w:firstLine="567"/>
      </w:pPr>
      <w:r w:rsidRPr="003219FF">
        <w:t>-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w:t>
      </w:r>
      <w:proofErr w:type="gramStart"/>
      <w:r w:rsidRPr="003219FF">
        <w:t xml:space="preserve">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roofErr w:type="gramEnd"/>
    </w:p>
    <w:p w:rsidR="00270783" w:rsidRPr="003219FF" w:rsidRDefault="00270783" w:rsidP="00270783">
      <w:pPr>
        <w:pStyle w:val="a4"/>
        <w:ind w:firstLine="567"/>
      </w:pPr>
      <w:r w:rsidRPr="003219FF">
        <w:t xml:space="preserve">- </w:t>
      </w:r>
      <w:proofErr w:type="gramStart"/>
      <w:r w:rsidRPr="003219FF">
        <w:t>о</w:t>
      </w:r>
      <w:proofErr w:type="gramEnd"/>
      <w:r w:rsidRPr="003219FF">
        <w:t>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270783" w:rsidRPr="003219FF" w:rsidRDefault="00270783" w:rsidP="00270783">
      <w:pPr>
        <w:pStyle w:val="2"/>
        <w:spacing w:after="0" w:line="240" w:lineRule="auto"/>
        <w:ind w:firstLine="567"/>
        <w:jc w:val="both"/>
      </w:pPr>
      <w:r w:rsidRPr="003219FF">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270783" w:rsidRPr="003219FF" w:rsidRDefault="00270783" w:rsidP="00270783">
      <w:pPr>
        <w:pStyle w:val="2"/>
        <w:spacing w:after="0" w:line="240" w:lineRule="auto"/>
        <w:ind w:firstLine="567"/>
        <w:jc w:val="both"/>
      </w:pPr>
      <w:r w:rsidRPr="003219FF">
        <w:t xml:space="preserve">- осуществлять </w:t>
      </w:r>
      <w:proofErr w:type="gramStart"/>
      <w:r w:rsidRPr="003219FF">
        <w:t>контроль за</w:t>
      </w:r>
      <w:proofErr w:type="gramEnd"/>
      <w:r w:rsidRPr="003219FF">
        <w:t xml:space="preserve">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270783" w:rsidRPr="003219FF" w:rsidRDefault="00270783" w:rsidP="00270783">
      <w:pPr>
        <w:pStyle w:val="a4"/>
        <w:ind w:firstLine="567"/>
      </w:pPr>
      <w:r w:rsidRPr="003219FF">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270783" w:rsidRPr="003219FF" w:rsidRDefault="00270783" w:rsidP="00270783">
      <w:pPr>
        <w:pStyle w:val="a4"/>
        <w:ind w:firstLine="567"/>
      </w:pPr>
      <w:r w:rsidRPr="003219FF">
        <w:t xml:space="preserve">- осуществлять организацию работы и </w:t>
      </w:r>
      <w:proofErr w:type="gramStart"/>
      <w:r w:rsidRPr="003219FF">
        <w:t>контроль за</w:t>
      </w:r>
      <w:proofErr w:type="gramEnd"/>
      <w:r w:rsidRPr="003219FF">
        <w:t xml:space="preserve">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w:t>
      </w:r>
      <w:r w:rsidRPr="003219FF">
        <w:lastRenderedPageBreak/>
        <w:t>задолженности, за обоснованностью проведения списания задолженности по пеням и штрафам;</w:t>
      </w:r>
    </w:p>
    <w:p w:rsidR="00270783" w:rsidRPr="003219FF" w:rsidRDefault="00270783" w:rsidP="00270783">
      <w:pPr>
        <w:pStyle w:val="a4"/>
        <w:ind w:firstLine="567"/>
      </w:pPr>
      <w:r w:rsidRPr="003219FF">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270783" w:rsidRPr="003219FF" w:rsidRDefault="00270783" w:rsidP="00270783">
      <w:pPr>
        <w:pStyle w:val="a4"/>
        <w:ind w:firstLine="567"/>
      </w:pPr>
      <w:proofErr w:type="gramStart"/>
      <w:r w:rsidRPr="003219FF">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roofErr w:type="gramEnd"/>
    </w:p>
    <w:p w:rsidR="00270783" w:rsidRPr="003219FF" w:rsidRDefault="00270783" w:rsidP="00270783">
      <w:pPr>
        <w:pStyle w:val="a4"/>
        <w:ind w:firstLine="567"/>
      </w:pPr>
      <w:r w:rsidRPr="003219FF">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270783" w:rsidRPr="003219FF" w:rsidRDefault="00270783" w:rsidP="00270783">
      <w:pPr>
        <w:pStyle w:val="a4"/>
        <w:ind w:firstLine="567"/>
      </w:pPr>
      <w:r w:rsidRPr="003219FF">
        <w:t>- осуществлять контроль по обмену информацией в электронном виде по исполнительному производству;</w:t>
      </w:r>
    </w:p>
    <w:p w:rsidR="00270783" w:rsidRPr="003219FF" w:rsidRDefault="00270783" w:rsidP="00270783">
      <w:pPr>
        <w:pStyle w:val="a4"/>
        <w:ind w:firstLine="567"/>
      </w:pPr>
      <w:r w:rsidRPr="003219FF">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270783" w:rsidRPr="003219FF" w:rsidRDefault="00270783" w:rsidP="00270783">
      <w:pPr>
        <w:tabs>
          <w:tab w:val="left" w:pos="5730"/>
        </w:tabs>
        <w:ind w:firstLine="567"/>
        <w:jc w:val="both"/>
        <w:rPr>
          <w:bCs/>
        </w:rPr>
      </w:pPr>
      <w:proofErr w:type="gramStart"/>
      <w:r w:rsidRPr="003219FF">
        <w:rPr>
          <w:bCs/>
        </w:rPr>
        <w:t>- осуществлять в полном объеме техническое освоение программн</w:t>
      </w:r>
      <w:r>
        <w:rPr>
          <w:bCs/>
        </w:rPr>
        <w:t>ых</w:t>
      </w:r>
      <w:r w:rsidRPr="003219FF">
        <w:rPr>
          <w:bCs/>
        </w:rPr>
        <w:t xml:space="preserve"> комплекс</w:t>
      </w:r>
      <w:r>
        <w:rPr>
          <w:bCs/>
        </w:rPr>
        <w:t>ов</w:t>
      </w:r>
      <w:r w:rsidRPr="003219FF">
        <w:rPr>
          <w:bCs/>
        </w:rPr>
        <w:t xml:space="preserve"> «Система ЭОД»</w:t>
      </w:r>
      <w:r>
        <w:rPr>
          <w:bCs/>
        </w:rPr>
        <w:t xml:space="preserve"> и АИС «Налог – 3»</w:t>
      </w:r>
      <w:r w:rsidRPr="003219FF">
        <w:rPr>
          <w:bCs/>
        </w:rPr>
        <w:t xml:space="preserve">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proofErr w:type="gramEnd"/>
    </w:p>
    <w:p w:rsidR="00270783" w:rsidRDefault="00270783" w:rsidP="00270783">
      <w:pPr>
        <w:tabs>
          <w:tab w:val="left" w:pos="5730"/>
        </w:tabs>
        <w:ind w:firstLine="567"/>
        <w:jc w:val="both"/>
        <w:rPr>
          <w:bCs/>
        </w:rPr>
      </w:pPr>
      <w:r w:rsidRPr="003219FF">
        <w:rPr>
          <w:bCs/>
        </w:rPr>
        <w:t xml:space="preserve">- осуществлять постоянный </w:t>
      </w:r>
      <w:proofErr w:type="gramStart"/>
      <w:r w:rsidRPr="003219FF">
        <w:rPr>
          <w:bCs/>
        </w:rPr>
        <w:t>контроль за</w:t>
      </w:r>
      <w:proofErr w:type="gramEnd"/>
      <w:r w:rsidRPr="003219FF">
        <w:rPr>
          <w:bCs/>
        </w:rPr>
        <w:t xml:space="preserve"> полнотой и достоверностью передаваемых подведомственными инспекциями сведений с использованием </w:t>
      </w:r>
      <w:r w:rsidRPr="003219FF">
        <w:rPr>
          <w:bCs/>
          <w:lang w:val="en-US"/>
        </w:rPr>
        <w:t>web</w:t>
      </w:r>
      <w:r w:rsidRPr="003219FF">
        <w:rPr>
          <w:bCs/>
        </w:rPr>
        <w:t xml:space="preserve"> – технологий, посредством удаленного доступа к ФИР: </w:t>
      </w:r>
      <w:proofErr w:type="gramStart"/>
      <w:r w:rsidRPr="003219FF">
        <w:rPr>
          <w:bCs/>
        </w:rPr>
        <w:t>«Сведения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гражданства Российской Федерации (ДОЗ ФЛ)», «Журнал результатов работы по принудительному взысканию недоимки», «СМЭВ.</w:t>
      </w:r>
      <w:proofErr w:type="gramEnd"/>
      <w:r w:rsidRPr="003219FF">
        <w:rPr>
          <w:bCs/>
        </w:rPr>
        <w:t xml:space="preserve">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270783" w:rsidRPr="00A20A7D" w:rsidRDefault="00270783" w:rsidP="00270783">
      <w:pPr>
        <w:ind w:firstLine="709"/>
        <w:jc w:val="both"/>
      </w:pPr>
      <w:r w:rsidRPr="00A20A7D">
        <w:t>- анализ</w:t>
      </w:r>
      <w:r>
        <w:t xml:space="preserve">ировать </w:t>
      </w:r>
      <w:r w:rsidRPr="00A20A7D">
        <w:t>задолженност</w:t>
      </w:r>
      <w:r>
        <w:t>ь в отношении НДФЛ (в том перечисляемого налоговыми агентами), имущественных налогов физических лиц, с 01.01.2017 страховых взносов</w:t>
      </w:r>
      <w:r w:rsidRPr="00A20A7D">
        <w:t>;</w:t>
      </w:r>
    </w:p>
    <w:p w:rsidR="00270783" w:rsidRPr="00A20A7D" w:rsidRDefault="00270783" w:rsidP="00270783">
      <w:pPr>
        <w:ind w:firstLine="709"/>
        <w:jc w:val="both"/>
      </w:pPr>
      <w:r w:rsidRPr="00A20A7D">
        <w:t xml:space="preserve">- </w:t>
      </w:r>
      <w:r>
        <w:t xml:space="preserve">проводить </w:t>
      </w:r>
      <w:r w:rsidRPr="00A20A7D">
        <w:t>мониторинг погашения задолженности в ходе ее взыскания</w:t>
      </w:r>
      <w:r>
        <w:t xml:space="preserve"> в отношении вышеуказанных налогов (взносов)</w:t>
      </w:r>
      <w:r w:rsidRPr="00A20A7D">
        <w:t>;</w:t>
      </w:r>
    </w:p>
    <w:p w:rsidR="00270783" w:rsidRPr="00A20A7D" w:rsidRDefault="00270783" w:rsidP="00270783">
      <w:pPr>
        <w:ind w:firstLine="709"/>
        <w:jc w:val="both"/>
      </w:pPr>
      <w:r w:rsidRPr="00A20A7D">
        <w:t>- обеспеч</w:t>
      </w:r>
      <w:r>
        <w:t>ивать</w:t>
      </w:r>
      <w:r w:rsidRPr="00A20A7D">
        <w:t xml:space="preserve"> взаимодействи</w:t>
      </w:r>
      <w:r>
        <w:t>е</w:t>
      </w:r>
      <w:r w:rsidRPr="00A20A7D">
        <w:t xml:space="preserve"> с органами исполнительной власти и судами</w:t>
      </w:r>
      <w:r>
        <w:t xml:space="preserve"> в отношении вышеуказанных налогов (взносов)</w:t>
      </w:r>
      <w:r w:rsidRPr="00A20A7D">
        <w:t>;</w:t>
      </w:r>
    </w:p>
    <w:p w:rsidR="00270783" w:rsidRPr="00A20A7D" w:rsidRDefault="00270783" w:rsidP="00270783">
      <w:pPr>
        <w:ind w:firstLine="709"/>
        <w:jc w:val="both"/>
      </w:pPr>
      <w:r w:rsidRPr="00A20A7D">
        <w:t>- пров</w:t>
      </w:r>
      <w:r>
        <w:t>одить</w:t>
      </w:r>
      <w:r w:rsidRPr="00A20A7D">
        <w:t xml:space="preserve"> анализ состояния и результатов работы территориальных налоговых органов по взысканию задолженности по данным налогам (взносам);</w:t>
      </w:r>
    </w:p>
    <w:p w:rsidR="00270783" w:rsidRPr="003219FF" w:rsidRDefault="00270783" w:rsidP="00270783">
      <w:pPr>
        <w:ind w:firstLine="709"/>
        <w:jc w:val="both"/>
        <w:rPr>
          <w:bCs/>
        </w:rPr>
      </w:pPr>
      <w:r>
        <w:t xml:space="preserve">- проводить </w:t>
      </w:r>
      <w:r w:rsidRPr="00A20A7D">
        <w:t>мероприятия, направленные на урегулирование задолженности по данным налогам (взносам)</w:t>
      </w:r>
      <w:r>
        <w:t>;</w:t>
      </w:r>
    </w:p>
    <w:p w:rsidR="00270783" w:rsidRPr="003219FF" w:rsidRDefault="00270783" w:rsidP="00270783">
      <w:pPr>
        <w:tabs>
          <w:tab w:val="left" w:pos="5730"/>
        </w:tabs>
        <w:ind w:firstLine="567"/>
        <w:jc w:val="both"/>
        <w:rPr>
          <w:bCs/>
        </w:rPr>
      </w:pPr>
      <w:r w:rsidRPr="003219FF">
        <w:rPr>
          <w:bCs/>
        </w:rPr>
        <w:lastRenderedPageBreak/>
        <w:t xml:space="preserve">- осуществлять </w:t>
      </w:r>
      <w:proofErr w:type="gramStart"/>
      <w:r w:rsidRPr="003219FF">
        <w:rPr>
          <w:bCs/>
        </w:rPr>
        <w:t>контроль за</w:t>
      </w:r>
      <w:proofErr w:type="gramEnd"/>
      <w:r w:rsidRPr="003219FF">
        <w:rPr>
          <w:bCs/>
        </w:rPr>
        <w:t xml:space="preserve"> процессом подготовки информации в подведомственных налоговых органах к подъему на федеральный уровень данных в АИС «Налог-3»;</w:t>
      </w:r>
    </w:p>
    <w:p w:rsidR="00270783" w:rsidRPr="007C0BE4" w:rsidRDefault="00270783" w:rsidP="00270783">
      <w:pPr>
        <w:pStyle w:val="2"/>
        <w:widowControl w:val="0"/>
        <w:shd w:val="clear" w:color="auto" w:fill="FFFFFF"/>
        <w:autoSpaceDE w:val="0"/>
        <w:autoSpaceDN w:val="0"/>
        <w:adjustRightInd w:val="0"/>
        <w:spacing w:after="0" w:line="240" w:lineRule="auto"/>
        <w:ind w:firstLine="708"/>
        <w:jc w:val="both"/>
      </w:pPr>
      <w:r>
        <w:rPr>
          <w:bCs/>
        </w:rPr>
        <w:t xml:space="preserve">- </w:t>
      </w:r>
      <w:r w:rsidRPr="007C0BE4">
        <w:t>в установленном порядке по поручению начальника отдела рассматривать письма, заявления и жалобы налогоплательщиков на действия подведомственных инспекций в пределах своей компетенции;</w:t>
      </w:r>
    </w:p>
    <w:p w:rsidR="00270783" w:rsidRPr="007C0BE4" w:rsidRDefault="00270783" w:rsidP="00270783">
      <w:pPr>
        <w:pStyle w:val="2"/>
        <w:widowControl w:val="0"/>
        <w:shd w:val="clear" w:color="auto" w:fill="FFFFFF"/>
        <w:autoSpaceDE w:val="0"/>
        <w:autoSpaceDN w:val="0"/>
        <w:adjustRightInd w:val="0"/>
        <w:spacing w:after="0" w:line="240" w:lineRule="auto"/>
        <w:ind w:firstLine="708"/>
        <w:jc w:val="both"/>
      </w:pPr>
      <w:r>
        <w:t xml:space="preserve">- </w:t>
      </w:r>
      <w:r w:rsidRPr="007C0BE4">
        <w:t xml:space="preserve">подготавливать по поручению </w:t>
      </w:r>
      <w:r>
        <w:t>начальника отдела</w:t>
      </w:r>
      <w:r w:rsidRPr="007C0BE4">
        <w:t xml:space="preserve"> и в соответствии с утвержденными графиками материал</w:t>
      </w:r>
      <w:r>
        <w:t>ы</w:t>
      </w:r>
      <w:r w:rsidRPr="007C0BE4">
        <w:t xml:space="preserve"> для обеспечения средств массовой информации объективными и достоверными сведениями, отражающими практическую деятельность налоговых органов и актуальные проблемы урегулирования задолженности и обеспечения процедур банкротства;</w:t>
      </w:r>
    </w:p>
    <w:p w:rsidR="00270783" w:rsidRPr="007C0BE4" w:rsidRDefault="00270783" w:rsidP="00270783">
      <w:pPr>
        <w:pStyle w:val="2"/>
        <w:widowControl w:val="0"/>
        <w:shd w:val="clear" w:color="auto" w:fill="FFFFFF"/>
        <w:autoSpaceDE w:val="0"/>
        <w:autoSpaceDN w:val="0"/>
        <w:adjustRightInd w:val="0"/>
        <w:spacing w:after="0" w:line="240" w:lineRule="auto"/>
        <w:ind w:firstLine="708"/>
        <w:jc w:val="both"/>
      </w:pPr>
      <w:r>
        <w:t>- о</w:t>
      </w:r>
      <w:r w:rsidRPr="007C0BE4">
        <w:t>существлять ведение в установленном порядке делопроизводства и хранения документов, обеспечивать их сдачу в архив;</w:t>
      </w:r>
    </w:p>
    <w:p w:rsidR="00270783" w:rsidRDefault="00270783" w:rsidP="00270783">
      <w:pPr>
        <w:pStyle w:val="2"/>
        <w:widowControl w:val="0"/>
        <w:shd w:val="clear" w:color="auto" w:fill="FFFFFF"/>
        <w:autoSpaceDE w:val="0"/>
        <w:autoSpaceDN w:val="0"/>
        <w:adjustRightInd w:val="0"/>
        <w:spacing w:after="0" w:line="240" w:lineRule="auto"/>
        <w:ind w:firstLine="708"/>
        <w:jc w:val="both"/>
        <w:rPr>
          <w:sz w:val="26"/>
          <w:szCs w:val="26"/>
        </w:rPr>
      </w:pPr>
      <w:r>
        <w:t xml:space="preserve">- </w:t>
      </w:r>
      <w:r w:rsidRPr="007C0BE4">
        <w:t>выполнять иные задания</w:t>
      </w:r>
      <w:r>
        <w:t xml:space="preserve"> и поручения</w:t>
      </w:r>
      <w:r w:rsidRPr="007C0BE4">
        <w:t xml:space="preserve"> начальника отдела, связанные с осуществлением функций отдела</w:t>
      </w:r>
      <w:r w:rsidRPr="00746983">
        <w:rPr>
          <w:sz w:val="26"/>
          <w:szCs w:val="26"/>
        </w:rPr>
        <w:t>.</w:t>
      </w:r>
    </w:p>
    <w:p w:rsidR="00270783" w:rsidRPr="003219FF" w:rsidRDefault="00270783" w:rsidP="00270783">
      <w:pPr>
        <w:tabs>
          <w:tab w:val="left" w:pos="5730"/>
        </w:tabs>
        <w:ind w:firstLine="567"/>
        <w:jc w:val="both"/>
        <w:rPr>
          <w:bCs/>
        </w:rPr>
      </w:pPr>
      <w:r w:rsidRPr="003219FF">
        <w:rPr>
          <w:bCs/>
        </w:rPr>
        <w:t xml:space="preserve">- осуществление контроля по обеспечению полного и корректного функционирования информационного ресурса «Личный кабинет налогоплательщика»; </w:t>
      </w:r>
    </w:p>
    <w:p w:rsidR="00270783" w:rsidRPr="003219FF" w:rsidRDefault="00270783" w:rsidP="00270783">
      <w:pPr>
        <w:pStyle w:val="2"/>
        <w:spacing w:after="0" w:line="240" w:lineRule="auto"/>
        <w:ind w:firstLine="567"/>
        <w:jc w:val="both"/>
      </w:pPr>
      <w:r w:rsidRPr="003219FF">
        <w:t>- своевременно исполнять и обеспечивать сохранность поступающих в отдел документов;</w:t>
      </w:r>
    </w:p>
    <w:p w:rsidR="00270783" w:rsidRPr="003219FF" w:rsidRDefault="00270783" w:rsidP="00270783">
      <w:pPr>
        <w:pStyle w:val="2"/>
        <w:spacing w:after="0" w:line="240" w:lineRule="auto"/>
        <w:ind w:firstLine="567"/>
      </w:pPr>
      <w:r w:rsidRPr="003219FF">
        <w:t>- участвовать в проводимых с работниками отдела служебных совещаниях;</w:t>
      </w:r>
    </w:p>
    <w:p w:rsidR="00270783" w:rsidRPr="003219FF" w:rsidRDefault="00270783" w:rsidP="00270783">
      <w:pPr>
        <w:pStyle w:val="2"/>
        <w:spacing w:after="0" w:line="240" w:lineRule="auto"/>
        <w:ind w:firstLine="567"/>
      </w:pPr>
      <w:r w:rsidRPr="003219FF">
        <w:t>- иметь навыки работы на компьютере на уровне уверенного пользователя;</w:t>
      </w:r>
    </w:p>
    <w:p w:rsidR="00270783" w:rsidRPr="003219FF" w:rsidRDefault="00270783" w:rsidP="00270783">
      <w:pPr>
        <w:pStyle w:val="2"/>
        <w:spacing w:after="0" w:line="240" w:lineRule="auto"/>
        <w:ind w:firstLine="567"/>
        <w:jc w:val="both"/>
      </w:pPr>
      <w:r w:rsidRPr="003219FF">
        <w:t>- выполнять иные задания начальника отдела, связанные с осуществлением функций отдела.</w:t>
      </w:r>
    </w:p>
    <w:p w:rsidR="00270783" w:rsidRPr="003219FF" w:rsidRDefault="00270783" w:rsidP="00270783">
      <w:pPr>
        <w:ind w:firstLine="567"/>
        <w:jc w:val="both"/>
      </w:pPr>
      <w:r w:rsidRPr="003219FF">
        <w:t xml:space="preserve">5.2. </w:t>
      </w:r>
      <w:r>
        <w:t>Главный государственный налоговый инспектор</w:t>
      </w:r>
      <w:r w:rsidRPr="003219FF">
        <w:t xml:space="preserve"> имеет право:</w:t>
      </w:r>
    </w:p>
    <w:p w:rsidR="00270783" w:rsidRPr="003219FF" w:rsidRDefault="00270783" w:rsidP="00270783">
      <w:pPr>
        <w:ind w:firstLine="567"/>
        <w:jc w:val="both"/>
      </w:pPr>
      <w:r w:rsidRPr="003219FF">
        <w:t>- вносить начальнику отдела предложения по совершенствованию работы отдела, внедрению передовых методов работы;</w:t>
      </w:r>
    </w:p>
    <w:p w:rsidR="00270783" w:rsidRPr="003219FF" w:rsidRDefault="00270783" w:rsidP="00270783">
      <w:pPr>
        <w:pStyle w:val="2"/>
        <w:widowControl w:val="0"/>
        <w:shd w:val="clear" w:color="auto" w:fill="FFFFFF"/>
        <w:tabs>
          <w:tab w:val="num" w:pos="0"/>
        </w:tabs>
        <w:autoSpaceDE w:val="0"/>
        <w:autoSpaceDN w:val="0"/>
        <w:adjustRightInd w:val="0"/>
        <w:spacing w:after="0" w:line="240" w:lineRule="auto"/>
        <w:ind w:firstLine="567"/>
        <w:jc w:val="both"/>
      </w:pPr>
      <w:r w:rsidRPr="003219FF">
        <w:tab/>
        <w:t>-осуществлять</w:t>
      </w:r>
      <w:r w:rsidRPr="003219FF">
        <w:rPr>
          <w:spacing w:val="1"/>
        </w:rPr>
        <w:t xml:space="preserve"> контроль подведомственных налоговых </w:t>
      </w:r>
      <w:r w:rsidRPr="003219FF">
        <w:rPr>
          <w:spacing w:val="4"/>
        </w:rPr>
        <w:t>органов, учреждений, организаций по выполнению требований Налогового кодекса Российской Федерации,</w:t>
      </w:r>
      <w:r w:rsidRPr="003219FF">
        <w:rPr>
          <w:spacing w:val="-1"/>
        </w:rPr>
        <w:t xml:space="preserve"> других функций по направлению деятельности отдела;</w:t>
      </w:r>
    </w:p>
    <w:p w:rsidR="00270783" w:rsidRPr="003219FF" w:rsidRDefault="00270783" w:rsidP="00270783">
      <w:pPr>
        <w:ind w:firstLine="567"/>
        <w:jc w:val="both"/>
      </w:pPr>
      <w:r w:rsidRPr="003219FF">
        <w:t>- на профессиональную переподготовку, повышение квалификации в порядке, установленном законодательством Российской Федерации;</w:t>
      </w:r>
    </w:p>
    <w:p w:rsidR="00270783" w:rsidRPr="003219FF" w:rsidRDefault="00270783" w:rsidP="00270783">
      <w:pPr>
        <w:pStyle w:val="3"/>
        <w:spacing w:after="0"/>
        <w:ind w:left="0" w:firstLine="567"/>
        <w:rPr>
          <w:sz w:val="24"/>
          <w:szCs w:val="24"/>
        </w:rPr>
      </w:pPr>
      <w:r w:rsidRPr="003219FF">
        <w:rPr>
          <w:sz w:val="24"/>
          <w:szCs w:val="24"/>
        </w:rPr>
        <w:t>- на защиту своих персональных данных;</w:t>
      </w:r>
    </w:p>
    <w:p w:rsidR="00270783" w:rsidRPr="003219FF" w:rsidRDefault="00270783" w:rsidP="00270783">
      <w:pPr>
        <w:tabs>
          <w:tab w:val="left" w:pos="540"/>
          <w:tab w:val="left" w:pos="720"/>
        </w:tabs>
        <w:ind w:firstLine="567"/>
        <w:jc w:val="both"/>
        <w:rPr>
          <w:bCs/>
        </w:rPr>
      </w:pPr>
      <w:r w:rsidRPr="003219FF">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270783" w:rsidRPr="003219FF" w:rsidRDefault="00270783" w:rsidP="00270783">
      <w:pPr>
        <w:widowControl w:val="0"/>
        <w:shd w:val="clear" w:color="auto" w:fill="FFFFFF"/>
        <w:autoSpaceDE w:val="0"/>
        <w:autoSpaceDN w:val="0"/>
        <w:adjustRightInd w:val="0"/>
        <w:ind w:firstLine="567"/>
        <w:jc w:val="both"/>
        <w:rPr>
          <w:color w:val="000000"/>
        </w:rPr>
      </w:pPr>
      <w:r w:rsidRPr="003219FF">
        <w:rPr>
          <w:color w:val="000000"/>
          <w:spacing w:val="2"/>
        </w:rPr>
        <w:t xml:space="preserve">- по поручению начальника отдела представительствовать в организациях </w:t>
      </w:r>
      <w:r w:rsidRPr="003219FF">
        <w:rPr>
          <w:color w:val="000000"/>
        </w:rPr>
        <w:t xml:space="preserve">по  вопросам,  вытекающим  из  задач  и  функций,  определенных  настоящим </w:t>
      </w:r>
      <w:r w:rsidRPr="003219FF">
        <w:rPr>
          <w:color w:val="000000"/>
          <w:spacing w:val="2"/>
        </w:rPr>
        <w:t>должностным регламентом;</w:t>
      </w:r>
    </w:p>
    <w:p w:rsidR="00270783" w:rsidRPr="003219FF" w:rsidRDefault="00270783" w:rsidP="00270783">
      <w:pPr>
        <w:widowControl w:val="0"/>
        <w:shd w:val="clear" w:color="auto" w:fill="FFFFFF"/>
        <w:autoSpaceDE w:val="0"/>
        <w:autoSpaceDN w:val="0"/>
        <w:adjustRightInd w:val="0"/>
        <w:ind w:firstLine="567"/>
        <w:jc w:val="both"/>
        <w:rPr>
          <w:color w:val="000000"/>
        </w:rPr>
      </w:pPr>
      <w:r w:rsidRPr="003219FF">
        <w:rPr>
          <w:color w:val="000000"/>
          <w:spacing w:val="7"/>
        </w:rPr>
        <w:t xml:space="preserve">- в установленном порядке получать от отделов Управления и </w:t>
      </w:r>
      <w:r w:rsidRPr="003219FF">
        <w:rPr>
          <w:color w:val="000000"/>
          <w:spacing w:val="7"/>
        </w:rPr>
        <w:br/>
      </w:r>
      <w:r w:rsidRPr="003219FF">
        <w:rPr>
          <w:color w:val="000000"/>
          <w:spacing w:val="1"/>
        </w:rPr>
        <w:t xml:space="preserve">налоговых органов Астраханской области необходимые для осуществления своей деятельности справки, </w:t>
      </w:r>
      <w:r w:rsidRPr="003219FF">
        <w:rPr>
          <w:color w:val="000000"/>
          <w:spacing w:val="4"/>
        </w:rPr>
        <w:t>расчеты, иные документы и сведения, а также знакомиться с соответствующими д</w:t>
      </w:r>
      <w:r w:rsidRPr="003219FF">
        <w:rPr>
          <w:color w:val="000000"/>
          <w:spacing w:val="1"/>
        </w:rPr>
        <w:t>окументами и материалами, находящимися в их пользовании и на хранении.</w:t>
      </w:r>
    </w:p>
    <w:p w:rsidR="00270783" w:rsidRPr="003219FF" w:rsidRDefault="00270783" w:rsidP="00270783">
      <w:pPr>
        <w:ind w:firstLine="567"/>
        <w:jc w:val="both"/>
      </w:pPr>
      <w:r w:rsidRPr="003219FF">
        <w:t xml:space="preserve">6. </w:t>
      </w:r>
      <w:r>
        <w:t>Главный государственный налоговый инспектор</w:t>
      </w:r>
      <w:r w:rsidRPr="003219FF">
        <w:t xml:space="preserve"> за неисполнение или ненадлежащее исполнение должностных обязанностей может быть привлечен к ответственности в соответствии с </w:t>
      </w:r>
      <w:hyperlink r:id="rId9" w:history="1">
        <w:r w:rsidRPr="003219FF">
          <w:rPr>
            <w:rStyle w:val="a3"/>
            <w:b w:val="0"/>
            <w:color w:val="000000"/>
          </w:rPr>
          <w:t>законодательством</w:t>
        </w:r>
      </w:hyperlink>
      <w:r w:rsidRPr="003219FF">
        <w:rPr>
          <w:b/>
          <w:color w:val="000000"/>
        </w:rPr>
        <w:t xml:space="preserve"> </w:t>
      </w:r>
      <w:r w:rsidRPr="003219FF">
        <w:t>Российской Федерации.</w:t>
      </w:r>
    </w:p>
    <w:p w:rsidR="00270783" w:rsidRPr="003219FF" w:rsidRDefault="00270783" w:rsidP="00270783">
      <w:pPr>
        <w:ind w:left="11" w:right="17" w:firstLine="567"/>
        <w:jc w:val="both"/>
      </w:pPr>
      <w:r>
        <w:t xml:space="preserve">Главный государственный налоговый инспектор </w:t>
      </w:r>
      <w:r w:rsidRPr="003219FF">
        <w:t>несет ответственность, как дисциплинарную, так и материальную за неисполнение</w:t>
      </w:r>
      <w:r w:rsidRPr="003219FF">
        <w:rPr>
          <w:bCs/>
        </w:rPr>
        <w:t xml:space="preserve"> </w:t>
      </w:r>
      <w:r w:rsidRPr="003219FF">
        <w:t>(ненадлежащее</w:t>
      </w:r>
      <w:r w:rsidRPr="003219FF">
        <w:rPr>
          <w:bCs/>
        </w:rPr>
        <w:t xml:space="preserve"> </w:t>
      </w:r>
      <w:r w:rsidRPr="003219FF">
        <w:t>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некачественное и несвоевременное выполнение задач, возложенных на него должностным регламентом;</w:t>
      </w:r>
    </w:p>
    <w:p w:rsidR="00270783" w:rsidRPr="003219FF" w:rsidRDefault="00270783" w:rsidP="00270783">
      <w:pPr>
        <w:pStyle w:val="2"/>
        <w:tabs>
          <w:tab w:val="num" w:pos="0"/>
        </w:tabs>
        <w:spacing w:after="0" w:line="240" w:lineRule="auto"/>
        <w:ind w:firstLine="567"/>
        <w:jc w:val="both"/>
        <w:rPr>
          <w:spacing w:val="-1"/>
        </w:rPr>
      </w:pPr>
      <w:r w:rsidRPr="003219FF">
        <w:rPr>
          <w:spacing w:val="-1"/>
        </w:rPr>
        <w:lastRenderedPageBreak/>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разглашение государственной и налоговой тайны, иной информации, ставшей ему известной в связи с исполнением должностных обязанностей;</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несоблюдение служебного распорядка Управления;</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несоблюдение трудовой и исполнительской дисциплины в отделе;</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за несоблюдение ограничений и нарушение запретов, связанных с прохождением государственной гражданской службы.</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нарушение Кодекса этики и служебного поведения государственных гражданских служащих Федеральной налоговой службы;</w:t>
      </w:r>
    </w:p>
    <w:p w:rsidR="00270783" w:rsidRPr="003219FF" w:rsidRDefault="00270783" w:rsidP="00270783">
      <w:pPr>
        <w:pStyle w:val="2"/>
        <w:tabs>
          <w:tab w:val="num" w:pos="0"/>
        </w:tabs>
        <w:spacing w:after="0" w:line="240" w:lineRule="auto"/>
        <w:ind w:firstLine="567"/>
        <w:jc w:val="both"/>
        <w:rPr>
          <w:spacing w:val="-1"/>
        </w:rPr>
      </w:pPr>
      <w:r w:rsidRPr="003219FF">
        <w:rPr>
          <w:spacing w:val="-1"/>
        </w:rPr>
        <w:t>имущественный ущерб, причиненный по его вине;</w:t>
      </w:r>
    </w:p>
    <w:p w:rsidR="00270783" w:rsidRPr="00DB0BCE" w:rsidRDefault="00270783" w:rsidP="00270783">
      <w:pPr>
        <w:pStyle w:val="2"/>
        <w:tabs>
          <w:tab w:val="num" w:pos="0"/>
        </w:tabs>
        <w:spacing w:after="0" w:line="240" w:lineRule="auto"/>
        <w:ind w:firstLine="567"/>
        <w:jc w:val="both"/>
        <w:rPr>
          <w:spacing w:val="-1"/>
        </w:rPr>
      </w:pPr>
      <w:r w:rsidRPr="003219FF">
        <w:rPr>
          <w:spacing w:val="-1"/>
        </w:rPr>
        <w:t>неисполнение иных должностных обязанностей, предусмотренных настоящим регламентом.</w:t>
      </w:r>
    </w:p>
    <w:p w:rsidR="00270783" w:rsidRPr="00DB0BCE" w:rsidRDefault="00270783" w:rsidP="00270783">
      <w:pPr>
        <w:pStyle w:val="1"/>
        <w:jc w:val="center"/>
        <w:rPr>
          <w:rFonts w:ascii="Times New Roman" w:hAnsi="Times New Roman" w:cs="Times New Roman"/>
          <w:sz w:val="2"/>
          <w:szCs w:val="28"/>
        </w:rPr>
      </w:pPr>
    </w:p>
    <w:p w:rsidR="00270783" w:rsidRDefault="00270783" w:rsidP="00270783">
      <w:pPr>
        <w:pStyle w:val="1"/>
        <w:jc w:val="center"/>
        <w:rPr>
          <w:rFonts w:ascii="Times New Roman" w:hAnsi="Times New Roman" w:cs="Times New Roman"/>
          <w:sz w:val="28"/>
          <w:szCs w:val="28"/>
        </w:rPr>
      </w:pPr>
      <w:r w:rsidRPr="003219FF">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государственный налоговый инспектор</w:t>
      </w:r>
      <w:r w:rsidRPr="003219FF">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270783" w:rsidRPr="00A37503" w:rsidRDefault="00270783" w:rsidP="00270783">
      <w:pPr>
        <w:rPr>
          <w:sz w:val="12"/>
        </w:rPr>
      </w:pPr>
    </w:p>
    <w:p w:rsidR="00270783" w:rsidRPr="003219FF" w:rsidRDefault="00270783" w:rsidP="00270783">
      <w:pPr>
        <w:ind w:firstLine="567"/>
        <w:jc w:val="both"/>
      </w:pPr>
      <w:r w:rsidRPr="003219FF">
        <w:t xml:space="preserve">7. При исполнении служебных обязанностей </w:t>
      </w:r>
      <w:r>
        <w:t>главный государственный налоговый инспектор</w:t>
      </w:r>
      <w:r w:rsidRPr="003219FF">
        <w:t xml:space="preserve"> вправе самостоятельно принимать решения по вопросам:</w:t>
      </w:r>
    </w:p>
    <w:p w:rsidR="00270783" w:rsidRPr="003219FF" w:rsidRDefault="00270783" w:rsidP="00270783">
      <w:pPr>
        <w:pStyle w:val="2"/>
        <w:tabs>
          <w:tab w:val="num" w:pos="0"/>
        </w:tabs>
        <w:spacing w:after="0" w:line="240" w:lineRule="auto"/>
        <w:ind w:firstLine="567"/>
        <w:jc w:val="both"/>
      </w:pPr>
      <w:r w:rsidRPr="003219FF">
        <w:rPr>
          <w:spacing w:val="-1"/>
        </w:rPr>
        <w:t xml:space="preserve">- </w:t>
      </w:r>
      <w:r w:rsidRPr="003219FF">
        <w:t xml:space="preserve">возникающим в процессе </w:t>
      </w:r>
      <w:r w:rsidRPr="003219FF">
        <w:rPr>
          <w:spacing w:val="-1"/>
        </w:rPr>
        <w:t xml:space="preserve">проведения </w:t>
      </w:r>
      <w:r w:rsidRPr="003219FF">
        <w:t xml:space="preserve">аудиторских проверок внутреннего аудита, тематических проверок, дистанционных проверок </w:t>
      </w:r>
      <w:r w:rsidRPr="003219FF">
        <w:rPr>
          <w:spacing w:val="1"/>
        </w:rPr>
        <w:t>подведомственных налоговых органов по вопросам</w:t>
      </w:r>
      <w:r w:rsidRPr="003219FF">
        <w:t xml:space="preserve"> урегулирования задолженности и других </w:t>
      </w:r>
      <w:r w:rsidRPr="003219FF">
        <w:rPr>
          <w:spacing w:val="-1"/>
        </w:rPr>
        <w:t>функций по направлению деятельности отдела;</w:t>
      </w:r>
    </w:p>
    <w:p w:rsidR="00270783" w:rsidRPr="003219FF" w:rsidRDefault="00270783" w:rsidP="00270783">
      <w:pPr>
        <w:ind w:firstLine="567"/>
        <w:jc w:val="both"/>
      </w:pPr>
      <w:r w:rsidRPr="003219FF">
        <w:t>- реализации возложенных на него настоящим должностным регламентом задач и функций;</w:t>
      </w:r>
    </w:p>
    <w:p w:rsidR="00270783" w:rsidRPr="003219FF" w:rsidRDefault="00270783" w:rsidP="00270783">
      <w:pPr>
        <w:ind w:firstLine="567"/>
        <w:jc w:val="both"/>
      </w:pPr>
      <w:r w:rsidRPr="003219FF">
        <w:t>- выполнения заданий и поручений начальника отдела.</w:t>
      </w:r>
    </w:p>
    <w:p w:rsidR="00270783" w:rsidRPr="003219FF" w:rsidRDefault="00270783" w:rsidP="00270783">
      <w:pPr>
        <w:ind w:firstLine="567"/>
        <w:jc w:val="both"/>
      </w:pPr>
      <w:r w:rsidRPr="003219FF">
        <w:t xml:space="preserve">8. При исполнении служебных обязанностей </w:t>
      </w:r>
      <w:r w:rsidRPr="00A37503">
        <w:t xml:space="preserve">главный государственный налоговый инспектор </w:t>
      </w:r>
      <w:r w:rsidRPr="003219FF">
        <w:t>обязан самостоятельно принимать решения по вопросам:</w:t>
      </w:r>
    </w:p>
    <w:p w:rsidR="00270783" w:rsidRPr="003219FF" w:rsidRDefault="00270783" w:rsidP="00270783">
      <w:pPr>
        <w:ind w:left="11" w:right="17" w:firstLine="567"/>
        <w:jc w:val="both"/>
      </w:pPr>
      <w:r w:rsidRPr="003219FF">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270783" w:rsidRPr="003219FF" w:rsidRDefault="00270783" w:rsidP="00270783">
      <w:pPr>
        <w:pStyle w:val="a4"/>
        <w:ind w:left="11" w:right="17" w:firstLine="567"/>
      </w:pPr>
      <w:r w:rsidRPr="003219FF">
        <w:t>- иным вопросам, предусмотренным положением об УФНС России по Астраханской области, об отделе урегулирования задолженности УФНС России по Астраханской области, иными нормативными актами.</w:t>
      </w:r>
    </w:p>
    <w:p w:rsidR="00270783" w:rsidRPr="003219FF" w:rsidRDefault="00270783" w:rsidP="00270783">
      <w:pPr>
        <w:pStyle w:val="1"/>
        <w:jc w:val="center"/>
      </w:pPr>
      <w:r w:rsidRPr="003219FF">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главный государственный налоговый инспектор</w:t>
      </w:r>
      <w:r w:rsidRPr="003219FF">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270783" w:rsidRPr="003219FF" w:rsidRDefault="00270783" w:rsidP="00270783">
      <w:pPr>
        <w:ind w:firstLine="567"/>
        <w:jc w:val="both"/>
      </w:pPr>
      <w:r w:rsidRPr="003219FF">
        <w:t xml:space="preserve">9. </w:t>
      </w:r>
      <w:r>
        <w:t>Главный государственный налоговый инспектор</w:t>
      </w:r>
      <w:r w:rsidRPr="003219FF">
        <w:t xml:space="preserve"> в соответствии со своей компетенцией вправе участвовать в подготовке (обсуждении) следующих проектов:</w:t>
      </w:r>
    </w:p>
    <w:p w:rsidR="00270783" w:rsidRPr="003219FF" w:rsidRDefault="00270783" w:rsidP="00270783">
      <w:pPr>
        <w:ind w:firstLine="567"/>
        <w:jc w:val="both"/>
      </w:pPr>
      <w:r w:rsidRPr="003219FF">
        <w:t>- нормативных актов, документов по вопросам соблюдения требований Налогового кодекса Российской Федерации,</w:t>
      </w:r>
      <w:r w:rsidRPr="003219FF">
        <w:rPr>
          <w:spacing w:val="-1"/>
        </w:rPr>
        <w:t xml:space="preserve"> а также </w:t>
      </w:r>
      <w:r w:rsidRPr="003219FF">
        <w:t>иных документов</w:t>
      </w:r>
      <w:r w:rsidRPr="003219FF">
        <w:rPr>
          <w:spacing w:val="-1"/>
        </w:rPr>
        <w:t xml:space="preserve"> по направлению деятельности отдела.</w:t>
      </w:r>
    </w:p>
    <w:p w:rsidR="00270783" w:rsidRPr="003219FF" w:rsidRDefault="00270783" w:rsidP="00270783">
      <w:pPr>
        <w:ind w:firstLine="567"/>
        <w:jc w:val="both"/>
      </w:pPr>
      <w:r w:rsidRPr="003219FF">
        <w:t xml:space="preserve">10. </w:t>
      </w:r>
      <w:r>
        <w:t>Главный государственный налоговый инспектор</w:t>
      </w:r>
      <w:r w:rsidRPr="003219FF">
        <w:t xml:space="preserve"> в соответствии со своей компетенцией обязан участвовать в подготовке (обсуждении) следующих проектов:</w:t>
      </w:r>
    </w:p>
    <w:p w:rsidR="00270783" w:rsidRPr="003219FF" w:rsidRDefault="00270783" w:rsidP="00270783">
      <w:pPr>
        <w:ind w:firstLine="567"/>
        <w:jc w:val="both"/>
      </w:pPr>
      <w:r w:rsidRPr="003219FF">
        <w:t>- положений об отделе и управлении;</w:t>
      </w:r>
    </w:p>
    <w:p w:rsidR="00270783" w:rsidRPr="003219FF" w:rsidRDefault="00270783" w:rsidP="00270783">
      <w:pPr>
        <w:ind w:firstLine="567"/>
        <w:jc w:val="both"/>
      </w:pPr>
      <w:r w:rsidRPr="003219FF">
        <w:t>- положений об инспекциях Федеральной налоговой службы межрайонного уровня, Инспекции Федеральной налоговой службы по Кировскому району г. Астрахани;</w:t>
      </w:r>
    </w:p>
    <w:p w:rsidR="00270783" w:rsidRPr="003219FF" w:rsidRDefault="00270783" w:rsidP="00270783">
      <w:pPr>
        <w:ind w:firstLine="567"/>
        <w:jc w:val="both"/>
      </w:pPr>
      <w:r w:rsidRPr="003219FF">
        <w:lastRenderedPageBreak/>
        <w:t>- графика отпусков гражданских служащих отдела;</w:t>
      </w:r>
    </w:p>
    <w:p w:rsidR="00270783" w:rsidRPr="003219FF" w:rsidRDefault="00270783" w:rsidP="00270783">
      <w:pPr>
        <w:ind w:firstLine="567"/>
        <w:jc w:val="both"/>
      </w:pPr>
      <w:r w:rsidRPr="003219FF">
        <w:t>- иных актов по поручению непосредственного руководителя и руководства управления.</w:t>
      </w:r>
    </w:p>
    <w:p w:rsidR="00270783" w:rsidRPr="003219FF" w:rsidRDefault="00270783" w:rsidP="00270783">
      <w:pPr>
        <w:pStyle w:val="1"/>
        <w:ind w:firstLine="708"/>
        <w:jc w:val="center"/>
        <w:rPr>
          <w:rFonts w:ascii="Times New Roman" w:hAnsi="Times New Roman" w:cs="Times New Roman"/>
          <w:sz w:val="28"/>
          <w:szCs w:val="28"/>
        </w:rPr>
      </w:pPr>
      <w:r w:rsidRPr="003219FF">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270783" w:rsidRPr="003219FF" w:rsidRDefault="00270783" w:rsidP="00270783">
      <w:pPr>
        <w:ind w:firstLine="567"/>
        <w:jc w:val="both"/>
      </w:pPr>
      <w:r w:rsidRPr="003219FF">
        <w:t xml:space="preserve">11. В соответствии со своими должностными обязанностями </w:t>
      </w:r>
      <w:r>
        <w:t>главный государственный налоговый инспектор</w:t>
      </w:r>
      <w:r w:rsidRPr="003219FF">
        <w:t xml:space="preserve"> принимает решения в сроки, установленные законодательными и иными нормативными правовыми актами Российской Федерации.</w:t>
      </w:r>
    </w:p>
    <w:p w:rsidR="00270783" w:rsidRPr="003219FF" w:rsidRDefault="00270783" w:rsidP="00270783">
      <w:pPr>
        <w:pStyle w:val="1"/>
        <w:jc w:val="center"/>
        <w:rPr>
          <w:rFonts w:ascii="Times New Roman" w:hAnsi="Times New Roman" w:cs="Times New Roman"/>
          <w:sz w:val="28"/>
          <w:szCs w:val="28"/>
        </w:rPr>
      </w:pPr>
      <w:r w:rsidRPr="003219FF">
        <w:rPr>
          <w:rFonts w:ascii="Times New Roman" w:hAnsi="Times New Roman" w:cs="Times New Roman"/>
          <w:sz w:val="28"/>
          <w:szCs w:val="28"/>
        </w:rPr>
        <w:t>VII. Порядок служебного взаимодействия</w:t>
      </w:r>
    </w:p>
    <w:p w:rsidR="00270783" w:rsidRPr="003219FF" w:rsidRDefault="00270783" w:rsidP="00270783">
      <w:pPr>
        <w:ind w:firstLine="567"/>
        <w:jc w:val="both"/>
      </w:pPr>
      <w:r w:rsidRPr="003219FF">
        <w:t xml:space="preserve">12. </w:t>
      </w:r>
      <w:proofErr w:type="gramStart"/>
      <w:r w:rsidRPr="003219FF">
        <w:t xml:space="preserve">Взаимодействие </w:t>
      </w:r>
      <w:r>
        <w:t>главного государственного налогового инспектора</w:t>
      </w:r>
      <w:r w:rsidRPr="003219FF">
        <w:t xml:space="preserve"> с федеральными государственными гражданскими служащими управления, инспекци</w:t>
      </w:r>
      <w:r>
        <w:t>ями</w:t>
      </w:r>
      <w:r w:rsidRPr="003219FF">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 w:history="1">
        <w:r w:rsidRPr="003219FF">
          <w:rPr>
            <w:bCs/>
          </w:rPr>
          <w:t>общих принципов</w:t>
        </w:r>
      </w:hyperlink>
      <w:r w:rsidRPr="003219FF">
        <w:t xml:space="preserve"> служебного поведения гражданских служащих, утвержденных </w:t>
      </w:r>
      <w:hyperlink r:id="rId11" w:history="1">
        <w:r w:rsidRPr="003219FF">
          <w:rPr>
            <w:bCs/>
          </w:rPr>
          <w:t>Указом</w:t>
        </w:r>
      </w:hyperlink>
      <w:r w:rsidRPr="003219FF">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3219FF">
        <w:t xml:space="preserve"> </w:t>
      </w:r>
      <w:proofErr w:type="gramStart"/>
      <w:r w:rsidRPr="003219FF">
        <w:t xml:space="preserve">законодательства Российской Федерации, 2002, № 33, ст.3196; 2007, № 13, ст.1531; 2009, № 29, ст.3658), и требований к служебному поведению, установленных </w:t>
      </w:r>
      <w:hyperlink r:id="rId12" w:history="1">
        <w:r w:rsidRPr="003219FF">
          <w:rPr>
            <w:bCs/>
          </w:rPr>
          <w:t>статьей 18</w:t>
        </w:r>
      </w:hyperlink>
      <w:r w:rsidRPr="003219FF">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70783" w:rsidRPr="003219FF" w:rsidRDefault="00270783" w:rsidP="00270783">
      <w:pPr>
        <w:pStyle w:val="1"/>
        <w:jc w:val="center"/>
        <w:rPr>
          <w:rFonts w:ascii="Times New Roman" w:hAnsi="Times New Roman" w:cs="Times New Roman"/>
          <w:sz w:val="28"/>
          <w:szCs w:val="28"/>
        </w:rPr>
      </w:pPr>
      <w:r w:rsidRPr="003219FF">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3" w:history="1">
        <w:r w:rsidRPr="003219FF">
          <w:rPr>
            <w:rStyle w:val="a3"/>
            <w:rFonts w:ascii="Times New Roman" w:hAnsi="Times New Roman"/>
            <w:b/>
            <w:color w:val="000000"/>
            <w:sz w:val="28"/>
            <w:szCs w:val="28"/>
          </w:rPr>
          <w:t>административным регламентом</w:t>
        </w:r>
      </w:hyperlink>
      <w:r w:rsidRPr="003219FF">
        <w:rPr>
          <w:rFonts w:ascii="Times New Roman" w:hAnsi="Times New Roman" w:cs="Times New Roman"/>
          <w:b w:val="0"/>
          <w:color w:val="000000"/>
          <w:sz w:val="28"/>
          <w:szCs w:val="28"/>
        </w:rPr>
        <w:t xml:space="preserve"> </w:t>
      </w:r>
      <w:r w:rsidRPr="003219FF">
        <w:rPr>
          <w:rFonts w:ascii="Times New Roman" w:hAnsi="Times New Roman" w:cs="Times New Roman"/>
          <w:color w:val="000000"/>
          <w:sz w:val="28"/>
          <w:szCs w:val="28"/>
        </w:rPr>
        <w:t>Федеральной налоговой службы</w:t>
      </w:r>
    </w:p>
    <w:p w:rsidR="00270783" w:rsidRPr="003219FF" w:rsidRDefault="00270783" w:rsidP="00270783">
      <w:pPr>
        <w:ind w:firstLine="567"/>
        <w:jc w:val="both"/>
      </w:pPr>
      <w:r w:rsidRPr="003219FF">
        <w:t xml:space="preserve">13. В соответствии с замещаемой должностью государственной гражданской службы и в пределах функциональной компетенции, </w:t>
      </w:r>
      <w:r>
        <w:t xml:space="preserve">главный государственный налоговый инспектор отдела </w:t>
      </w:r>
      <w:r w:rsidRPr="003219FF">
        <w:t>урегулирования задолженности принимает участие в организационном обеспечении оказания следующих видов государственных услуг:</w:t>
      </w:r>
    </w:p>
    <w:p w:rsidR="00270783" w:rsidRPr="003219FF" w:rsidRDefault="00270783" w:rsidP="00270783">
      <w:pPr>
        <w:ind w:firstLine="567"/>
        <w:jc w:val="both"/>
      </w:pPr>
      <w:r w:rsidRPr="003219FF">
        <w:t>- информирование (в том числе в письменной форме) налогоплательщиков и оказание им консультаций по вопросам применения законодательства об урегулировании и взыскании задолженности.</w:t>
      </w:r>
    </w:p>
    <w:p w:rsidR="00270783" w:rsidRPr="003219FF" w:rsidRDefault="00270783" w:rsidP="00270783">
      <w:pPr>
        <w:pStyle w:val="1"/>
        <w:jc w:val="center"/>
      </w:pPr>
      <w:r w:rsidRPr="003219FF">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270783" w:rsidRPr="003219FF" w:rsidRDefault="00270783" w:rsidP="00270783">
      <w:pPr>
        <w:ind w:firstLine="567"/>
        <w:jc w:val="both"/>
      </w:pPr>
      <w:r w:rsidRPr="003219FF">
        <w:t xml:space="preserve">14. Эффективность профессиональной служебной деятельности </w:t>
      </w:r>
      <w:r>
        <w:t>главного государственного налогового инспектора</w:t>
      </w:r>
      <w:r w:rsidRPr="003219FF">
        <w:t xml:space="preserve"> оценивается по следующим показателям:</w:t>
      </w:r>
    </w:p>
    <w:p w:rsidR="00270783" w:rsidRPr="003219FF" w:rsidRDefault="00270783" w:rsidP="00270783">
      <w:pPr>
        <w:ind w:firstLine="567"/>
        <w:jc w:val="both"/>
      </w:pPr>
      <w:r w:rsidRPr="003219F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70783" w:rsidRPr="003219FF" w:rsidRDefault="00270783" w:rsidP="00270783">
      <w:pPr>
        <w:ind w:firstLine="567"/>
        <w:jc w:val="both"/>
      </w:pPr>
      <w:r w:rsidRPr="003219FF">
        <w:t>- своевременности и оперативности выполнения поручений;</w:t>
      </w:r>
    </w:p>
    <w:p w:rsidR="00270783" w:rsidRPr="003219FF" w:rsidRDefault="00270783" w:rsidP="00270783">
      <w:pPr>
        <w:ind w:firstLine="567"/>
        <w:jc w:val="both"/>
      </w:pPr>
      <w:r w:rsidRPr="003219F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0783" w:rsidRPr="003219FF" w:rsidRDefault="00270783" w:rsidP="00270783">
      <w:pPr>
        <w:ind w:firstLine="567"/>
        <w:jc w:val="both"/>
      </w:pPr>
      <w:r w:rsidRPr="003219F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70783" w:rsidRPr="003219FF" w:rsidRDefault="00270783" w:rsidP="00270783">
      <w:pPr>
        <w:ind w:firstLine="567"/>
        <w:jc w:val="both"/>
      </w:pPr>
      <w:r w:rsidRPr="003219FF">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0783" w:rsidRPr="003219FF" w:rsidRDefault="00270783" w:rsidP="00270783">
      <w:pPr>
        <w:ind w:firstLine="567"/>
        <w:jc w:val="both"/>
      </w:pPr>
      <w:r w:rsidRPr="003219F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0783" w:rsidRPr="003219FF" w:rsidRDefault="00270783" w:rsidP="00270783">
      <w:pPr>
        <w:ind w:firstLine="567"/>
        <w:jc w:val="both"/>
      </w:pPr>
      <w:r w:rsidRPr="003219FF">
        <w:t>- осознанию ответственности за последствия своих действий.</w:t>
      </w:r>
    </w:p>
    <w:p w:rsidR="00B12BF8" w:rsidRDefault="00270783">
      <w:bookmarkStart w:id="0" w:name="_GoBack"/>
      <w:bookmarkEnd w:id="0"/>
    </w:p>
    <w:sectPr w:rsidR="00B12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83"/>
    <w:rsid w:val="00270783"/>
    <w:rsid w:val="002A774E"/>
    <w:rsid w:val="0069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7078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783"/>
    <w:rPr>
      <w:rFonts w:ascii="Arial" w:eastAsia="Times New Roman" w:hAnsi="Arial" w:cs="Arial"/>
      <w:b/>
      <w:bCs/>
      <w:kern w:val="32"/>
      <w:sz w:val="32"/>
      <w:szCs w:val="32"/>
      <w:lang w:eastAsia="ru-RU"/>
    </w:rPr>
  </w:style>
  <w:style w:type="character" w:customStyle="1" w:styleId="a3">
    <w:name w:val="Гипертекстовая ссылка"/>
    <w:rsid w:val="00270783"/>
    <w:rPr>
      <w:rFonts w:cs="Times New Roman"/>
      <w:b/>
      <w:bCs/>
      <w:color w:val="008000"/>
    </w:rPr>
  </w:style>
  <w:style w:type="paragraph" w:styleId="a4">
    <w:name w:val="Body Text"/>
    <w:basedOn w:val="a"/>
    <w:link w:val="a5"/>
    <w:rsid w:val="00270783"/>
    <w:pPr>
      <w:jc w:val="both"/>
    </w:pPr>
  </w:style>
  <w:style w:type="character" w:customStyle="1" w:styleId="a5">
    <w:name w:val="Основной текст Знак"/>
    <w:basedOn w:val="a0"/>
    <w:link w:val="a4"/>
    <w:rsid w:val="00270783"/>
    <w:rPr>
      <w:rFonts w:ascii="Times New Roman" w:eastAsia="Times New Roman" w:hAnsi="Times New Roman" w:cs="Times New Roman"/>
      <w:sz w:val="24"/>
      <w:szCs w:val="24"/>
      <w:lang w:eastAsia="ru-RU"/>
    </w:rPr>
  </w:style>
  <w:style w:type="paragraph" w:styleId="2">
    <w:name w:val="Body Text 2"/>
    <w:basedOn w:val="a"/>
    <w:link w:val="20"/>
    <w:rsid w:val="00270783"/>
    <w:pPr>
      <w:spacing w:after="120" w:line="480" w:lineRule="auto"/>
    </w:pPr>
  </w:style>
  <w:style w:type="character" w:customStyle="1" w:styleId="20">
    <w:name w:val="Основной текст 2 Знак"/>
    <w:basedOn w:val="a0"/>
    <w:link w:val="2"/>
    <w:rsid w:val="00270783"/>
    <w:rPr>
      <w:rFonts w:ascii="Times New Roman" w:eastAsia="Times New Roman" w:hAnsi="Times New Roman" w:cs="Times New Roman"/>
      <w:sz w:val="24"/>
      <w:szCs w:val="24"/>
      <w:lang w:eastAsia="ru-RU"/>
    </w:rPr>
  </w:style>
  <w:style w:type="paragraph" w:styleId="3">
    <w:name w:val="Body Text Indent 3"/>
    <w:basedOn w:val="a"/>
    <w:link w:val="30"/>
    <w:rsid w:val="00270783"/>
    <w:pPr>
      <w:spacing w:after="120"/>
      <w:ind w:left="360"/>
    </w:pPr>
    <w:rPr>
      <w:sz w:val="16"/>
      <w:szCs w:val="16"/>
    </w:rPr>
  </w:style>
  <w:style w:type="character" w:customStyle="1" w:styleId="30">
    <w:name w:val="Основной текст с отступом 3 Знак"/>
    <w:basedOn w:val="a0"/>
    <w:link w:val="3"/>
    <w:rsid w:val="00270783"/>
    <w:rPr>
      <w:rFonts w:ascii="Times New Roman" w:eastAsia="Times New Roman" w:hAnsi="Times New Roman" w:cs="Times New Roman"/>
      <w:sz w:val="16"/>
      <w:szCs w:val="16"/>
      <w:lang w:eastAsia="ru-RU"/>
    </w:rPr>
  </w:style>
  <w:style w:type="paragraph" w:customStyle="1" w:styleId="a6">
    <w:name w:val="Знак Знак Знак Знак Знак Знак Знак Знак Знак Знак Знак Знак Знак"/>
    <w:basedOn w:val="a"/>
    <w:semiHidden/>
    <w:rsid w:val="00270783"/>
    <w:pPr>
      <w:spacing w:before="120" w:after="160" w:line="240" w:lineRule="exact"/>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7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7078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783"/>
    <w:rPr>
      <w:rFonts w:ascii="Arial" w:eastAsia="Times New Roman" w:hAnsi="Arial" w:cs="Arial"/>
      <w:b/>
      <w:bCs/>
      <w:kern w:val="32"/>
      <w:sz w:val="32"/>
      <w:szCs w:val="32"/>
      <w:lang w:eastAsia="ru-RU"/>
    </w:rPr>
  </w:style>
  <w:style w:type="character" w:customStyle="1" w:styleId="a3">
    <w:name w:val="Гипертекстовая ссылка"/>
    <w:rsid w:val="00270783"/>
    <w:rPr>
      <w:rFonts w:cs="Times New Roman"/>
      <w:b/>
      <w:bCs/>
      <w:color w:val="008000"/>
    </w:rPr>
  </w:style>
  <w:style w:type="paragraph" w:styleId="a4">
    <w:name w:val="Body Text"/>
    <w:basedOn w:val="a"/>
    <w:link w:val="a5"/>
    <w:rsid w:val="00270783"/>
    <w:pPr>
      <w:jc w:val="both"/>
    </w:pPr>
  </w:style>
  <w:style w:type="character" w:customStyle="1" w:styleId="a5">
    <w:name w:val="Основной текст Знак"/>
    <w:basedOn w:val="a0"/>
    <w:link w:val="a4"/>
    <w:rsid w:val="00270783"/>
    <w:rPr>
      <w:rFonts w:ascii="Times New Roman" w:eastAsia="Times New Roman" w:hAnsi="Times New Roman" w:cs="Times New Roman"/>
      <w:sz w:val="24"/>
      <w:szCs w:val="24"/>
      <w:lang w:eastAsia="ru-RU"/>
    </w:rPr>
  </w:style>
  <w:style w:type="paragraph" w:styleId="2">
    <w:name w:val="Body Text 2"/>
    <w:basedOn w:val="a"/>
    <w:link w:val="20"/>
    <w:rsid w:val="00270783"/>
    <w:pPr>
      <w:spacing w:after="120" w:line="480" w:lineRule="auto"/>
    </w:pPr>
  </w:style>
  <w:style w:type="character" w:customStyle="1" w:styleId="20">
    <w:name w:val="Основной текст 2 Знак"/>
    <w:basedOn w:val="a0"/>
    <w:link w:val="2"/>
    <w:rsid w:val="00270783"/>
    <w:rPr>
      <w:rFonts w:ascii="Times New Roman" w:eastAsia="Times New Roman" w:hAnsi="Times New Roman" w:cs="Times New Roman"/>
      <w:sz w:val="24"/>
      <w:szCs w:val="24"/>
      <w:lang w:eastAsia="ru-RU"/>
    </w:rPr>
  </w:style>
  <w:style w:type="paragraph" w:styleId="3">
    <w:name w:val="Body Text Indent 3"/>
    <w:basedOn w:val="a"/>
    <w:link w:val="30"/>
    <w:rsid w:val="00270783"/>
    <w:pPr>
      <w:spacing w:after="120"/>
      <w:ind w:left="360"/>
    </w:pPr>
    <w:rPr>
      <w:sz w:val="16"/>
      <w:szCs w:val="16"/>
    </w:rPr>
  </w:style>
  <w:style w:type="character" w:customStyle="1" w:styleId="30">
    <w:name w:val="Основной текст с отступом 3 Знак"/>
    <w:basedOn w:val="a0"/>
    <w:link w:val="3"/>
    <w:rsid w:val="00270783"/>
    <w:rPr>
      <w:rFonts w:ascii="Times New Roman" w:eastAsia="Times New Roman" w:hAnsi="Times New Roman" w:cs="Times New Roman"/>
      <w:sz w:val="16"/>
      <w:szCs w:val="16"/>
      <w:lang w:eastAsia="ru-RU"/>
    </w:rPr>
  </w:style>
  <w:style w:type="paragraph" w:customStyle="1" w:styleId="a6">
    <w:name w:val="Знак Знак Знак Знак Знак Знак Знак Знак Знак Знак Знак Знак Знак"/>
    <w:basedOn w:val="a"/>
    <w:semiHidden/>
    <w:rsid w:val="00270783"/>
    <w:pPr>
      <w:spacing w:before="120" w:after="160" w:line="240" w:lineRule="exact"/>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8" TargetMode="External"/><Relationship Id="rId13" Type="http://schemas.openxmlformats.org/officeDocument/2006/relationships/hyperlink" Target="garantF1://88776.1130" TargetMode="External"/><Relationship Id="rId3" Type="http://schemas.openxmlformats.org/officeDocument/2006/relationships/settings" Target="settings.xml"/><Relationship Id="rId7" Type="http://schemas.openxmlformats.org/officeDocument/2006/relationships/hyperlink" Target="garantF1://12036354.17" TargetMode="External"/><Relationship Id="rId12" Type="http://schemas.openxmlformats.org/officeDocument/2006/relationships/hyperlink" Target="garantF1://12036354.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36354.15" TargetMode="External"/><Relationship Id="rId11" Type="http://schemas.openxmlformats.org/officeDocument/2006/relationships/hyperlink" Target="garantF1://84842.0" TargetMode="External"/><Relationship Id="rId5" Type="http://schemas.openxmlformats.org/officeDocument/2006/relationships/hyperlink" Target="garantF1://12036354.14" TargetMode="External"/><Relationship Id="rId15" Type="http://schemas.openxmlformats.org/officeDocument/2006/relationships/theme" Target="theme/theme1.xml"/><Relationship Id="rId10" Type="http://schemas.openxmlformats.org/officeDocument/2006/relationships/hyperlink" Target="garantF1://84842.1000" TargetMode="External"/><Relationship Id="rId4" Type="http://schemas.openxmlformats.org/officeDocument/2006/relationships/webSettings" Target="webSettings.xml"/><Relationship Id="rId9" Type="http://schemas.openxmlformats.org/officeDocument/2006/relationships/hyperlink" Target="garantF1://12036354.5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3842</Words>
  <Characters>21903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Глазунова Александра Николаевна</dc:creator>
  <cp:lastModifiedBy>Глазунова Александра Николаевна</cp:lastModifiedBy>
  <cp:revision>1</cp:revision>
  <dcterms:created xsi:type="dcterms:W3CDTF">2017-09-12T12:36:00Z</dcterms:created>
  <dcterms:modified xsi:type="dcterms:W3CDTF">2017-09-12T12:36:00Z</dcterms:modified>
</cp:coreProperties>
</file>