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291F8A">
        <w:rPr>
          <w:rFonts w:ascii="Times New Roman" w:hAnsi="Times New Roman" w:cs="Times New Roman"/>
          <w:sz w:val="26"/>
          <w:szCs w:val="26"/>
        </w:rPr>
        <w:br/>
        <w:t xml:space="preserve">специалиста-эксперта </w:t>
      </w:r>
      <w:bookmarkStart w:id="0" w:name="_GoBack"/>
      <w:bookmarkEnd w:id="0"/>
      <w:r w:rsidRPr="00291F8A">
        <w:rPr>
          <w:rFonts w:ascii="Times New Roman" w:hAnsi="Times New Roman" w:cs="Times New Roman"/>
          <w:sz w:val="26"/>
          <w:szCs w:val="26"/>
        </w:rPr>
        <w:t xml:space="preserve">аналитического отдела </w:t>
      </w:r>
      <w:r w:rsidRPr="00291F8A">
        <w:rPr>
          <w:rFonts w:ascii="Times New Roman" w:hAnsi="Times New Roman" w:cs="Times New Roman"/>
          <w:sz w:val="26"/>
          <w:szCs w:val="26"/>
        </w:rPr>
        <w:br/>
        <w:t xml:space="preserve"> Инспекции  Федеральной налоговой службы по Кировскому району г. Астрахани </w:t>
      </w:r>
    </w:p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291F8A">
        <w:rPr>
          <w:rFonts w:ascii="Times New Roman" w:hAnsi="Times New Roman" w:cs="Times New Roman"/>
          <w:sz w:val="26"/>
          <w:szCs w:val="26"/>
        </w:rPr>
        <w:br/>
        <w:t>11-3-4-088</w:t>
      </w:r>
    </w:p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1. Должность федеральной государственной гражданской службы (далее - гражданская служба) специалиста-эксперта аналитического отдела Инспекции  Федеральной налоговой службы по Кировскому району г. Астрахани (далее – специалист-эксперт) относится к старшей группе должностей гражданской службы категории "специалисты".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2. Назначение на должность и освобождение от должности специалиста-эксперта осуществляются приказом Инспекции  Федеральной налоговой службы по Кировскому району г. Астрахани  (далее – инспекция).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Специалист-эксперт непосредственно подчиняется начальнику отдела.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В период отсутствия специалиста – эксперта  его замещает ведущий специалист – эксперт по указанию начальника отдела.</w:t>
      </w:r>
    </w:p>
    <w:p w:rsidR="00291F8A" w:rsidRPr="00291F8A" w:rsidRDefault="00291F8A" w:rsidP="00291F8A">
      <w:pPr>
        <w:shd w:val="clear" w:color="auto" w:fill="FFFFFF"/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В своей деятельности специалист-эксперт отдела руководствуется  Конституцией Российской Федерации, Федеральным законом от 27 мая 2003 № 58-ФЗ «О системе государственной службы Российской Федерации»;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инспекции, положением об аналитическом отделе, иными нормативными правовыми актами Российской Федерации; иными нормативными правовыми актами, касающимися деятельности государственного служащего; Кодексом этики и служебного поведения государственных гражданских служащих Федеральной налоговой службы; должностным регламентом; документами, регламентирующими работу со служебной информацией и другими.</w:t>
      </w:r>
    </w:p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3. Для замещения должности специалиста-эксперта устанавливаются следующие требования: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proofErr w:type="gramStart"/>
      <w:r w:rsidRPr="00291F8A">
        <w:rPr>
          <w:sz w:val="26"/>
          <w:szCs w:val="26"/>
        </w:rPr>
        <w:t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proofErr w:type="gramEnd"/>
    </w:p>
    <w:p w:rsidR="00291F8A" w:rsidRPr="00291F8A" w:rsidRDefault="00291F8A" w:rsidP="00291F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291F8A">
        <w:rPr>
          <w:sz w:val="26"/>
          <w:szCs w:val="26"/>
        </w:rPr>
        <w:t xml:space="preserve">б) наличие профессиональных знаний, включая знание </w:t>
      </w:r>
      <w:hyperlink r:id="rId6" w:history="1">
        <w:r w:rsidRPr="00291F8A">
          <w:rPr>
            <w:sz w:val="26"/>
            <w:szCs w:val="26"/>
          </w:rPr>
          <w:t>Конституции</w:t>
        </w:r>
      </w:hyperlink>
      <w:r w:rsidRPr="00291F8A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291F8A">
        <w:rPr>
          <w:sz w:val="26"/>
          <w:szCs w:val="26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91F8A">
        <w:rPr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91F8A">
        <w:rPr>
          <w:sz w:val="26"/>
          <w:szCs w:val="26"/>
        </w:rPr>
        <w:t>применения</w:t>
      </w:r>
      <w:proofErr w:type="gramEnd"/>
      <w:r w:rsidRPr="00291F8A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91F8A" w:rsidRPr="00291F8A" w:rsidRDefault="00291F8A" w:rsidP="00291F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291F8A">
        <w:rPr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91F8A">
        <w:rPr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4. 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291F8A">
          <w:rPr>
            <w:rStyle w:val="a9"/>
            <w:b w:val="0"/>
            <w:color w:val="000000"/>
            <w:sz w:val="26"/>
            <w:szCs w:val="26"/>
          </w:rPr>
          <w:t>статьями 14</w:t>
        </w:r>
      </w:hyperlink>
      <w:r w:rsidRPr="00291F8A">
        <w:rPr>
          <w:b/>
          <w:color w:val="000000"/>
          <w:sz w:val="26"/>
          <w:szCs w:val="26"/>
        </w:rPr>
        <w:t xml:space="preserve">, </w:t>
      </w:r>
      <w:hyperlink r:id="rId8" w:history="1">
        <w:r w:rsidRPr="00291F8A">
          <w:rPr>
            <w:rStyle w:val="a9"/>
            <w:b w:val="0"/>
            <w:color w:val="000000"/>
            <w:sz w:val="26"/>
            <w:szCs w:val="26"/>
          </w:rPr>
          <w:t>15</w:t>
        </w:r>
      </w:hyperlink>
      <w:r w:rsidRPr="00291F8A">
        <w:rPr>
          <w:b/>
          <w:color w:val="000000"/>
          <w:sz w:val="26"/>
          <w:szCs w:val="26"/>
        </w:rPr>
        <w:t xml:space="preserve">, </w:t>
      </w:r>
      <w:hyperlink r:id="rId9" w:history="1">
        <w:r w:rsidRPr="00291F8A">
          <w:rPr>
            <w:rStyle w:val="a9"/>
            <w:b w:val="0"/>
            <w:color w:val="000000"/>
            <w:sz w:val="26"/>
            <w:szCs w:val="26"/>
          </w:rPr>
          <w:t>17</w:t>
        </w:r>
      </w:hyperlink>
      <w:r w:rsidRPr="00291F8A">
        <w:rPr>
          <w:b/>
          <w:color w:val="000000"/>
          <w:sz w:val="26"/>
          <w:szCs w:val="26"/>
        </w:rPr>
        <w:t xml:space="preserve">, </w:t>
      </w:r>
      <w:hyperlink r:id="rId10" w:history="1">
        <w:r w:rsidRPr="00291F8A">
          <w:rPr>
            <w:rStyle w:val="a9"/>
            <w:b w:val="0"/>
            <w:color w:val="000000"/>
            <w:sz w:val="26"/>
            <w:szCs w:val="26"/>
          </w:rPr>
          <w:t>18</w:t>
        </w:r>
      </w:hyperlink>
      <w:r w:rsidRPr="00291F8A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proofErr w:type="gramStart"/>
      <w:r w:rsidRPr="00291F8A">
        <w:rPr>
          <w:sz w:val="26"/>
          <w:szCs w:val="26"/>
        </w:rPr>
        <w:t>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аналитическом отделе, приказами (распоряжениями) ФНС России, приказами управления и инспекции.</w:t>
      </w:r>
      <w:proofErr w:type="gramEnd"/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Специалист-эксперт обязан: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выполнять основные обязанности гражданского служащего, определённые статьей 15 Федерального Закона от 27.07.2004 года № 79-ФЗ «О государственной гражданской службе Российской Федерации»;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соблюдать ограничения, связанные с гражданской службой  и определенные статьей 16 Федерального Закона от 27.07.2004 года № 79-ФЗ «О государственной гражданской службе Российской Федерации»;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не нарушать запреты, связанные с гражданской службой  и определенные статьей 17 Федерального Закона от 27.07.2004 года № 79-ФЗ «О государственной гражданской службе Российской Федерации»;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proofErr w:type="gramStart"/>
      <w:r w:rsidRPr="00291F8A">
        <w:rPr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Закона от 27.07.2004 года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и трудовую дисциплину, правила и нормы охраны труда и техники безопасности;</w:t>
      </w:r>
      <w:proofErr w:type="gramEnd"/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lastRenderedPageBreak/>
        <w:t>- не совершать поступки, порочащие честь и достоинство государственного служащего;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-поддерживать уровень квалификации, необходимый для надлежащего выполнения данных обязанностей;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проявлять корректность в обращении с гражданами и работниками ФНС России, управления, инспекции;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- не допускать конфликтных ситуаций, способных нанести ущерб собственной репутации или авторитету ФНС России, управления, инспекции; 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обеспечивать соблюдение конфиденциальности персональных данных;</w:t>
      </w:r>
    </w:p>
    <w:p w:rsidR="00291F8A" w:rsidRPr="00291F8A" w:rsidRDefault="00291F8A" w:rsidP="00291F8A">
      <w:pPr>
        <w:tabs>
          <w:tab w:val="left" w:pos="900"/>
        </w:tabs>
        <w:jc w:val="both"/>
        <w:rPr>
          <w:b/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 -проводить  анализ поступлений налогов и сборов в бюджетную систему Российской Федерации, включая государственные внебюджетные фонды</w:t>
      </w:r>
      <w:r w:rsidRPr="00291F8A">
        <w:rPr>
          <w:b/>
          <w:color w:val="000000"/>
          <w:sz w:val="26"/>
          <w:szCs w:val="26"/>
        </w:rPr>
        <w:t>;</w:t>
      </w:r>
    </w:p>
    <w:p w:rsidR="00291F8A" w:rsidRPr="00291F8A" w:rsidRDefault="00291F8A" w:rsidP="00291F8A">
      <w:pPr>
        <w:ind w:firstLine="360"/>
        <w:jc w:val="both"/>
        <w:rPr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-проводить ежедневный мониторинг и анализ по выполнению задания по мобилизации налогов и сборов по всем уровням бюджетной системы и государственным внебюджетным фондам;</w:t>
      </w:r>
    </w:p>
    <w:p w:rsidR="00291F8A" w:rsidRPr="00291F8A" w:rsidRDefault="00291F8A" w:rsidP="00291F8A">
      <w:pPr>
        <w:keepNext/>
        <w:ind w:firstLine="360"/>
        <w:jc w:val="both"/>
        <w:outlineLvl w:val="1"/>
        <w:rPr>
          <w:bCs/>
          <w:iCs/>
          <w:color w:val="000000"/>
          <w:sz w:val="26"/>
          <w:szCs w:val="26"/>
        </w:rPr>
      </w:pPr>
      <w:r w:rsidRPr="00291F8A">
        <w:rPr>
          <w:bCs/>
          <w:iCs/>
          <w:color w:val="000000"/>
          <w:sz w:val="26"/>
          <w:szCs w:val="26"/>
        </w:rPr>
        <w:t xml:space="preserve">     - вести реестр поступлений, возвратов и зачетов; </w:t>
      </w:r>
    </w:p>
    <w:p w:rsidR="00291F8A" w:rsidRPr="00291F8A" w:rsidRDefault="00291F8A" w:rsidP="00291F8A">
      <w:pPr>
        <w:keepNext/>
        <w:jc w:val="both"/>
        <w:outlineLvl w:val="0"/>
        <w:rPr>
          <w:bCs/>
          <w:color w:val="000000"/>
          <w:kern w:val="32"/>
          <w:sz w:val="26"/>
          <w:szCs w:val="26"/>
        </w:rPr>
      </w:pPr>
      <w:r w:rsidRPr="00291F8A">
        <w:rPr>
          <w:bCs/>
          <w:color w:val="000000"/>
          <w:kern w:val="32"/>
          <w:sz w:val="26"/>
          <w:szCs w:val="26"/>
        </w:rPr>
        <w:t xml:space="preserve">          -обеспечивать подготовку оперативной  информации из ИР "Расчеты с бюджетом";</w:t>
      </w:r>
    </w:p>
    <w:p w:rsidR="00291F8A" w:rsidRPr="00291F8A" w:rsidRDefault="00291F8A" w:rsidP="00291F8A">
      <w:pPr>
        <w:tabs>
          <w:tab w:val="left" w:pos="90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- осуществлять ежеквартальное проведение контроля по QBE запросам в целях выявления нарушений и своевременности принятия мер по их устранению;</w:t>
      </w:r>
    </w:p>
    <w:p w:rsidR="00291F8A" w:rsidRPr="00291F8A" w:rsidRDefault="00291F8A" w:rsidP="00291F8A">
      <w:pPr>
        <w:jc w:val="both"/>
        <w:rPr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-формировать предложения по улучшению деятельности инспекции по обеспечению своевременности и полноты поступления в бюджет налогов и сборов;</w:t>
      </w:r>
    </w:p>
    <w:p w:rsidR="00291F8A" w:rsidRPr="00291F8A" w:rsidRDefault="00291F8A" w:rsidP="00291F8A">
      <w:pPr>
        <w:jc w:val="both"/>
        <w:rPr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- осуществлять работу с невыясненными платежами и платежами, которые невозможно классифицировать и ввести  в карточку РСБ; 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-формировать статистическую налоговую отчетность ФНС России по утвержденным формам в соответствии с методическими указаниями</w:t>
      </w:r>
      <w:r w:rsidRPr="00291F8A">
        <w:rPr>
          <w:sz w:val="26"/>
          <w:szCs w:val="26"/>
        </w:rPr>
        <w:t xml:space="preserve"> по порядку их составления, относящихся к компетенции деятельности аналитического отдела (имущественные налоги);</w:t>
      </w:r>
    </w:p>
    <w:p w:rsidR="00291F8A" w:rsidRPr="00291F8A" w:rsidRDefault="00291F8A" w:rsidP="00291F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91F8A">
        <w:rPr>
          <w:spacing w:val="-1"/>
          <w:sz w:val="26"/>
          <w:szCs w:val="26"/>
        </w:rPr>
        <w:t xml:space="preserve">        - осуществлять ввод </w:t>
      </w:r>
      <w:r w:rsidRPr="00291F8A">
        <w:rPr>
          <w:sz w:val="26"/>
          <w:szCs w:val="26"/>
        </w:rPr>
        <w:t>платежных документов, поступивших из Управления Федерального казначейства;</w:t>
      </w:r>
    </w:p>
    <w:p w:rsidR="00291F8A" w:rsidRPr="00291F8A" w:rsidRDefault="00291F8A" w:rsidP="00291F8A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291F8A">
        <w:rPr>
          <w:spacing w:val="-1"/>
          <w:sz w:val="26"/>
          <w:szCs w:val="26"/>
        </w:rPr>
        <w:t xml:space="preserve">        - обеспечивать ввод</w:t>
      </w:r>
      <w:r w:rsidRPr="00291F8A">
        <w:rPr>
          <w:sz w:val="26"/>
          <w:szCs w:val="26"/>
        </w:rPr>
        <w:t xml:space="preserve"> документов, вводимых через «упрощенный» ввод;</w:t>
      </w:r>
    </w:p>
    <w:p w:rsidR="00291F8A" w:rsidRPr="00291F8A" w:rsidRDefault="00291F8A" w:rsidP="00291F8A">
      <w:pPr>
        <w:jc w:val="both"/>
        <w:rPr>
          <w:color w:val="000000"/>
          <w:sz w:val="26"/>
          <w:szCs w:val="26"/>
        </w:rPr>
      </w:pPr>
      <w:r w:rsidRPr="00291F8A">
        <w:rPr>
          <w:sz w:val="26"/>
          <w:szCs w:val="26"/>
        </w:rPr>
        <w:t xml:space="preserve">            -взаимодействовать с органами местного самоуправления  по вопросу формирования информации о поступлениях во все уровни бюджета;</w:t>
      </w:r>
    </w:p>
    <w:p w:rsidR="00291F8A" w:rsidRPr="00291F8A" w:rsidRDefault="00291F8A" w:rsidP="00291F8A">
      <w:pPr>
        <w:tabs>
          <w:tab w:val="left" w:pos="54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 -исполнять годовые и квартальные планы работы  аналитического отдела по закрепленным пунктам;</w:t>
      </w:r>
    </w:p>
    <w:p w:rsidR="00291F8A" w:rsidRPr="00291F8A" w:rsidRDefault="00291F8A" w:rsidP="00291F8A">
      <w:pPr>
        <w:tabs>
          <w:tab w:val="left" w:pos="900"/>
        </w:tabs>
        <w:ind w:firstLine="426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-закрывать карточки «Расчеты с бюджетом» местного уровня после завершения мероприятий по реорганизации или ликвидации организаций;</w:t>
      </w:r>
    </w:p>
    <w:p w:rsidR="00291F8A" w:rsidRPr="00291F8A" w:rsidRDefault="00291F8A" w:rsidP="00291F8A">
      <w:pPr>
        <w:tabs>
          <w:tab w:val="left" w:pos="900"/>
        </w:tabs>
        <w:ind w:firstLine="426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-осуществлять снятие с налогового учета юридические и физические лица  в связи с изменением места нахождения, места жительства на основании документов подготовленных соответствующими отделами;</w:t>
      </w:r>
    </w:p>
    <w:p w:rsidR="00291F8A" w:rsidRPr="00291F8A" w:rsidRDefault="00291F8A" w:rsidP="00291F8A">
      <w:pPr>
        <w:tabs>
          <w:tab w:val="left" w:pos="900"/>
        </w:tabs>
        <w:ind w:firstLine="360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-принимать   решения  о слиянии и разделении карточек лицевых счетов;</w:t>
      </w:r>
    </w:p>
    <w:p w:rsidR="00291F8A" w:rsidRPr="00291F8A" w:rsidRDefault="00291F8A" w:rsidP="00291F8A">
      <w:pPr>
        <w:tabs>
          <w:tab w:val="left" w:pos="90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  - обеспечивать подготовку аналитической информации о поступлении налогов и сборов в бюджетную систему Российской Федерации, государственные внебюджетные фонды, а также выполнения установленного задания по мобилизации налогов и сборов, контролируемых ФНС России;</w:t>
      </w:r>
    </w:p>
    <w:p w:rsidR="00291F8A" w:rsidRPr="00291F8A" w:rsidRDefault="00291F8A" w:rsidP="00291F8A">
      <w:pPr>
        <w:tabs>
          <w:tab w:val="left" w:pos="900"/>
        </w:tabs>
        <w:jc w:val="both"/>
        <w:rPr>
          <w:b/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lastRenderedPageBreak/>
        <w:t xml:space="preserve">                  - проводить  анализ поступлений налогов и сборов в бюджетную систему Российской Федерации, включая государственные внебюджетные фонды (ежеквартальный мониторинг 60%)</w:t>
      </w:r>
      <w:r w:rsidRPr="00291F8A">
        <w:rPr>
          <w:b/>
          <w:color w:val="000000"/>
          <w:sz w:val="26"/>
          <w:szCs w:val="26"/>
        </w:rPr>
        <w:t>;</w:t>
      </w:r>
    </w:p>
    <w:p w:rsidR="00291F8A" w:rsidRPr="00291F8A" w:rsidRDefault="00291F8A" w:rsidP="00291F8A">
      <w:pPr>
        <w:tabs>
          <w:tab w:val="left" w:pos="900"/>
        </w:tabs>
        <w:jc w:val="both"/>
        <w:rPr>
          <w:color w:val="000000"/>
          <w:sz w:val="26"/>
          <w:szCs w:val="26"/>
        </w:rPr>
      </w:pPr>
      <w:r w:rsidRPr="00291F8A">
        <w:rPr>
          <w:b/>
          <w:color w:val="000000"/>
          <w:sz w:val="26"/>
          <w:szCs w:val="26"/>
        </w:rPr>
        <w:t xml:space="preserve">             </w:t>
      </w:r>
      <w:r w:rsidRPr="00291F8A">
        <w:rPr>
          <w:color w:val="000000"/>
          <w:sz w:val="26"/>
          <w:szCs w:val="26"/>
        </w:rPr>
        <w:t>-проводить анализ поступлений налогов и сборов в бюджетную систему Российской Федерации, включая государственные внебюджетные фонды (анализ поступлений по НДФЛ);</w:t>
      </w:r>
    </w:p>
    <w:p w:rsidR="00291F8A" w:rsidRPr="00291F8A" w:rsidRDefault="00291F8A" w:rsidP="00291F8A">
      <w:pPr>
        <w:ind w:firstLine="360"/>
        <w:jc w:val="both"/>
        <w:rPr>
          <w:color w:val="000000"/>
          <w:sz w:val="26"/>
          <w:szCs w:val="26"/>
        </w:rPr>
      </w:pPr>
      <w:r w:rsidRPr="00291F8A">
        <w:rPr>
          <w:b/>
          <w:color w:val="000000"/>
          <w:sz w:val="26"/>
          <w:szCs w:val="26"/>
        </w:rPr>
        <w:t xml:space="preserve">     </w:t>
      </w:r>
      <w:r w:rsidRPr="00291F8A">
        <w:rPr>
          <w:b/>
          <w:color w:val="000000"/>
          <w:sz w:val="26"/>
          <w:szCs w:val="26"/>
        </w:rPr>
        <w:t xml:space="preserve"> </w:t>
      </w:r>
      <w:r w:rsidRPr="00291F8A">
        <w:rPr>
          <w:b/>
          <w:color w:val="000000"/>
          <w:sz w:val="26"/>
          <w:szCs w:val="26"/>
        </w:rPr>
        <w:t xml:space="preserve"> - </w:t>
      </w:r>
      <w:r w:rsidRPr="00291F8A">
        <w:rPr>
          <w:color w:val="000000"/>
          <w:sz w:val="26"/>
          <w:szCs w:val="26"/>
        </w:rPr>
        <w:t>осуществлять</w:t>
      </w:r>
      <w:r w:rsidRPr="00291F8A">
        <w:rPr>
          <w:b/>
          <w:color w:val="000000"/>
          <w:sz w:val="26"/>
          <w:szCs w:val="26"/>
        </w:rPr>
        <w:t xml:space="preserve"> </w:t>
      </w:r>
      <w:r w:rsidRPr="00291F8A">
        <w:rPr>
          <w:color w:val="000000"/>
          <w:sz w:val="26"/>
          <w:szCs w:val="26"/>
        </w:rPr>
        <w:t>ежедневный мониторинг и анализ по выполнению задания по мобилизации налогов и сборов по всем уровням бюджетной системы и государственным внебюджетным фондам;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</w:t>
      </w:r>
      <w:r w:rsidRPr="00291F8A">
        <w:rPr>
          <w:sz w:val="26"/>
          <w:szCs w:val="26"/>
        </w:rPr>
        <w:t xml:space="preserve"> </w:t>
      </w:r>
      <w:r w:rsidRPr="00291F8A">
        <w:rPr>
          <w:sz w:val="26"/>
          <w:szCs w:val="26"/>
        </w:rPr>
        <w:t>- обеспечивать   работу с прикладными подсистемами АИС «Налог -3»;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</w:t>
      </w:r>
      <w:r w:rsidRPr="00291F8A">
        <w:rPr>
          <w:sz w:val="26"/>
          <w:szCs w:val="26"/>
        </w:rPr>
        <w:t>- проводить самоконтроль по закрепленному участку с использованием возможностей ПК системы ЭОД, в том числе на  полноту и качество ведения ИР;</w:t>
      </w:r>
    </w:p>
    <w:p w:rsidR="00291F8A" w:rsidRPr="00291F8A" w:rsidRDefault="00291F8A" w:rsidP="00291F8A">
      <w:pPr>
        <w:tabs>
          <w:tab w:val="left" w:pos="720"/>
        </w:tabs>
        <w:jc w:val="both"/>
        <w:rPr>
          <w:color w:val="000000"/>
          <w:sz w:val="26"/>
          <w:szCs w:val="26"/>
        </w:rPr>
      </w:pPr>
      <w:r w:rsidRPr="00291F8A">
        <w:rPr>
          <w:b/>
          <w:sz w:val="26"/>
          <w:szCs w:val="26"/>
        </w:rPr>
        <w:t xml:space="preserve">           -</w:t>
      </w:r>
      <w:r w:rsidRPr="00291F8A">
        <w:rPr>
          <w:color w:val="000000"/>
          <w:sz w:val="26"/>
          <w:szCs w:val="26"/>
        </w:rPr>
        <w:t>обеспечивать соблюдение требований конфиденциальности информации, полученной через информационную сеть или из других источников,  строгое соблюдение налоговой и служебной тайны и законных интересов налогоплательщиков;</w:t>
      </w:r>
    </w:p>
    <w:p w:rsidR="00291F8A" w:rsidRPr="00291F8A" w:rsidRDefault="00291F8A" w:rsidP="00291F8A">
      <w:pPr>
        <w:pStyle w:val="Style4"/>
        <w:widowControl/>
        <w:jc w:val="both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-соблюдать требования по обеспечению безопасности при обработке персональных данных:</w:t>
      </w:r>
    </w:p>
    <w:p w:rsidR="00291F8A" w:rsidRPr="00291F8A" w:rsidRDefault="00291F8A" w:rsidP="00291F8A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291F8A" w:rsidRPr="00291F8A" w:rsidRDefault="00291F8A" w:rsidP="00291F8A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291F8A" w:rsidRPr="00291F8A" w:rsidRDefault="00291F8A" w:rsidP="00291F8A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291F8A" w:rsidRPr="00291F8A" w:rsidRDefault="00291F8A" w:rsidP="00291F8A">
      <w:pPr>
        <w:pStyle w:val="Style6"/>
        <w:widowControl/>
        <w:ind w:firstLine="709"/>
        <w:jc w:val="both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291F8A" w:rsidRPr="00291F8A" w:rsidRDefault="00291F8A" w:rsidP="00291F8A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291F8A">
        <w:rPr>
          <w:rStyle w:val="FontStyle12"/>
        </w:rPr>
        <w:t>.;</w:t>
      </w:r>
    </w:p>
    <w:p w:rsidR="00291F8A" w:rsidRPr="00291F8A" w:rsidRDefault="00291F8A" w:rsidP="00291F8A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при работе с документами, содержащими персональные данные, исключать возможность ознакомления, просмотра этих документов лицами, не допущенными к работе с ними;</w:t>
      </w:r>
    </w:p>
    <w:p w:rsidR="00291F8A" w:rsidRPr="00291F8A" w:rsidRDefault="00291F8A" w:rsidP="00291F8A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291F8A" w:rsidRPr="00291F8A" w:rsidRDefault="00291F8A" w:rsidP="00291F8A">
      <w:pPr>
        <w:pStyle w:val="Style7"/>
        <w:widowControl/>
        <w:tabs>
          <w:tab w:val="left" w:pos="1032"/>
        </w:tabs>
        <w:spacing w:line="274" w:lineRule="exact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-</w:t>
      </w:r>
      <w:r w:rsidRPr="00291F8A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291F8A" w:rsidRPr="00291F8A" w:rsidRDefault="00291F8A" w:rsidP="00291F8A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74" w:lineRule="exact"/>
        <w:ind w:left="744" w:firstLine="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291F8A" w:rsidRPr="00291F8A" w:rsidRDefault="00291F8A" w:rsidP="00291F8A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291F8A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291F8A" w:rsidRPr="00291F8A" w:rsidRDefault="00291F8A" w:rsidP="00291F8A">
      <w:pPr>
        <w:pStyle w:val="Style7"/>
        <w:widowControl/>
        <w:tabs>
          <w:tab w:val="left" w:pos="0"/>
        </w:tabs>
        <w:spacing w:line="274" w:lineRule="exact"/>
        <w:ind w:firstLine="0"/>
        <w:rPr>
          <w:sz w:val="26"/>
          <w:szCs w:val="26"/>
        </w:rPr>
      </w:pPr>
      <w:r w:rsidRPr="00291F8A">
        <w:rPr>
          <w:sz w:val="26"/>
          <w:szCs w:val="26"/>
        </w:rPr>
        <w:tab/>
        <w:t xml:space="preserve">- обеспечивать соблюдение </w:t>
      </w:r>
      <w:r w:rsidRPr="00291F8A">
        <w:rPr>
          <w:snapToGrid w:val="0"/>
          <w:sz w:val="26"/>
          <w:szCs w:val="26"/>
        </w:rPr>
        <w:t xml:space="preserve">Порядка </w:t>
      </w:r>
      <w:r w:rsidRPr="00291F8A">
        <w:rPr>
          <w:sz w:val="26"/>
          <w:szCs w:val="26"/>
        </w:rPr>
        <w:t xml:space="preserve">оформления и рассмотрения результатов внутреннего контроля деятельности путем проведения мероприятий </w:t>
      </w:r>
      <w:r w:rsidRPr="00291F8A">
        <w:rPr>
          <w:i/>
          <w:sz w:val="26"/>
          <w:szCs w:val="26"/>
        </w:rPr>
        <w:t xml:space="preserve">самоконтроля </w:t>
      </w:r>
      <w:r w:rsidRPr="00291F8A">
        <w:rPr>
          <w:sz w:val="26"/>
          <w:szCs w:val="26"/>
        </w:rPr>
        <w:t>и контроля по уровню подчиненности;</w:t>
      </w:r>
    </w:p>
    <w:p w:rsidR="00291F8A" w:rsidRPr="00291F8A" w:rsidRDefault="00291F8A" w:rsidP="00291F8A">
      <w:pPr>
        <w:tabs>
          <w:tab w:val="left" w:pos="72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-  вносить  предложения по улучшению качества работы отдела;</w:t>
      </w:r>
    </w:p>
    <w:p w:rsidR="00291F8A" w:rsidRPr="00291F8A" w:rsidRDefault="00291F8A" w:rsidP="00291F8A">
      <w:pPr>
        <w:tabs>
          <w:tab w:val="left" w:pos="72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- своевременно и качественно  исполнять  задания начальника отдела;</w:t>
      </w:r>
    </w:p>
    <w:p w:rsidR="00291F8A" w:rsidRPr="00291F8A" w:rsidRDefault="00291F8A" w:rsidP="00291F8A">
      <w:pPr>
        <w:tabs>
          <w:tab w:val="left" w:pos="72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- своевременно и качественно рассматривать обращения граждан;</w:t>
      </w:r>
    </w:p>
    <w:p w:rsidR="00291F8A" w:rsidRPr="00291F8A" w:rsidRDefault="00291F8A" w:rsidP="00291F8A">
      <w:pPr>
        <w:tabs>
          <w:tab w:val="left" w:pos="720"/>
        </w:tabs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- неукоснительно соблюдать инструкцию по делопроизводству;</w:t>
      </w:r>
    </w:p>
    <w:p w:rsidR="00291F8A" w:rsidRPr="00291F8A" w:rsidRDefault="00291F8A" w:rsidP="00291F8A">
      <w:pPr>
        <w:jc w:val="both"/>
        <w:rPr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    -беспрекословно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г. № ММВ-7-4/260@;  </w:t>
      </w:r>
      <w:r w:rsidRPr="00291F8A">
        <w:rPr>
          <w:color w:val="000000"/>
          <w:sz w:val="26"/>
          <w:szCs w:val="26"/>
        </w:rPr>
        <w:tab/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 -повышать свою квалификацию путем изучения  поступающих законодательных актов и нормативных документов;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 -самостоятельно и своевременно изучать автоматизированные информационные системы налоговых органов и применять  на практике навыки работы на них;</w:t>
      </w:r>
    </w:p>
    <w:p w:rsidR="00291F8A" w:rsidRPr="00291F8A" w:rsidRDefault="00291F8A" w:rsidP="00291F8A">
      <w:pPr>
        <w:tabs>
          <w:tab w:val="left" w:pos="720"/>
        </w:tabs>
        <w:ind w:hanging="360"/>
        <w:jc w:val="both"/>
        <w:rPr>
          <w:sz w:val="26"/>
          <w:szCs w:val="26"/>
        </w:rPr>
      </w:pPr>
      <w:r w:rsidRPr="00291F8A">
        <w:rPr>
          <w:sz w:val="26"/>
          <w:szCs w:val="26"/>
        </w:rPr>
        <w:lastRenderedPageBreak/>
        <w:t xml:space="preserve">                   -принимать участие в семинарах и совещаниях по указанию руководства инспекции и начальника отдела;</w:t>
      </w:r>
    </w:p>
    <w:p w:rsidR="00291F8A" w:rsidRPr="00291F8A" w:rsidRDefault="00291F8A" w:rsidP="00291F8A">
      <w:pPr>
        <w:jc w:val="both"/>
        <w:rPr>
          <w:bCs/>
          <w:color w:val="000000"/>
          <w:sz w:val="26"/>
          <w:szCs w:val="26"/>
        </w:rPr>
      </w:pPr>
      <w:r w:rsidRPr="00291F8A">
        <w:rPr>
          <w:bCs/>
          <w:color w:val="000000"/>
          <w:sz w:val="26"/>
          <w:szCs w:val="26"/>
        </w:rPr>
        <w:t xml:space="preserve">            - представлять  в установленном порядке информацию о принятых мерах по  устранению нарушений и недостатков, выявленных проверками работы инспекции;</w:t>
      </w:r>
    </w:p>
    <w:p w:rsidR="00291F8A" w:rsidRPr="00291F8A" w:rsidRDefault="00291F8A" w:rsidP="00291F8A">
      <w:pPr>
        <w:jc w:val="both"/>
        <w:rPr>
          <w:color w:val="000000"/>
          <w:sz w:val="26"/>
          <w:szCs w:val="26"/>
        </w:rPr>
      </w:pPr>
      <w:r w:rsidRPr="00291F8A">
        <w:rPr>
          <w:color w:val="000000"/>
          <w:sz w:val="26"/>
          <w:szCs w:val="26"/>
        </w:rPr>
        <w:t xml:space="preserve">           - взаимодействовать в своей работе с отделами Инспекции;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- принимать участие в проведении экономической  учебы среди специалистов отдела;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- предотвращать доступ посторонних лиц к активному сетевому оборудованию;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  -соблюдать  правила и нормы охраны труда, техники безопасности, производственной санитарии и пожарной безопасности;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          - соблюдать в чистоте и порядке автоматизированное рабочее место.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5. Специалист-эксперт имеет право: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- вносить начальнику отдела предложения по улучшению работы по закрепленным направлениям деятельности отдела;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принимать участие в служебных совещаниях по вопросам, входящим в его компетенцию;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 на защиту своих персональных данных;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6. Специалист-эксперт 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Регламентом, задачами и функциями отдела, функциональными особенностями замещаемой должности гражданской службы: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несоблюдение законов и иных нормативных актов Российской Федерации, нормативных правовых актов Минфина России, приказов, распоряжений, инструкций  и методических указаний ФНС России, управления и инспекции;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несоблюдение служебного распорядка инспекции;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несоблюдение трудовой и исполнительской дисциплины в отделе;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за имущественный ущерб, причиненный по его вине;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иных должностных обязанностей, предусмотренных настоящим регламентом.</w:t>
      </w:r>
    </w:p>
    <w:p w:rsidR="00291F8A" w:rsidRPr="00291F8A" w:rsidRDefault="00291F8A" w:rsidP="00291F8A">
      <w:pPr>
        <w:tabs>
          <w:tab w:val="left" w:pos="900"/>
        </w:tabs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center"/>
        <w:rPr>
          <w:b/>
          <w:sz w:val="26"/>
          <w:szCs w:val="26"/>
        </w:rPr>
      </w:pPr>
      <w:r w:rsidRPr="00291F8A">
        <w:rPr>
          <w:b/>
          <w:bCs/>
          <w:kern w:val="32"/>
          <w:sz w:val="26"/>
          <w:szCs w:val="26"/>
        </w:rPr>
        <w:t>IV. Перечень вопросов, по которым специалист-экспе</w:t>
      </w:r>
      <w:proofErr w:type="gramStart"/>
      <w:r w:rsidRPr="00291F8A">
        <w:rPr>
          <w:b/>
          <w:bCs/>
          <w:kern w:val="32"/>
          <w:sz w:val="26"/>
          <w:szCs w:val="26"/>
        </w:rPr>
        <w:t xml:space="preserve">рт </w:t>
      </w:r>
      <w:r w:rsidRPr="00291F8A">
        <w:rPr>
          <w:b/>
          <w:sz w:val="26"/>
          <w:szCs w:val="26"/>
        </w:rPr>
        <w:t>впр</w:t>
      </w:r>
      <w:proofErr w:type="gramEnd"/>
      <w:r w:rsidRPr="00291F8A">
        <w:rPr>
          <w:b/>
          <w:sz w:val="26"/>
          <w:szCs w:val="26"/>
        </w:rPr>
        <w:t>аве или обязан самостоятельно принимать управленческие и иные решения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7. При исполнении служебных обязанностей специалист-экспе</w:t>
      </w:r>
      <w:proofErr w:type="gramStart"/>
      <w:r w:rsidRPr="00291F8A">
        <w:rPr>
          <w:sz w:val="26"/>
          <w:szCs w:val="26"/>
        </w:rPr>
        <w:t>рт впр</w:t>
      </w:r>
      <w:proofErr w:type="gramEnd"/>
      <w:r w:rsidRPr="00291F8A">
        <w:rPr>
          <w:sz w:val="26"/>
          <w:szCs w:val="26"/>
        </w:rPr>
        <w:t>аве самостоятельно принимать решения по вопросам:</w:t>
      </w:r>
    </w:p>
    <w:p w:rsidR="00291F8A" w:rsidRPr="00291F8A" w:rsidRDefault="00291F8A" w:rsidP="00291F8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- реализации возложенных должностным регламентом должностных обязанностей. 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8. При исполнении служебных обязанностей специалист-эксперт обязан самостоятельно принимать решения по вопросам: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lastRenderedPageBreak/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- иным вопросам, предусмотренным положением об инспекции, об отделе, иными нормативными актами.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720"/>
        <w:jc w:val="center"/>
        <w:rPr>
          <w:b/>
          <w:bCs/>
          <w:kern w:val="32"/>
          <w:sz w:val="26"/>
          <w:szCs w:val="26"/>
        </w:rPr>
      </w:pPr>
      <w:r w:rsidRPr="00291F8A">
        <w:rPr>
          <w:b/>
          <w:bCs/>
          <w:kern w:val="32"/>
          <w:sz w:val="26"/>
          <w:szCs w:val="26"/>
        </w:rPr>
        <w:t>V. Перечень вопросов, по которым специалист-экспе</w:t>
      </w:r>
      <w:proofErr w:type="gramStart"/>
      <w:r w:rsidRPr="00291F8A">
        <w:rPr>
          <w:b/>
          <w:bCs/>
          <w:kern w:val="32"/>
          <w:sz w:val="26"/>
          <w:szCs w:val="26"/>
        </w:rPr>
        <w:t>рт впр</w:t>
      </w:r>
      <w:proofErr w:type="gramEnd"/>
      <w:r w:rsidRPr="00291F8A">
        <w:rPr>
          <w:b/>
          <w:bCs/>
          <w:kern w:val="32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9. Специалист-эксперт в соответствии со своей компетенцией вправе участвовать в подготовке (обсуждении) следующих проектов: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в пределах функциональной компетенции специалист-эксперт аналитического  отдела принимает участие в подготовке нормативных  актов и (или)  проектов  управленческих  и иных  решений  в  части </w:t>
      </w:r>
      <w:r w:rsidRPr="00291F8A">
        <w:rPr>
          <w:bCs/>
          <w:sz w:val="26"/>
          <w:szCs w:val="26"/>
        </w:rPr>
        <w:t xml:space="preserve">организационного  </w:t>
      </w:r>
      <w:r w:rsidRPr="00291F8A">
        <w:rPr>
          <w:sz w:val="26"/>
          <w:szCs w:val="26"/>
        </w:rPr>
        <w:t>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10. Специалист-эксперт в соответствии со своей компетенцией обязан участвовать в подготовке (обсуждении) следующих проектов: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положений об отделе и инспекции;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 индивидуальных планов профессионального развития;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графика отпусков гражданских служащих отдела;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отчетов по выполнению планов работы отдела;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планов мероприятий по итогам проведенных проверок;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отчетов по выполнению планов мероприятий по итогам проведенных проверок;</w:t>
      </w:r>
    </w:p>
    <w:p w:rsidR="00291F8A" w:rsidRPr="00291F8A" w:rsidRDefault="00291F8A" w:rsidP="00291F8A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291F8A" w:rsidRPr="00291F8A" w:rsidRDefault="00291F8A" w:rsidP="00291F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91F8A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11. 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 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center"/>
        <w:rPr>
          <w:b/>
          <w:sz w:val="26"/>
          <w:szCs w:val="26"/>
        </w:rPr>
      </w:pPr>
      <w:r w:rsidRPr="00291F8A">
        <w:rPr>
          <w:b/>
          <w:sz w:val="26"/>
          <w:szCs w:val="26"/>
        </w:rPr>
        <w:t>VII. Порядок служебного взаимодействия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12. </w:t>
      </w:r>
      <w:proofErr w:type="gramStart"/>
      <w:r w:rsidRPr="00291F8A">
        <w:rPr>
          <w:sz w:val="26"/>
          <w:szCs w:val="26"/>
        </w:rPr>
        <w:t>Взаимодействие специалиста-эксперта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291F8A">
        <w:rPr>
          <w:sz w:val="26"/>
          <w:szCs w:val="26"/>
        </w:rPr>
        <w:t xml:space="preserve">, </w:t>
      </w:r>
      <w:proofErr w:type="gramStart"/>
      <w:r w:rsidRPr="00291F8A">
        <w:rPr>
          <w:sz w:val="26"/>
          <w:szCs w:val="26"/>
        </w:rPr>
        <w:t>2002, № 33, ст.3196; 2007, № 13, ст.1531;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center"/>
        <w:rPr>
          <w:b/>
          <w:sz w:val="26"/>
          <w:szCs w:val="26"/>
        </w:rPr>
      </w:pPr>
      <w:r w:rsidRPr="00291F8A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291F8A">
          <w:rPr>
            <w:b/>
            <w:sz w:val="26"/>
            <w:szCs w:val="26"/>
          </w:rPr>
          <w:t>административным регламентом</w:t>
        </w:r>
      </w:hyperlink>
      <w:r w:rsidRPr="00291F8A">
        <w:rPr>
          <w:b/>
          <w:sz w:val="26"/>
          <w:szCs w:val="26"/>
        </w:rPr>
        <w:t xml:space="preserve"> Федеральной налоговой службы</w:t>
      </w:r>
    </w:p>
    <w:p w:rsidR="00291F8A" w:rsidRPr="00291F8A" w:rsidRDefault="00291F8A" w:rsidP="00291F8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13. Государственные услуги в соответствии с административным регламентом не оказываются.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center"/>
        <w:rPr>
          <w:b/>
          <w:sz w:val="26"/>
          <w:szCs w:val="26"/>
        </w:rPr>
      </w:pPr>
      <w:r w:rsidRPr="00291F8A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 xml:space="preserve">14. Эффективность профессиональной служебной деятельности специалиста-эксперта оценивается по следующим показателям: 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своевременности и оперативности выполнения поручений;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  <w:r w:rsidRPr="00291F8A">
        <w:rPr>
          <w:sz w:val="26"/>
          <w:szCs w:val="26"/>
        </w:rPr>
        <w:t>осознанию ответственности</w:t>
      </w:r>
      <w:r>
        <w:rPr>
          <w:sz w:val="26"/>
          <w:szCs w:val="26"/>
        </w:rPr>
        <w:t xml:space="preserve"> за последствия своих действий.</w:t>
      </w: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291F8A" w:rsidRPr="00291F8A" w:rsidRDefault="00291F8A" w:rsidP="00291F8A">
      <w:pPr>
        <w:ind w:firstLine="567"/>
        <w:jc w:val="both"/>
        <w:rPr>
          <w:sz w:val="26"/>
          <w:szCs w:val="26"/>
        </w:rPr>
      </w:pPr>
    </w:p>
    <w:p w:rsidR="008773AB" w:rsidRPr="00291F8A" w:rsidRDefault="008773AB" w:rsidP="00291F8A">
      <w:pPr>
        <w:rPr>
          <w:sz w:val="26"/>
          <w:szCs w:val="26"/>
        </w:rPr>
      </w:pPr>
    </w:p>
    <w:sectPr w:rsidR="008773AB" w:rsidRPr="00291F8A" w:rsidSect="00CD7745">
      <w:headerReference w:type="even" r:id="rId12"/>
      <w:headerReference w:type="default" r:id="rId13"/>
      <w:footerReference w:type="first" r:id="rId14"/>
      <w:pgSz w:w="11906" w:h="16838"/>
      <w:pgMar w:top="35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291F8A">
    <w:pPr>
      <w:pStyle w:val="a7"/>
      <w:rPr>
        <w:i/>
        <w:color w:val="FFFFFF"/>
        <w:sz w:val="16"/>
      </w:rPr>
    </w:pPr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TIME \@ "dd.MM.yyyy H:mm"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19.09.2017 16:48</w:t>
    </w:r>
    <w:r>
      <w:rPr>
        <w:i/>
        <w:color w:val="FFFFFF"/>
        <w:sz w:val="16"/>
      </w:rPr>
      <w:fldChar w:fldCharType="end"/>
    </w:r>
  </w:p>
  <w:p w:rsidR="00F472F8" w:rsidRDefault="00291F8A">
    <w:pPr>
      <w:pStyle w:val="a7"/>
      <w:rPr>
        <w:color w:val="FFFFFF"/>
      </w:rPr>
    </w:pPr>
    <w:proofErr w:type="spellStart"/>
    <w:r>
      <w:rPr>
        <w:i/>
        <w:color w:val="FFFFFF"/>
        <w:sz w:val="16"/>
        <w:lang w:val="en-US"/>
      </w:rPr>
      <w:t>buro</w:t>
    </w:r>
    <w:proofErr w:type="spellEnd"/>
    <w:r>
      <w:rPr>
        <w:i/>
        <w:color w:val="FFFFFF"/>
        <w:sz w:val="16"/>
      </w:rPr>
      <w:t>/О.К./</w:t>
    </w:r>
    <w:proofErr w:type="spellStart"/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FILENAME   \* MERGEFORMAT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Должн.регл</w:t>
    </w:r>
    <w:proofErr w:type="spellEnd"/>
    <w:r>
      <w:rPr>
        <w:i/>
        <w:noProof/>
        <w:color w:val="FFFFFF"/>
        <w:sz w:val="16"/>
      </w:rPr>
      <w:t>. спец.-эксп. АО.</w:t>
    </w:r>
    <w:r>
      <w:rPr>
        <w:i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291F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72F8" w:rsidRDefault="00291F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291F8A">
    <w:pPr>
      <w:pStyle w:val="a4"/>
      <w:framePr w:wrap="around" w:vAnchor="text" w:hAnchor="margin" w:xAlign="center" w:y="1"/>
      <w:rPr>
        <w:rStyle w:val="a6"/>
        <w:sz w:val="16"/>
        <w:szCs w:val="16"/>
      </w:rPr>
    </w:pPr>
    <w:r>
      <w:rPr>
        <w:rStyle w:val="a6"/>
        <w:sz w:val="16"/>
        <w:szCs w:val="16"/>
      </w:rPr>
      <w:fldChar w:fldCharType="begin"/>
    </w:r>
    <w:r>
      <w:rPr>
        <w:rStyle w:val="a6"/>
        <w:sz w:val="16"/>
        <w:szCs w:val="16"/>
      </w:rPr>
      <w:instrText xml:space="preserve">PAGE  </w:instrText>
    </w:r>
    <w:r>
      <w:rPr>
        <w:rStyle w:val="a6"/>
        <w:sz w:val="16"/>
        <w:szCs w:val="16"/>
      </w:rPr>
      <w:fldChar w:fldCharType="separate"/>
    </w:r>
    <w:r>
      <w:rPr>
        <w:rStyle w:val="a6"/>
        <w:noProof/>
        <w:sz w:val="16"/>
        <w:szCs w:val="16"/>
      </w:rPr>
      <w:t>2</w:t>
    </w:r>
    <w:r>
      <w:rPr>
        <w:rStyle w:val="a6"/>
        <w:sz w:val="16"/>
        <w:szCs w:val="16"/>
      </w:rPr>
      <w:fldChar w:fldCharType="end"/>
    </w:r>
  </w:p>
  <w:p w:rsidR="00F472F8" w:rsidRDefault="00291F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8A"/>
    <w:rsid w:val="00291F8A"/>
    <w:rsid w:val="008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1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291F8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header"/>
    <w:basedOn w:val="a"/>
    <w:link w:val="a5"/>
    <w:semiHidden/>
    <w:rsid w:val="00291F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291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291F8A"/>
  </w:style>
  <w:style w:type="paragraph" w:styleId="a7">
    <w:name w:val="footer"/>
    <w:basedOn w:val="a"/>
    <w:link w:val="a8"/>
    <w:semiHidden/>
    <w:rsid w:val="00291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91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291F8A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291F8A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291F8A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291F8A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291F8A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291F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1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291F8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header"/>
    <w:basedOn w:val="a"/>
    <w:link w:val="a5"/>
    <w:semiHidden/>
    <w:rsid w:val="00291F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291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291F8A"/>
  </w:style>
  <w:style w:type="paragraph" w:styleId="a7">
    <w:name w:val="footer"/>
    <w:basedOn w:val="a"/>
    <w:link w:val="a8"/>
    <w:semiHidden/>
    <w:rsid w:val="00291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91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291F8A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291F8A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291F8A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291F8A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291F8A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291F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0AF91AA261AC1C9AC9D9C8C2B6C5D89A47D60D04D07B0BE1749DSCnAO" TargetMode="Externa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2017-09-19T12:48:00Z</dcterms:created>
  <dcterms:modified xsi:type="dcterms:W3CDTF">2017-09-19T12:51:00Z</dcterms:modified>
</cp:coreProperties>
</file>