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BD0" w:rsidRDefault="00EA2BD0" w:rsidP="00EA2BD0">
      <w:pPr>
        <w:ind w:firstLine="720"/>
        <w:jc w:val="both"/>
      </w:pPr>
    </w:p>
    <w:p w:rsidR="00EA2BD0" w:rsidRPr="003F70EA" w:rsidRDefault="00EA2BD0" w:rsidP="00EA2BD0">
      <w:pPr>
        <w:pStyle w:val="1"/>
        <w:spacing w:before="0" w:after="0"/>
        <w:jc w:val="center"/>
        <w:rPr>
          <w:rFonts w:ascii="Times New Roman" w:hAnsi="Times New Roman" w:cs="Times New Roman"/>
          <w:sz w:val="28"/>
          <w:szCs w:val="28"/>
        </w:rPr>
      </w:pPr>
      <w:r w:rsidRPr="00EA2141">
        <w:rPr>
          <w:rFonts w:ascii="Times New Roman" w:hAnsi="Times New Roman" w:cs="Times New Roman"/>
          <w:sz w:val="28"/>
          <w:szCs w:val="28"/>
        </w:rPr>
        <w:t>Должностной регламент</w:t>
      </w:r>
      <w:r w:rsidRPr="00EA2141">
        <w:rPr>
          <w:rFonts w:ascii="Times New Roman" w:hAnsi="Times New Roman" w:cs="Times New Roman"/>
          <w:sz w:val="28"/>
          <w:szCs w:val="28"/>
        </w:rPr>
        <w:br/>
      </w:r>
      <w:r>
        <w:rPr>
          <w:rFonts w:ascii="Times New Roman" w:hAnsi="Times New Roman" w:cs="Times New Roman"/>
          <w:sz w:val="28"/>
          <w:szCs w:val="28"/>
        </w:rPr>
        <w:t>государственного налогового инспектора</w:t>
      </w:r>
    </w:p>
    <w:p w:rsidR="00EA2BD0" w:rsidRDefault="00EA2BD0" w:rsidP="00EA2BD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отдела урегулирования задолженности </w:t>
      </w:r>
    </w:p>
    <w:p w:rsidR="00EA2BD0" w:rsidRDefault="00EA2BD0" w:rsidP="00EA2BD0">
      <w:pPr>
        <w:pStyle w:val="1"/>
        <w:spacing w:before="0" w:after="0"/>
        <w:jc w:val="center"/>
        <w:rPr>
          <w:rFonts w:ascii="Times New Roman" w:hAnsi="Times New Roman" w:cs="Times New Roman"/>
          <w:sz w:val="28"/>
          <w:szCs w:val="28"/>
        </w:rPr>
      </w:pPr>
      <w:r w:rsidRPr="00EA2141">
        <w:rPr>
          <w:rFonts w:ascii="Times New Roman" w:hAnsi="Times New Roman" w:cs="Times New Roman"/>
          <w:sz w:val="28"/>
          <w:szCs w:val="28"/>
        </w:rPr>
        <w:br/>
      </w:r>
      <w:r>
        <w:rPr>
          <w:rFonts w:ascii="Times New Roman" w:hAnsi="Times New Roman" w:cs="Times New Roman"/>
          <w:sz w:val="28"/>
          <w:szCs w:val="28"/>
        </w:rPr>
        <w:t xml:space="preserve">Управления Федеральной налоговой службы </w:t>
      </w:r>
    </w:p>
    <w:p w:rsidR="00EA2BD0" w:rsidRDefault="00EA2BD0" w:rsidP="00EA2BD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по Астраханской области </w:t>
      </w:r>
    </w:p>
    <w:p w:rsidR="00EA2BD0" w:rsidRPr="00EA2141" w:rsidRDefault="00EA2BD0" w:rsidP="00EA2BD0">
      <w:pPr>
        <w:pStyle w:val="1"/>
        <w:spacing w:before="0" w:after="0"/>
        <w:jc w:val="center"/>
        <w:rPr>
          <w:rFonts w:ascii="Times New Roman" w:hAnsi="Times New Roman" w:cs="Times New Roman"/>
          <w:sz w:val="28"/>
          <w:szCs w:val="28"/>
        </w:rPr>
      </w:pPr>
      <w:r w:rsidRPr="00EA2141">
        <w:rPr>
          <w:rFonts w:ascii="Times New Roman" w:hAnsi="Times New Roman" w:cs="Times New Roman"/>
          <w:sz w:val="28"/>
          <w:szCs w:val="28"/>
        </w:rPr>
        <w:br/>
      </w:r>
      <w:r w:rsidRPr="00C12152">
        <w:rPr>
          <w:rFonts w:ascii="Times New Roman" w:hAnsi="Times New Roman" w:cs="Times New Roman"/>
          <w:sz w:val="28"/>
          <w:szCs w:val="28"/>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11-3-4-071</w:t>
      </w:r>
    </w:p>
    <w:p w:rsidR="00EA2BD0" w:rsidRPr="00AD63CA" w:rsidRDefault="00EA2BD0" w:rsidP="00EA2BD0">
      <w:pPr>
        <w:pStyle w:val="1"/>
        <w:jc w:val="center"/>
        <w:rPr>
          <w:rFonts w:ascii="Times New Roman" w:hAnsi="Times New Roman" w:cs="Times New Roman"/>
          <w:sz w:val="24"/>
          <w:szCs w:val="24"/>
        </w:rPr>
      </w:pPr>
      <w:r w:rsidRPr="00EA2141">
        <w:rPr>
          <w:rFonts w:ascii="Times New Roman" w:hAnsi="Times New Roman" w:cs="Times New Roman"/>
          <w:sz w:val="28"/>
          <w:szCs w:val="28"/>
        </w:rPr>
        <w:t>I. Общие положения</w:t>
      </w:r>
    </w:p>
    <w:p w:rsidR="00EA2BD0" w:rsidRPr="00AD63CA" w:rsidRDefault="00EA2BD0" w:rsidP="00EA2BD0">
      <w:pPr>
        <w:ind w:firstLine="567"/>
        <w:jc w:val="both"/>
      </w:pPr>
      <w:r w:rsidRPr="00A60CC4">
        <w:t xml:space="preserve">1. Должность федеральной государственной гражданской службы (далее - гражданская служба) государственного налогового инспектора </w:t>
      </w:r>
      <w:proofErr w:type="gramStart"/>
      <w:r w:rsidRPr="00A60CC4">
        <w:t>отдела урегулирования задолженности Управления Федеральной налоговой службы</w:t>
      </w:r>
      <w:proofErr w:type="gramEnd"/>
      <w:r w:rsidRPr="00A60CC4">
        <w:t xml:space="preserve"> по Астраханской области (далее - государственный налоговый инспектор) относится к старшей группе должностей гражданской службы категории «специалисты».</w:t>
      </w:r>
    </w:p>
    <w:p w:rsidR="00EA2BD0" w:rsidRPr="00AD63CA" w:rsidRDefault="00EA2BD0" w:rsidP="00EA2BD0">
      <w:pPr>
        <w:ind w:firstLine="567"/>
        <w:jc w:val="both"/>
      </w:pPr>
      <w:r w:rsidRPr="00AD63CA">
        <w:t xml:space="preserve">2. Назначение на должность и освобождение от должности </w:t>
      </w:r>
      <w:r>
        <w:t>государственного налогового инспектора</w:t>
      </w:r>
      <w:r w:rsidRPr="00AD63CA">
        <w:t xml:space="preserve"> отдела урегулирования задолженности осуществляются приказом</w:t>
      </w:r>
      <w:r>
        <w:t xml:space="preserve"> </w:t>
      </w:r>
      <w:r w:rsidRPr="00AD63CA">
        <w:t xml:space="preserve">УФНС России </w:t>
      </w:r>
      <w:r>
        <w:t xml:space="preserve">  </w:t>
      </w:r>
      <w:r w:rsidRPr="00AD63CA">
        <w:t xml:space="preserve">по Астраханской области (далее – управление). </w:t>
      </w:r>
    </w:p>
    <w:p w:rsidR="00EA2BD0" w:rsidRPr="00BE3524" w:rsidRDefault="00EA2BD0" w:rsidP="00EA2BD0">
      <w:pPr>
        <w:ind w:firstLine="567"/>
        <w:jc w:val="both"/>
      </w:pPr>
      <w:r>
        <w:t>Государственный налоговый инспектор</w:t>
      </w:r>
      <w:r w:rsidRPr="00BE3524">
        <w:t xml:space="preserve"> непосредственно подчиняется начальнику отдела.</w:t>
      </w:r>
    </w:p>
    <w:p w:rsidR="00EA2BD0" w:rsidRPr="00E85510" w:rsidRDefault="00EA2BD0" w:rsidP="00EA2BD0">
      <w:pPr>
        <w:ind w:firstLine="567"/>
        <w:jc w:val="both"/>
      </w:pPr>
      <w:r w:rsidRPr="00E85510">
        <w:t xml:space="preserve">В период отсутствия </w:t>
      </w:r>
      <w:r>
        <w:t>государственного налогового инспектора</w:t>
      </w:r>
      <w:r w:rsidRPr="00E85510">
        <w:t xml:space="preserve"> его должностные обязанности выполняет </w:t>
      </w:r>
      <w:r>
        <w:t>старший государственный налоговый инспектор</w:t>
      </w:r>
      <w:r w:rsidRPr="00E85510">
        <w:t>.</w:t>
      </w:r>
    </w:p>
    <w:p w:rsidR="00EA2BD0" w:rsidRPr="00E85510" w:rsidRDefault="00EA2BD0" w:rsidP="00EA2BD0">
      <w:pPr>
        <w:shd w:val="clear" w:color="auto" w:fill="FFFFFF"/>
        <w:ind w:firstLine="567"/>
        <w:jc w:val="both"/>
      </w:pPr>
      <w:r w:rsidRPr="00E85510">
        <w:t xml:space="preserve">В случае служебной необходимости </w:t>
      </w:r>
      <w:r>
        <w:t>государственный налоговый инспектор</w:t>
      </w:r>
      <w:r w:rsidRPr="00E85510">
        <w:t xml:space="preserve"> по указанию начальника отдела выполняет должностные обязанности специалиста 1 разряда.   </w:t>
      </w:r>
    </w:p>
    <w:p w:rsidR="00EA2BD0" w:rsidRPr="00E85510" w:rsidRDefault="00EA2BD0" w:rsidP="00EA2BD0">
      <w:pPr>
        <w:ind w:firstLine="567"/>
        <w:jc w:val="both"/>
        <w:rPr>
          <w:color w:val="000000"/>
          <w:spacing w:val="11"/>
        </w:rPr>
      </w:pPr>
      <w:r>
        <w:t>Государственный налоговый инспектор</w:t>
      </w:r>
      <w:r w:rsidRPr="00E85510">
        <w:rPr>
          <w:color w:val="000000"/>
          <w:spacing w:val="11"/>
        </w:rPr>
        <w:t xml:space="preserve"> в своей работе руководствуется:</w:t>
      </w:r>
    </w:p>
    <w:p w:rsidR="00EA2BD0" w:rsidRPr="00743484" w:rsidRDefault="00EA2BD0" w:rsidP="00EA2BD0">
      <w:pPr>
        <w:ind w:firstLine="567"/>
        <w:jc w:val="both"/>
        <w:rPr>
          <w:color w:val="000000"/>
          <w:spacing w:val="3"/>
        </w:rPr>
      </w:pPr>
      <w:r w:rsidRPr="00743484">
        <w:rPr>
          <w:color w:val="000000"/>
          <w:spacing w:val="11"/>
        </w:rPr>
        <w:t xml:space="preserve">- Конституцией </w:t>
      </w:r>
      <w:r w:rsidRPr="00743484">
        <w:rPr>
          <w:color w:val="000000"/>
          <w:spacing w:val="3"/>
        </w:rPr>
        <w:t>Российской</w:t>
      </w:r>
      <w:r>
        <w:rPr>
          <w:color w:val="000000"/>
          <w:spacing w:val="3"/>
        </w:rPr>
        <w:t xml:space="preserve"> </w:t>
      </w:r>
      <w:r w:rsidRPr="00743484">
        <w:rPr>
          <w:color w:val="000000"/>
          <w:spacing w:val="3"/>
        </w:rPr>
        <w:t xml:space="preserve"> Федерации;</w:t>
      </w:r>
    </w:p>
    <w:p w:rsidR="00EA2BD0" w:rsidRPr="00743484" w:rsidRDefault="00EA2BD0" w:rsidP="00EA2BD0">
      <w:pPr>
        <w:ind w:firstLine="567"/>
        <w:jc w:val="both"/>
      </w:pPr>
      <w:r w:rsidRPr="00743484">
        <w:t>- Федеральным Законом от 27 мая 2003 года № 58-ФЗ «О системе государственной службы Российской Федерации»;</w:t>
      </w:r>
    </w:p>
    <w:p w:rsidR="00EA2BD0" w:rsidRPr="00743484" w:rsidRDefault="00EA2BD0" w:rsidP="00EA2BD0">
      <w:pPr>
        <w:ind w:firstLine="567"/>
        <w:jc w:val="both"/>
      </w:pPr>
      <w:r w:rsidRPr="00743484">
        <w:t xml:space="preserve">- Федеральным Законом от 27 июля 2004 г. № 79-ФЗ «О государственной гражданской службе Российской Федерации»; </w:t>
      </w:r>
    </w:p>
    <w:p w:rsidR="00EA2BD0" w:rsidRPr="00743484" w:rsidRDefault="00EA2BD0" w:rsidP="00EA2BD0">
      <w:pPr>
        <w:ind w:firstLine="567"/>
        <w:jc w:val="both"/>
      </w:pPr>
      <w:r w:rsidRPr="00743484">
        <w:t>- Налоговым кодексом Российской Федерации;</w:t>
      </w:r>
    </w:p>
    <w:p w:rsidR="00EA2BD0" w:rsidRPr="00743484" w:rsidRDefault="00EA2BD0" w:rsidP="00EA2BD0">
      <w:pPr>
        <w:ind w:firstLine="567"/>
        <w:jc w:val="both"/>
      </w:pPr>
      <w:r w:rsidRPr="00743484">
        <w:t>- указами и распоряжениями Президента Российской Федерации;</w:t>
      </w:r>
    </w:p>
    <w:p w:rsidR="00EA2BD0" w:rsidRPr="00743484" w:rsidRDefault="00EA2BD0" w:rsidP="00EA2BD0">
      <w:pPr>
        <w:ind w:firstLine="567"/>
        <w:jc w:val="both"/>
      </w:pPr>
      <w:r w:rsidRPr="00743484">
        <w:t>- постановлениями и распоряжениями Правительства Российской Федерации;</w:t>
      </w:r>
    </w:p>
    <w:p w:rsidR="00EA2BD0" w:rsidRPr="00743484" w:rsidRDefault="00EA2BD0" w:rsidP="00EA2BD0">
      <w:pPr>
        <w:ind w:firstLine="567"/>
        <w:jc w:val="both"/>
      </w:pPr>
      <w:r w:rsidRPr="00743484">
        <w:t>- нормативными правовыми актами Министерства финансов Российской Федерации, ФНС России и иных федеральных органов исполнительной власти,</w:t>
      </w:r>
    </w:p>
    <w:p w:rsidR="00EA2BD0" w:rsidRPr="00743484" w:rsidRDefault="00EA2BD0" w:rsidP="00EA2BD0">
      <w:pPr>
        <w:ind w:firstLine="567"/>
        <w:jc w:val="both"/>
      </w:pPr>
      <w:r w:rsidRPr="00743484">
        <w:t>- иными федеральными нормативными правовыми актами Российской Федерации;</w:t>
      </w:r>
    </w:p>
    <w:p w:rsidR="00EA2BD0" w:rsidRPr="00933A84" w:rsidRDefault="00EA2BD0" w:rsidP="00EA2BD0">
      <w:pPr>
        <w:ind w:firstLine="567"/>
        <w:jc w:val="both"/>
      </w:pPr>
      <w:r w:rsidRPr="00933A84">
        <w:t>-иными федеральными нормативными правовыми актами, касающимися деятельности У</w:t>
      </w:r>
      <w:r w:rsidRPr="00933A84">
        <w:rPr>
          <w:bCs/>
        </w:rPr>
        <w:t>ФНС России по Астраханской области</w:t>
      </w:r>
      <w:r w:rsidRPr="00933A84">
        <w:t>;</w:t>
      </w:r>
    </w:p>
    <w:p w:rsidR="00EA2BD0" w:rsidRPr="009C380A" w:rsidRDefault="00EA2BD0" w:rsidP="00EA2BD0">
      <w:pPr>
        <w:ind w:firstLine="567"/>
        <w:jc w:val="both"/>
      </w:pPr>
      <w:r w:rsidRPr="00933A84">
        <w:t xml:space="preserve"> - иными нормативными правовыми актами, касающимися деятельности У</w:t>
      </w:r>
      <w:r w:rsidRPr="00933A84">
        <w:rPr>
          <w:bCs/>
        </w:rPr>
        <w:t xml:space="preserve">ФНС </w:t>
      </w:r>
      <w:r w:rsidRPr="009C380A">
        <w:rPr>
          <w:bCs/>
        </w:rPr>
        <w:t>России по Астраханской области</w:t>
      </w:r>
      <w:r w:rsidRPr="009C380A">
        <w:t>;</w:t>
      </w:r>
    </w:p>
    <w:p w:rsidR="00EA2BD0" w:rsidRPr="009C380A" w:rsidRDefault="00EA2BD0" w:rsidP="00EA2BD0">
      <w:pPr>
        <w:ind w:firstLine="567"/>
        <w:jc w:val="both"/>
      </w:pPr>
      <w:r w:rsidRPr="009C380A">
        <w:t>- иными нормативными правовыми актами, касающимися деятельности государственного служащего;</w:t>
      </w:r>
    </w:p>
    <w:p w:rsidR="00EA2BD0" w:rsidRPr="00743484" w:rsidRDefault="00EA2BD0" w:rsidP="00EA2BD0">
      <w:pPr>
        <w:ind w:firstLine="567"/>
        <w:jc w:val="both"/>
      </w:pPr>
      <w:r w:rsidRPr="00743484">
        <w:t xml:space="preserve">- Кодексом этики и служебного поведения государственных гражданских служащих Федеральной налоговой службы; </w:t>
      </w:r>
    </w:p>
    <w:p w:rsidR="00EA2BD0" w:rsidRPr="00743484" w:rsidRDefault="00EA2BD0" w:rsidP="00EA2BD0">
      <w:pPr>
        <w:ind w:firstLine="567"/>
        <w:jc w:val="both"/>
      </w:pPr>
      <w:r w:rsidRPr="00743484">
        <w:t>-</w:t>
      </w:r>
      <w:r>
        <w:t xml:space="preserve"> </w:t>
      </w:r>
      <w:r w:rsidRPr="00743484">
        <w:t>должностным регламентом;</w:t>
      </w:r>
    </w:p>
    <w:p w:rsidR="00EA2BD0" w:rsidRPr="00743484" w:rsidRDefault="00EA2BD0" w:rsidP="00EA2BD0">
      <w:pPr>
        <w:ind w:firstLine="567"/>
        <w:jc w:val="both"/>
      </w:pPr>
      <w:r w:rsidRPr="00743484">
        <w:lastRenderedPageBreak/>
        <w:t>- документами, регламентирующими работу со служебной информацией и</w:t>
      </w:r>
      <w:r>
        <w:t xml:space="preserve"> </w:t>
      </w:r>
      <w:r w:rsidRPr="00743484">
        <w:t>другими.</w:t>
      </w:r>
    </w:p>
    <w:p w:rsidR="00EA2BD0" w:rsidRDefault="00EA2BD0" w:rsidP="00EA2BD0">
      <w:pPr>
        <w:pStyle w:val="1"/>
        <w:jc w:val="center"/>
        <w:rPr>
          <w:rFonts w:ascii="Times New Roman" w:hAnsi="Times New Roman" w:cs="Times New Roman"/>
          <w:sz w:val="28"/>
          <w:szCs w:val="28"/>
        </w:rPr>
      </w:pPr>
      <w:r w:rsidRPr="00B83CFE">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EA2BD0" w:rsidRPr="00BF17D4" w:rsidRDefault="00EA2BD0" w:rsidP="00EA2BD0"/>
    <w:p w:rsidR="00EA2BD0" w:rsidRPr="00AD30D6" w:rsidRDefault="00EA2BD0" w:rsidP="00EA2BD0">
      <w:pPr>
        <w:ind w:firstLine="567"/>
        <w:jc w:val="both"/>
      </w:pPr>
      <w:r w:rsidRPr="00AD30D6">
        <w:t xml:space="preserve">3. Для замещения должности </w:t>
      </w:r>
      <w:r>
        <w:t>государственного налогового инспектора</w:t>
      </w:r>
      <w:r w:rsidRPr="00AD30D6">
        <w:t xml:space="preserve"> устанавливаются следующие требования:</w:t>
      </w:r>
    </w:p>
    <w:p w:rsidR="00EA2BD0" w:rsidRPr="00AD30D6" w:rsidRDefault="00EA2BD0" w:rsidP="00EA2BD0">
      <w:pPr>
        <w:ind w:firstLine="567"/>
        <w:jc w:val="both"/>
      </w:pPr>
      <w:r w:rsidRPr="00AD30D6">
        <w:t>а) наличие высшего образования;</w:t>
      </w:r>
    </w:p>
    <w:p w:rsidR="00EA2BD0" w:rsidRPr="00CE05F9" w:rsidRDefault="00EA2BD0" w:rsidP="00EA2BD0">
      <w:pPr>
        <w:ind w:firstLine="567"/>
        <w:jc w:val="both"/>
      </w:pPr>
      <w:proofErr w:type="gramStart"/>
      <w:r w:rsidRPr="00AD30D6">
        <w:t xml:space="preserve">б) наличие профессиональных знаний, включая знание </w:t>
      </w:r>
      <w:hyperlink r:id="rId5" w:history="1">
        <w:r w:rsidRPr="00AD30D6">
          <w:rPr>
            <w:rStyle w:val="a3"/>
            <w:b w:val="0"/>
            <w:color w:val="000000"/>
          </w:rPr>
          <w:t>Конституции</w:t>
        </w:r>
      </w:hyperlink>
      <w:r w:rsidRPr="00AD30D6">
        <w:rPr>
          <w:b/>
          <w:color w:val="000000"/>
        </w:rPr>
        <w:t xml:space="preserve"> </w:t>
      </w:r>
      <w:r w:rsidRPr="00AD30D6">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AD30D6">
        <w:t xml:space="preserve">, </w:t>
      </w:r>
      <w:hyperlink r:id="rId6" w:history="1">
        <w:r w:rsidRPr="00AD30D6">
          <w:rPr>
            <w:rStyle w:val="a3"/>
            <w:b w:val="0"/>
            <w:color w:val="000000"/>
          </w:rPr>
          <w:t>служебного распорядка</w:t>
        </w:r>
      </w:hyperlink>
      <w:r w:rsidRPr="00AD30D6">
        <w:t xml:space="preserve"> </w:t>
      </w:r>
      <w:r w:rsidRPr="00CE05F9">
        <w:t>управления, порядка работы со служебной информацией, основ делопроизводства, правил охраны труда и противопожарной безопасности; знания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A2BD0" w:rsidRPr="00743484" w:rsidRDefault="00EA2BD0" w:rsidP="00EA2BD0">
      <w:pPr>
        <w:ind w:firstLine="567"/>
        <w:jc w:val="both"/>
      </w:pPr>
      <w:proofErr w:type="gramStart"/>
      <w:r w:rsidRPr="00743484">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управления.</w:t>
      </w:r>
      <w:proofErr w:type="gramEnd"/>
    </w:p>
    <w:p w:rsidR="00EA2BD0" w:rsidRPr="00F652E2" w:rsidRDefault="00EA2BD0" w:rsidP="00EA2BD0">
      <w:pPr>
        <w:pStyle w:val="1"/>
        <w:jc w:val="center"/>
        <w:rPr>
          <w:sz w:val="28"/>
          <w:szCs w:val="28"/>
        </w:rPr>
      </w:pPr>
      <w:r w:rsidRPr="00F652E2">
        <w:rPr>
          <w:rFonts w:ascii="Times New Roman" w:hAnsi="Times New Roman" w:cs="Times New Roman"/>
          <w:sz w:val="28"/>
          <w:szCs w:val="28"/>
        </w:rPr>
        <w:t>III. Должностные обязанности, права и ответственность</w:t>
      </w:r>
    </w:p>
    <w:p w:rsidR="00EA2BD0" w:rsidRPr="00790242" w:rsidRDefault="00EA2BD0" w:rsidP="00EA2BD0">
      <w:pPr>
        <w:ind w:firstLine="567"/>
        <w:jc w:val="both"/>
      </w:pPr>
      <w:r w:rsidRPr="00790242">
        <w:t xml:space="preserve">4. Основные права и обязанности </w:t>
      </w:r>
      <w:r>
        <w:t>государственного налогового инспектора</w:t>
      </w:r>
      <w:r w:rsidRPr="00790242">
        <w:t xml:space="preserve">, а также запреты и требования, связанные с гражданской службой, которые установлены в его отношении, предусмотрены </w:t>
      </w:r>
      <w:hyperlink r:id="rId7" w:history="1">
        <w:r w:rsidRPr="00790242">
          <w:rPr>
            <w:rStyle w:val="a3"/>
            <w:b w:val="0"/>
            <w:color w:val="000000"/>
          </w:rPr>
          <w:t>статьями 14</w:t>
        </w:r>
      </w:hyperlink>
      <w:r w:rsidRPr="00790242">
        <w:rPr>
          <w:b/>
          <w:color w:val="000000"/>
        </w:rPr>
        <w:t xml:space="preserve">, </w:t>
      </w:r>
      <w:hyperlink r:id="rId8" w:history="1">
        <w:r w:rsidRPr="00790242">
          <w:rPr>
            <w:rStyle w:val="a3"/>
            <w:b w:val="0"/>
            <w:color w:val="000000"/>
          </w:rPr>
          <w:t>15</w:t>
        </w:r>
      </w:hyperlink>
      <w:r w:rsidRPr="00790242">
        <w:rPr>
          <w:b/>
          <w:color w:val="000000"/>
        </w:rPr>
        <w:t xml:space="preserve">, </w:t>
      </w:r>
      <w:hyperlink r:id="rId9" w:history="1">
        <w:r w:rsidRPr="00790242">
          <w:rPr>
            <w:rStyle w:val="a3"/>
            <w:b w:val="0"/>
            <w:color w:val="000000"/>
          </w:rPr>
          <w:t>17</w:t>
        </w:r>
      </w:hyperlink>
      <w:r w:rsidRPr="00790242">
        <w:rPr>
          <w:b/>
          <w:color w:val="000000"/>
        </w:rPr>
        <w:t xml:space="preserve">, </w:t>
      </w:r>
      <w:hyperlink r:id="rId10" w:history="1">
        <w:r w:rsidRPr="00790242">
          <w:rPr>
            <w:rStyle w:val="a3"/>
            <w:b w:val="0"/>
            <w:color w:val="000000"/>
          </w:rPr>
          <w:t>18</w:t>
        </w:r>
      </w:hyperlink>
      <w:r w:rsidRPr="00790242">
        <w:t xml:space="preserve"> Федерального закона от 27 июля </w:t>
      </w:r>
      <w:smartTag w:uri="urn:schemas-microsoft-com:office:smarttags" w:element="metricconverter">
        <w:smartTagPr>
          <w:attr w:name="ProductID" w:val="2004 г"/>
        </w:smartTagPr>
        <w:r w:rsidRPr="00790242">
          <w:t>2004 г</w:t>
        </w:r>
      </w:smartTag>
      <w:r w:rsidRPr="00790242">
        <w:t>. № 79-ФЗ  «О государственной гражданской службе Российской Федерации».</w:t>
      </w:r>
    </w:p>
    <w:p w:rsidR="00EA2BD0" w:rsidRPr="003219FF" w:rsidRDefault="00EA2BD0" w:rsidP="00EA2BD0">
      <w:pPr>
        <w:ind w:firstLine="567"/>
        <w:jc w:val="both"/>
      </w:pPr>
      <w:r w:rsidRPr="006F71C3">
        <w:t xml:space="preserve">5. </w:t>
      </w:r>
      <w:proofErr w:type="gramStart"/>
      <w:r>
        <w:t>Г</w:t>
      </w:r>
      <w:r w:rsidRPr="003219FF">
        <w:t xml:space="preserve">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положением об Управлении Федеральной налоговой службы по Астраханской области, утвержденным руководителем ФНС России </w:t>
      </w:r>
      <w:r w:rsidRPr="001D67CC">
        <w:t>25</w:t>
      </w:r>
      <w:r>
        <w:t>.</w:t>
      </w:r>
      <w:r w:rsidRPr="001D67CC">
        <w:t>04</w:t>
      </w:r>
      <w:r>
        <w:t>.</w:t>
      </w:r>
      <w:r w:rsidRPr="001D67CC">
        <w:t>2015</w:t>
      </w:r>
      <w:r w:rsidRPr="003219FF">
        <w:t xml:space="preserve"> г., положением об отделе урегулирования задолженности, приказами (распоряжениями) ФНС России, приказами управления, поручениями руководства управления</w:t>
      </w:r>
      <w:r>
        <w:t>:</w:t>
      </w:r>
      <w:proofErr w:type="gramEnd"/>
    </w:p>
    <w:p w:rsidR="00EA2BD0" w:rsidRPr="007A4397" w:rsidRDefault="00EA2BD0" w:rsidP="00EA2BD0">
      <w:pPr>
        <w:ind w:firstLine="567"/>
        <w:jc w:val="both"/>
        <w:rPr>
          <w:color w:val="000000"/>
        </w:rPr>
      </w:pPr>
      <w:r w:rsidRPr="007A4397">
        <w:rPr>
          <w:color w:val="000000"/>
        </w:rPr>
        <w:t xml:space="preserve">5.1. </w:t>
      </w:r>
      <w:r>
        <w:rPr>
          <w:color w:val="000000"/>
        </w:rPr>
        <w:t>Государственный налоговый инспектор</w:t>
      </w:r>
      <w:r w:rsidRPr="007A4397">
        <w:rPr>
          <w:color w:val="000000"/>
        </w:rPr>
        <w:t xml:space="preserve"> обязан:</w:t>
      </w:r>
    </w:p>
    <w:p w:rsidR="00EA2BD0" w:rsidRPr="00323E28" w:rsidRDefault="00EA2BD0" w:rsidP="00EA2BD0">
      <w:pPr>
        <w:ind w:firstLine="567"/>
        <w:jc w:val="both"/>
        <w:rPr>
          <w:color w:val="000000"/>
        </w:rPr>
      </w:pPr>
      <w:r w:rsidRPr="00323E28">
        <w:rPr>
          <w:color w:val="000000"/>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EA2BD0" w:rsidRPr="00323E28" w:rsidRDefault="00EA2BD0" w:rsidP="00EA2BD0">
      <w:pPr>
        <w:ind w:firstLine="567"/>
        <w:jc w:val="both"/>
        <w:rPr>
          <w:color w:val="000000"/>
        </w:rPr>
      </w:pPr>
      <w:r w:rsidRPr="00323E28">
        <w:rPr>
          <w:color w:val="000000"/>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EA2BD0" w:rsidRPr="00323E28" w:rsidRDefault="00EA2BD0" w:rsidP="00EA2BD0">
      <w:pPr>
        <w:ind w:firstLine="567"/>
        <w:jc w:val="both"/>
        <w:rPr>
          <w:color w:val="000000"/>
        </w:rPr>
      </w:pPr>
      <w:r w:rsidRPr="00323E28">
        <w:rPr>
          <w:color w:val="000000"/>
        </w:rPr>
        <w:lastRenderedPageBreak/>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EA2BD0" w:rsidRPr="00323E28" w:rsidRDefault="00EA2BD0" w:rsidP="00EA2BD0">
      <w:pPr>
        <w:ind w:firstLine="567"/>
        <w:jc w:val="both"/>
        <w:rPr>
          <w:color w:val="000000"/>
        </w:rPr>
      </w:pPr>
      <w:proofErr w:type="gramStart"/>
      <w:r w:rsidRPr="00323E28">
        <w:rPr>
          <w:color w:val="000000"/>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proofErr w:type="gramEnd"/>
    </w:p>
    <w:p w:rsidR="00EA2BD0" w:rsidRPr="00840031" w:rsidRDefault="00EA2BD0" w:rsidP="00EA2BD0">
      <w:pPr>
        <w:ind w:firstLine="567"/>
        <w:jc w:val="both"/>
      </w:pPr>
      <w:r w:rsidRPr="00840031">
        <w:t>- сообщать представителю нанимателя о личной заинтересованности при исполнении</w:t>
      </w:r>
      <w:r w:rsidRPr="00840031">
        <w:rPr>
          <w:color w:val="0000FF"/>
        </w:rPr>
        <w:t xml:space="preserve"> </w:t>
      </w:r>
      <w:r w:rsidRPr="00840031">
        <w:t>должностных обязанностей, которая может привести к конфликту интересов, принимать меры по предотвращению такого конфликта;</w:t>
      </w:r>
    </w:p>
    <w:p w:rsidR="00EA2BD0" w:rsidRPr="00840031" w:rsidRDefault="00EA2BD0" w:rsidP="00EA2BD0">
      <w:pPr>
        <w:ind w:left="11" w:right="17" w:firstLine="567"/>
        <w:jc w:val="both"/>
      </w:pPr>
      <w:r w:rsidRPr="00840031">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EA2BD0" w:rsidRPr="00840031" w:rsidRDefault="00EA2BD0" w:rsidP="00EA2BD0">
      <w:pPr>
        <w:ind w:left="11" w:right="17" w:firstLine="567"/>
        <w:jc w:val="both"/>
      </w:pPr>
      <w:r w:rsidRPr="00840031">
        <w:t>- не совершать поступки, порочащие честь и достоинство государственного служащего;</w:t>
      </w:r>
    </w:p>
    <w:p w:rsidR="00EA2BD0" w:rsidRPr="00840031" w:rsidRDefault="00EA2BD0" w:rsidP="00EA2BD0">
      <w:pPr>
        <w:ind w:left="11" w:right="17" w:firstLine="567"/>
        <w:jc w:val="both"/>
      </w:pPr>
      <w:r w:rsidRPr="00840031">
        <w:t>- поддерживать уровень квалификации, необходимый для надлежащего выполнения  данных обязанностей;</w:t>
      </w:r>
    </w:p>
    <w:p w:rsidR="00EA2BD0" w:rsidRPr="00840031" w:rsidRDefault="00EA2BD0" w:rsidP="00EA2BD0">
      <w:pPr>
        <w:ind w:left="11" w:right="17" w:firstLine="567"/>
        <w:jc w:val="both"/>
      </w:pPr>
      <w:r w:rsidRPr="00840031">
        <w:t>- соблюдать установленные правила публичных выступлений и предоставления служебной информации;</w:t>
      </w:r>
    </w:p>
    <w:p w:rsidR="00EA2BD0" w:rsidRPr="00840031" w:rsidRDefault="00EA2BD0" w:rsidP="00EA2BD0">
      <w:pPr>
        <w:ind w:left="11" w:right="17" w:firstLine="567"/>
        <w:jc w:val="both"/>
      </w:pPr>
      <w:r w:rsidRPr="00840031">
        <w:t>- проявлять корректность в обращении с гражданами и работниками ФНС России, управления, нижестоящих налоговых инспекций;</w:t>
      </w:r>
    </w:p>
    <w:p w:rsidR="00EA2BD0" w:rsidRPr="00840031" w:rsidRDefault="00EA2BD0" w:rsidP="00EA2BD0">
      <w:pPr>
        <w:ind w:left="11" w:right="17" w:firstLine="567"/>
        <w:jc w:val="both"/>
      </w:pPr>
      <w:r w:rsidRPr="00840031">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EA2BD0" w:rsidRPr="00840031" w:rsidRDefault="00EA2BD0" w:rsidP="00EA2BD0">
      <w:pPr>
        <w:ind w:left="11" w:right="17" w:firstLine="567"/>
        <w:jc w:val="both"/>
      </w:pPr>
      <w:r w:rsidRPr="00840031">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EA2BD0" w:rsidRDefault="00EA2BD0" w:rsidP="00EA2BD0">
      <w:pPr>
        <w:ind w:firstLine="567"/>
        <w:jc w:val="both"/>
      </w:pPr>
      <w:r w:rsidRPr="00840031">
        <w:t>-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w:t>
      </w:r>
    </w:p>
    <w:p w:rsidR="00EA2BD0" w:rsidRPr="00EA11BF" w:rsidRDefault="00EA2BD0" w:rsidP="00EA2BD0">
      <w:pPr>
        <w:pStyle w:val="2"/>
        <w:widowControl w:val="0"/>
        <w:shd w:val="clear" w:color="auto" w:fill="FFFFFF"/>
        <w:autoSpaceDE w:val="0"/>
        <w:autoSpaceDN w:val="0"/>
        <w:adjustRightInd w:val="0"/>
        <w:spacing w:after="0" w:line="240" w:lineRule="auto"/>
        <w:ind w:firstLine="567"/>
        <w:jc w:val="both"/>
      </w:pPr>
      <w:r w:rsidRPr="00EA11BF">
        <w:t>- осуществлять организационно-методологическое обеспечение работы налоговых органов области по вопросам урегулирования задолженности;</w:t>
      </w:r>
    </w:p>
    <w:p w:rsidR="00EA2BD0" w:rsidRPr="00840031" w:rsidRDefault="00EA2BD0" w:rsidP="00EA2BD0">
      <w:pPr>
        <w:pStyle w:val="2"/>
        <w:widowControl w:val="0"/>
        <w:shd w:val="clear" w:color="auto" w:fill="FFFFFF"/>
        <w:autoSpaceDE w:val="0"/>
        <w:autoSpaceDN w:val="0"/>
        <w:adjustRightInd w:val="0"/>
        <w:spacing w:after="0" w:line="240" w:lineRule="auto"/>
        <w:ind w:firstLine="567"/>
        <w:jc w:val="both"/>
      </w:pPr>
      <w:r w:rsidRPr="00EA11BF">
        <w:t>- осуществлять контроль за правильным и единообразным применением на территории области законодательных и других нормативных актов по вопросам урегулирования задолженности;</w:t>
      </w:r>
    </w:p>
    <w:p w:rsidR="00EA2BD0" w:rsidRPr="005E7809" w:rsidRDefault="00EA2BD0" w:rsidP="00EA2BD0">
      <w:pPr>
        <w:pStyle w:val="2"/>
        <w:spacing w:after="0" w:line="240" w:lineRule="auto"/>
        <w:ind w:firstLine="567"/>
        <w:jc w:val="both"/>
      </w:pPr>
      <w:r w:rsidRPr="005E7809">
        <w:t xml:space="preserve">- исполнять квартальные планы работы отдела по закрепленным пунктам; </w:t>
      </w:r>
    </w:p>
    <w:p w:rsidR="00EA2BD0" w:rsidRPr="005E7809" w:rsidRDefault="00EA2BD0" w:rsidP="00EA2BD0">
      <w:pPr>
        <w:pStyle w:val="2"/>
        <w:spacing w:after="0" w:line="240" w:lineRule="auto"/>
        <w:ind w:firstLine="567"/>
        <w:jc w:val="both"/>
      </w:pPr>
      <w:r w:rsidRPr="005E7809">
        <w:t xml:space="preserve">- анализировать отчетные данные по состоянию задолженности и принятых мерах по ее взысканию и урегулированию, составлять прогнозные и плановые задания, подготавливать на их основе предложения, рекомендации и представлять их начальнику отдела; </w:t>
      </w:r>
    </w:p>
    <w:p w:rsidR="00EA2BD0" w:rsidRPr="005E7809" w:rsidRDefault="00EA2BD0" w:rsidP="00EA2BD0">
      <w:pPr>
        <w:pStyle w:val="2"/>
        <w:spacing w:after="0" w:line="240" w:lineRule="auto"/>
        <w:ind w:firstLine="567"/>
        <w:jc w:val="both"/>
      </w:pPr>
      <w:r w:rsidRPr="005E7809">
        <w:t xml:space="preserve">- осуществлять сбор и анализ информации нижестоящих инспекций для представления в ФНС России, руководству Управления, иным государственным учреждениям; </w:t>
      </w:r>
    </w:p>
    <w:p w:rsidR="00EA2BD0" w:rsidRPr="005E7809" w:rsidRDefault="00EA2BD0" w:rsidP="00EA2BD0">
      <w:pPr>
        <w:pStyle w:val="2"/>
        <w:spacing w:after="0" w:line="240" w:lineRule="auto"/>
        <w:ind w:firstLine="567"/>
        <w:jc w:val="both"/>
      </w:pPr>
      <w:r w:rsidRPr="005E7809">
        <w:t>- в установленном порядке рассматривать письма, заявления и жалобы налогоплательщиков, подготавливать на них ответы;</w:t>
      </w:r>
    </w:p>
    <w:p w:rsidR="00EA2BD0" w:rsidRPr="005E7809" w:rsidRDefault="00EA2BD0" w:rsidP="00EA2BD0">
      <w:pPr>
        <w:pStyle w:val="2"/>
        <w:spacing w:after="0" w:line="240" w:lineRule="auto"/>
        <w:ind w:firstLine="567"/>
        <w:jc w:val="both"/>
      </w:pPr>
      <w:r w:rsidRPr="005E7809">
        <w:t xml:space="preserve">- ведение делопроизводства в отделе, в том числе, по документам, имеющим пометку «Для служебного пользования»; </w:t>
      </w:r>
    </w:p>
    <w:p w:rsidR="00EA2BD0" w:rsidRPr="005E7809" w:rsidRDefault="00EA2BD0" w:rsidP="00EA2BD0">
      <w:pPr>
        <w:pStyle w:val="2"/>
        <w:spacing w:after="0" w:line="240" w:lineRule="auto"/>
        <w:ind w:firstLine="567"/>
        <w:jc w:val="both"/>
      </w:pPr>
      <w:r w:rsidRPr="005E7809">
        <w:t>- участвовать в организации проведения занятий в системе профессиональной подготовки специалистов инспекций ФНС России по Астраханской области (совещания-семинары, профессионально-экономическая учеба, курсы повышения квалификации);</w:t>
      </w:r>
    </w:p>
    <w:p w:rsidR="00EA2BD0" w:rsidRPr="005E7809" w:rsidRDefault="00EA2BD0" w:rsidP="00EA2BD0">
      <w:pPr>
        <w:pStyle w:val="2"/>
        <w:spacing w:after="0" w:line="240" w:lineRule="auto"/>
        <w:ind w:firstLine="567"/>
        <w:jc w:val="both"/>
      </w:pPr>
      <w:r w:rsidRPr="005E7809">
        <w:lastRenderedPageBreak/>
        <w:t xml:space="preserve">- изучать проблемные вопросы, связанные с реализацией налогового законодательства по урегулированию и взысканию задолженности, вносить начальнику отдела предложения по его совершенствованию; </w:t>
      </w:r>
    </w:p>
    <w:p w:rsidR="00EA2BD0" w:rsidRPr="005E7809" w:rsidRDefault="00EA2BD0" w:rsidP="00EA2BD0">
      <w:pPr>
        <w:pStyle w:val="2"/>
        <w:spacing w:after="0" w:line="240" w:lineRule="auto"/>
        <w:ind w:firstLine="567"/>
        <w:jc w:val="both"/>
      </w:pPr>
      <w:r w:rsidRPr="005E7809">
        <w:t>- участвовать в проведении комплексных аудиторских, тематических и дистанционных аудиторских проверках внутреннего аудита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EA2BD0" w:rsidRPr="005E7809" w:rsidRDefault="00EA2BD0" w:rsidP="00EA2BD0">
      <w:pPr>
        <w:pStyle w:val="2"/>
        <w:spacing w:after="0" w:line="240" w:lineRule="auto"/>
        <w:ind w:firstLine="567"/>
        <w:jc w:val="both"/>
      </w:pPr>
      <w:r w:rsidRPr="005E7809">
        <w:t xml:space="preserve">- принимать участие в подготовке документов, указаний, связанных с организацией работы по взысканию и урегулированию задолженности; </w:t>
      </w:r>
    </w:p>
    <w:p w:rsidR="00EA2BD0" w:rsidRPr="005E7809" w:rsidRDefault="00EA2BD0" w:rsidP="00EA2BD0">
      <w:pPr>
        <w:ind w:firstLine="567"/>
        <w:jc w:val="both"/>
      </w:pPr>
      <w:r w:rsidRPr="005E7809">
        <w:t>- формировать в установленные сроки по утвержденным формам, а также по отдельным поручениям и запросам Федеральной налоговой службы и МИ ФНС России по ЮФО аналитические материалы и другую информацию, касающуюся состояния задолженности по налогам и другим обязательным платежам и предпринимаемых мерах по её сокращению;</w:t>
      </w:r>
    </w:p>
    <w:p w:rsidR="00EA2BD0" w:rsidRPr="005E7809" w:rsidRDefault="00EA2BD0" w:rsidP="00EA2BD0">
      <w:pPr>
        <w:ind w:firstLine="567"/>
        <w:jc w:val="both"/>
      </w:pPr>
      <w:r w:rsidRPr="005E7809">
        <w:t>- обобщать и анализировать информацию по взысканию и урегулированию задолженности;</w:t>
      </w:r>
    </w:p>
    <w:p w:rsidR="00EA2BD0" w:rsidRPr="005E7809" w:rsidRDefault="00EA2BD0" w:rsidP="00EA2BD0">
      <w:pPr>
        <w:pStyle w:val="a4"/>
        <w:ind w:firstLine="567"/>
      </w:pPr>
      <w:r w:rsidRPr="005E7809">
        <w:t>- формировать, анализировать и передавать на федеральный уровень установленную отчетность по формам: №4-НМ «Отчет о задолженности по налогам и сборам, пеням и налоговым санкциям в бюджетную систему Российской Федерации»,   №4-НОМ «Отчет о задолженности по налогам и сборам, пеням и налоговым санкциям в бюджетную систему российской федерации по основным видам экономической деятельности»; №</w:t>
      </w:r>
      <w:proofErr w:type="gramStart"/>
      <w:r w:rsidRPr="005E7809">
        <w:t xml:space="preserve">4-ОР «Отчет о результатах работы Управлений ФНС России по субъектам РФ по взысканию задолженности по налоговым платежам»; №4-РЕС «Сведения о прохождении реструктуризации налоговой задолженности в соответствии с постановлениями Правительства Российской Федерации»; №4-НБ «Сведения о налогоплательщиках, не предоставляющих отчетность в налоговые органы или предоставляющих «нулевую» отчетность; №4-ИН «Сведения о предоставленных налогоплательщикам отсрочках, рассрочках, налоговых кредитах, инвестиционных налоговых кредитах». </w:t>
      </w:r>
      <w:proofErr w:type="gramEnd"/>
    </w:p>
    <w:p w:rsidR="00EA2BD0" w:rsidRPr="005E7809" w:rsidRDefault="00EA2BD0" w:rsidP="00EA2BD0">
      <w:pPr>
        <w:pStyle w:val="a4"/>
        <w:ind w:firstLine="567"/>
      </w:pPr>
      <w:r w:rsidRPr="005E7809">
        <w:t xml:space="preserve">- </w:t>
      </w:r>
      <w:proofErr w:type="gramStart"/>
      <w:r w:rsidRPr="005E7809">
        <w:t>о</w:t>
      </w:r>
      <w:proofErr w:type="gramEnd"/>
      <w:r w:rsidRPr="005E7809">
        <w:t>существлять контроль за подведомственными налоговыми органами по применению мер принудительного взыскания задолженности в отношении налогоплательщиков, изменяющих место постановки на налоговый учет;</w:t>
      </w:r>
    </w:p>
    <w:p w:rsidR="00EA2BD0" w:rsidRPr="005E7809" w:rsidRDefault="00EA2BD0" w:rsidP="00EA2BD0">
      <w:pPr>
        <w:pStyle w:val="2"/>
        <w:spacing w:after="0" w:line="240" w:lineRule="auto"/>
        <w:ind w:firstLine="567"/>
        <w:jc w:val="both"/>
      </w:pPr>
      <w:r w:rsidRPr="005E7809">
        <w:t>- осуществлять взаимодействие с органами исполнительной власти Астраханской области, Управлением федеральной службы судебных приставов, прокуратурой, другими правоохранительными, финансовыми и контролирующими органами по выработке и реализации совместных мер по взысканию и урегулированию задолженности по налогам и другим обязательным платежам;</w:t>
      </w:r>
    </w:p>
    <w:p w:rsidR="00EA2BD0" w:rsidRPr="005E7809" w:rsidRDefault="00EA2BD0" w:rsidP="00EA2BD0">
      <w:pPr>
        <w:pStyle w:val="2"/>
        <w:spacing w:after="0" w:line="240" w:lineRule="auto"/>
        <w:ind w:firstLine="567"/>
        <w:jc w:val="both"/>
      </w:pPr>
      <w:r w:rsidRPr="005E7809">
        <w:t xml:space="preserve">- осуществлять </w:t>
      </w:r>
      <w:proofErr w:type="gramStart"/>
      <w:r w:rsidRPr="005E7809">
        <w:t>контроль за</w:t>
      </w:r>
      <w:proofErr w:type="gramEnd"/>
      <w:r w:rsidRPr="005E7809">
        <w:t xml:space="preserve"> ведением информационных ресурсов «Журнал результатов работы по принудительному взысканию недоимки», «Журнал учета работы по зачетам и возвратам», «Журнал учета сумм обязательных платежей налогоплательщика, не перечисленных банком в бюджетную систему Российской Федерации»;</w:t>
      </w:r>
    </w:p>
    <w:p w:rsidR="00EA2BD0" w:rsidRPr="005E7809" w:rsidRDefault="00EA2BD0" w:rsidP="00EA2BD0">
      <w:pPr>
        <w:pStyle w:val="a4"/>
        <w:ind w:firstLine="567"/>
      </w:pPr>
      <w:r w:rsidRPr="005E7809">
        <w:t>- организовывать работу по принятию решений об изменении срока уплаты налога и сбора в соответствии с главой 9 Налогового Кодекса Российской Федерации;</w:t>
      </w:r>
    </w:p>
    <w:p w:rsidR="00EA2BD0" w:rsidRPr="005E7809" w:rsidRDefault="00EA2BD0" w:rsidP="00EA2BD0">
      <w:pPr>
        <w:pStyle w:val="a4"/>
        <w:ind w:firstLine="567"/>
      </w:pPr>
      <w:r w:rsidRPr="005E7809">
        <w:t xml:space="preserve">- осуществлять организацию работы и </w:t>
      </w:r>
      <w:proofErr w:type="gramStart"/>
      <w:r w:rsidRPr="005E7809">
        <w:t>контроль за</w:t>
      </w:r>
      <w:proofErr w:type="gramEnd"/>
      <w:r w:rsidRPr="005E7809">
        <w:t xml:space="preserve"> подведомственными налоговыми органами по проведению реструктуризации задолженности налогоплательщиков по налогам и сборам, а также пеням и штрафам, осуществлять мониторинг и контроль за своевременностью принятия инспекциями решений по отмене права на реструктуризацию задолженности, за обоснованностью проведения списания задолженности по пеням и штрафам;</w:t>
      </w:r>
    </w:p>
    <w:p w:rsidR="00EA2BD0" w:rsidRPr="005E7809" w:rsidRDefault="00EA2BD0" w:rsidP="00EA2BD0">
      <w:pPr>
        <w:pStyle w:val="a4"/>
        <w:ind w:firstLine="567"/>
      </w:pPr>
      <w:r w:rsidRPr="005E7809">
        <w:lastRenderedPageBreak/>
        <w:t>- проведению мониторинга хода исполнительных производств, длящихся более 2 и 6 месяцев, возбужденных в отношении налогоплательщиков, за которыми числится на праве собственности имущество;</w:t>
      </w:r>
    </w:p>
    <w:p w:rsidR="00EA2BD0" w:rsidRPr="005E7809" w:rsidRDefault="00EA2BD0" w:rsidP="00EA2BD0">
      <w:pPr>
        <w:pStyle w:val="a4"/>
        <w:ind w:firstLine="567"/>
      </w:pPr>
      <w:proofErr w:type="gramStart"/>
      <w:r w:rsidRPr="005E7809">
        <w:t>- проводить с подразделениями УФССП по Астраханской области сверку отдельных показателей статистической отчётности, которые входят в формулу расчёта совместного показателя эффективности исполнительных действий, при выявлении расхождения данных, принимать меры по их устранению до предоставления статистической налоговой отчетности по форме № 4-ОР, а также проводить анализ причин расхождения данных о денежных средствах, поступивших в бюджетную систему Российской Федерации в результате деятельности судебных приставов-исполнителей;</w:t>
      </w:r>
      <w:proofErr w:type="gramEnd"/>
    </w:p>
    <w:p w:rsidR="00EA2BD0" w:rsidRPr="005E7809" w:rsidRDefault="00EA2BD0" w:rsidP="00EA2BD0">
      <w:pPr>
        <w:pStyle w:val="a4"/>
        <w:ind w:firstLine="567"/>
      </w:pPr>
      <w:r w:rsidRPr="005E7809">
        <w:t>- организовывать проведение совместных совещаний УФНС и УФССП о ходе исполнительного производства, возбужденного по постановлению налогового органа, вынесенному в отношении налогоплательщиков, имеющих значительную задолженность по обязательным платежам;</w:t>
      </w:r>
    </w:p>
    <w:p w:rsidR="00EA2BD0" w:rsidRPr="005E7809" w:rsidRDefault="00EA2BD0" w:rsidP="00EA2BD0">
      <w:pPr>
        <w:pStyle w:val="a4"/>
        <w:ind w:firstLine="567"/>
      </w:pPr>
      <w:r w:rsidRPr="005E7809">
        <w:t>- осуществлять контроль по обмену информацией в электронном виде по исполнительному производству;</w:t>
      </w:r>
    </w:p>
    <w:p w:rsidR="00EA2BD0" w:rsidRPr="005E7809" w:rsidRDefault="00EA2BD0" w:rsidP="00EA2BD0">
      <w:pPr>
        <w:pStyle w:val="a4"/>
        <w:ind w:firstLine="567"/>
      </w:pPr>
      <w:r w:rsidRPr="005E7809">
        <w:t>- осуществлять мониторинг и анализ применения нижестоящими инспекциями мер принудительного взыскания, в части наложения налоговыми органами арестов на имущество должников в соответствии со статей 77 Налогового кодекса Российской Федерации;</w:t>
      </w:r>
    </w:p>
    <w:p w:rsidR="00EA2BD0" w:rsidRPr="005E7809" w:rsidRDefault="00EA2BD0" w:rsidP="00EA2BD0">
      <w:pPr>
        <w:tabs>
          <w:tab w:val="left" w:pos="5730"/>
        </w:tabs>
        <w:ind w:firstLine="567"/>
        <w:jc w:val="both"/>
        <w:rPr>
          <w:bCs/>
        </w:rPr>
      </w:pPr>
      <w:proofErr w:type="gramStart"/>
      <w:r w:rsidRPr="005E7809">
        <w:rPr>
          <w:bCs/>
        </w:rPr>
        <w:t>- осуществлять в полном объеме техническое освоение программного комплекса «Система ЭОД» по предмету деятельности отдела, оказывать методологическую помощь технологу отдела, ответственному технологу Управления при решении проблемных вопросов в системе ЭОД, совместно с технологом отдела и ответственным технологом Управления подготавливать для территориальных налоговых органов методологические материалы по максимальному использованию возможностей ПК «Система ЭОД»;</w:t>
      </w:r>
      <w:proofErr w:type="gramEnd"/>
    </w:p>
    <w:p w:rsidR="00EA2BD0" w:rsidRPr="005E7809" w:rsidRDefault="00EA2BD0" w:rsidP="00EA2BD0">
      <w:pPr>
        <w:tabs>
          <w:tab w:val="left" w:pos="5730"/>
        </w:tabs>
        <w:ind w:firstLine="567"/>
        <w:jc w:val="both"/>
        <w:rPr>
          <w:bCs/>
        </w:rPr>
      </w:pPr>
      <w:r w:rsidRPr="005E7809">
        <w:rPr>
          <w:bCs/>
        </w:rPr>
        <w:t xml:space="preserve">- осуществлять постоянный </w:t>
      </w:r>
      <w:proofErr w:type="gramStart"/>
      <w:r w:rsidRPr="005E7809">
        <w:rPr>
          <w:bCs/>
        </w:rPr>
        <w:t>контроль за</w:t>
      </w:r>
      <w:proofErr w:type="gramEnd"/>
      <w:r w:rsidRPr="005E7809">
        <w:rPr>
          <w:bCs/>
        </w:rPr>
        <w:t xml:space="preserve"> полнотой и достоверностью передаваемых подведомственными инспекциями сведений с использованием </w:t>
      </w:r>
      <w:r w:rsidRPr="005E7809">
        <w:rPr>
          <w:bCs/>
          <w:lang w:val="en-US"/>
        </w:rPr>
        <w:t>web</w:t>
      </w:r>
      <w:r w:rsidRPr="005E7809">
        <w:rPr>
          <w:bCs/>
        </w:rPr>
        <w:t xml:space="preserve"> – технологий, посредством удаленного доступа к ФИР: </w:t>
      </w:r>
      <w:proofErr w:type="gramStart"/>
      <w:r w:rsidRPr="005E7809">
        <w:rPr>
          <w:bCs/>
        </w:rPr>
        <w:t>«Сведения о денежных средствах, списанных с расчетных счетов налогоплательщиков банками, но не зачисленных на счета по учету доходов бюджетов («Зависшие платежи»), «Приостановление операций по счетам», «Статистика по задаче «Личный кабинет»», Документы об отсутствии задолженности по уплате налогов физическим лицам, выходящим из гражданства Российской Федерации (ДОЗ ФЛ)», «Журнал результатов работы по принудительному взысканию недоимки», «СМЭВ.</w:t>
      </w:r>
      <w:proofErr w:type="gramEnd"/>
      <w:r w:rsidRPr="005E7809">
        <w:rPr>
          <w:bCs/>
        </w:rPr>
        <w:t xml:space="preserve"> Просмотр журнала запросов к сервисам по своему региону», «ФССП Исполнительное производство. Просмотр статистики», «ФССП Исполнительное производство. Просмотр ресурса»;</w:t>
      </w:r>
    </w:p>
    <w:p w:rsidR="00EA2BD0" w:rsidRPr="005E7809" w:rsidRDefault="00EA2BD0" w:rsidP="00EA2BD0">
      <w:pPr>
        <w:tabs>
          <w:tab w:val="left" w:pos="5730"/>
        </w:tabs>
        <w:ind w:firstLine="567"/>
        <w:jc w:val="both"/>
        <w:rPr>
          <w:bCs/>
        </w:rPr>
      </w:pPr>
      <w:r w:rsidRPr="005E7809">
        <w:rPr>
          <w:bCs/>
        </w:rPr>
        <w:t xml:space="preserve">- осуществлять </w:t>
      </w:r>
      <w:proofErr w:type="gramStart"/>
      <w:r w:rsidRPr="005E7809">
        <w:rPr>
          <w:bCs/>
        </w:rPr>
        <w:t>контроль за</w:t>
      </w:r>
      <w:proofErr w:type="gramEnd"/>
      <w:r w:rsidRPr="005E7809">
        <w:rPr>
          <w:bCs/>
        </w:rPr>
        <w:t xml:space="preserve"> процессом подготовки информации в подведомственных налоговых органах к подъему на федеральный уровень данных в АИС «Налог-3»;</w:t>
      </w:r>
    </w:p>
    <w:p w:rsidR="00EA2BD0" w:rsidRPr="005E7809" w:rsidRDefault="00EA2BD0" w:rsidP="00EA2BD0">
      <w:pPr>
        <w:tabs>
          <w:tab w:val="left" w:pos="5730"/>
        </w:tabs>
        <w:ind w:firstLine="567"/>
        <w:jc w:val="both"/>
        <w:rPr>
          <w:bCs/>
        </w:rPr>
      </w:pPr>
      <w:r w:rsidRPr="005E7809">
        <w:rPr>
          <w:bCs/>
        </w:rPr>
        <w:t xml:space="preserve">- подготавливать материалы для публикации в СМИ и размещении на сайте Управления в сети </w:t>
      </w:r>
      <w:r w:rsidRPr="005E7809">
        <w:rPr>
          <w:bCs/>
          <w:lang w:val="en-US"/>
        </w:rPr>
        <w:t>Internet</w:t>
      </w:r>
      <w:r w:rsidRPr="005E7809">
        <w:rPr>
          <w:bCs/>
        </w:rPr>
        <w:t xml:space="preserve"> по закрепленным направлениям работы;</w:t>
      </w:r>
    </w:p>
    <w:p w:rsidR="00EA2BD0" w:rsidRPr="005E7809" w:rsidRDefault="00EA2BD0" w:rsidP="00EA2BD0">
      <w:pPr>
        <w:tabs>
          <w:tab w:val="left" w:pos="5730"/>
        </w:tabs>
        <w:ind w:firstLine="567"/>
        <w:jc w:val="both"/>
        <w:rPr>
          <w:bCs/>
        </w:rPr>
      </w:pPr>
      <w:r w:rsidRPr="005E7809">
        <w:rPr>
          <w:bCs/>
        </w:rPr>
        <w:t xml:space="preserve">- осуществление контроля по обеспечению полного и корректного функционирования информационного ресурса «Личный кабинет налогоплательщика»; </w:t>
      </w:r>
    </w:p>
    <w:p w:rsidR="00EA2BD0" w:rsidRPr="005E7809" w:rsidRDefault="00EA2BD0" w:rsidP="00EA2BD0">
      <w:pPr>
        <w:pStyle w:val="2"/>
        <w:spacing w:after="0" w:line="240" w:lineRule="auto"/>
        <w:ind w:firstLine="567"/>
        <w:jc w:val="both"/>
      </w:pPr>
      <w:r w:rsidRPr="005E7809">
        <w:t>- своевременно исполнять и обеспечивать сохранность поступающих в отдел документов;</w:t>
      </w:r>
    </w:p>
    <w:p w:rsidR="00EA2BD0" w:rsidRPr="005E7809" w:rsidRDefault="00EA2BD0" w:rsidP="00EA2BD0">
      <w:pPr>
        <w:pStyle w:val="2"/>
        <w:spacing w:after="0" w:line="240" w:lineRule="auto"/>
        <w:ind w:firstLine="567"/>
      </w:pPr>
      <w:r w:rsidRPr="005E7809">
        <w:t>- участвовать в проводимых с работниками отдела служебных совещаниях;</w:t>
      </w:r>
    </w:p>
    <w:p w:rsidR="00EA2BD0" w:rsidRPr="005E7809" w:rsidRDefault="00EA2BD0" w:rsidP="00EA2BD0">
      <w:pPr>
        <w:pStyle w:val="2"/>
        <w:spacing w:after="0" w:line="240" w:lineRule="auto"/>
        <w:ind w:firstLine="567"/>
      </w:pPr>
      <w:r w:rsidRPr="005E7809">
        <w:t>- иметь навыки работы на компьютере на уровне уверенного пользователя;</w:t>
      </w:r>
    </w:p>
    <w:p w:rsidR="00EA2BD0" w:rsidRDefault="00EA2BD0" w:rsidP="00EA2BD0">
      <w:pPr>
        <w:pStyle w:val="2"/>
        <w:spacing w:after="0" w:line="240" w:lineRule="auto"/>
        <w:ind w:firstLine="567"/>
        <w:jc w:val="both"/>
      </w:pPr>
      <w:r w:rsidRPr="005E7809">
        <w:t>- выполнять иные задания начальника отдела, связанные с осуществлением функций отдела.</w:t>
      </w:r>
    </w:p>
    <w:p w:rsidR="00EA2BD0" w:rsidRPr="005247AF" w:rsidRDefault="00EA2BD0" w:rsidP="00EA2BD0">
      <w:pPr>
        <w:ind w:firstLine="567"/>
        <w:jc w:val="both"/>
      </w:pPr>
      <w:r w:rsidRPr="005247AF">
        <w:t xml:space="preserve">5.2. </w:t>
      </w:r>
      <w:r>
        <w:t xml:space="preserve">Государственный налоговый инспектор </w:t>
      </w:r>
      <w:r w:rsidRPr="005247AF">
        <w:t>имеет право:</w:t>
      </w:r>
    </w:p>
    <w:p w:rsidR="00EA2BD0" w:rsidRPr="005247AF" w:rsidRDefault="00EA2BD0" w:rsidP="00EA2BD0">
      <w:pPr>
        <w:ind w:firstLine="567"/>
        <w:jc w:val="both"/>
      </w:pPr>
      <w:r w:rsidRPr="005247AF">
        <w:t>- вносить начальнику отдела предложения по совершенствованию работы отдела, внедрению передовых методов работы;</w:t>
      </w:r>
    </w:p>
    <w:p w:rsidR="00EA2BD0" w:rsidRPr="005247AF" w:rsidRDefault="00EA2BD0" w:rsidP="00EA2BD0">
      <w:pPr>
        <w:pStyle w:val="2"/>
        <w:widowControl w:val="0"/>
        <w:shd w:val="clear" w:color="auto" w:fill="FFFFFF"/>
        <w:tabs>
          <w:tab w:val="num" w:pos="0"/>
        </w:tabs>
        <w:autoSpaceDE w:val="0"/>
        <w:autoSpaceDN w:val="0"/>
        <w:adjustRightInd w:val="0"/>
        <w:spacing w:after="0" w:line="240" w:lineRule="auto"/>
        <w:ind w:firstLine="567"/>
        <w:jc w:val="both"/>
      </w:pPr>
      <w:r w:rsidRPr="005247AF">
        <w:lastRenderedPageBreak/>
        <w:tab/>
        <w:t>-осуществлять</w:t>
      </w:r>
      <w:r w:rsidRPr="005247AF">
        <w:rPr>
          <w:spacing w:val="1"/>
        </w:rPr>
        <w:t xml:space="preserve"> контроль подведомственных налоговых </w:t>
      </w:r>
      <w:r w:rsidRPr="005247AF">
        <w:rPr>
          <w:spacing w:val="4"/>
        </w:rPr>
        <w:t>органов, учреждений, организаций по выполнению требований Налогового кодекса Российской Федерации,</w:t>
      </w:r>
      <w:r w:rsidRPr="005247AF">
        <w:rPr>
          <w:spacing w:val="-1"/>
        </w:rPr>
        <w:t xml:space="preserve"> других функций по направлению деятельности отдела;</w:t>
      </w:r>
    </w:p>
    <w:p w:rsidR="00EA2BD0" w:rsidRPr="005247AF" w:rsidRDefault="00EA2BD0" w:rsidP="00EA2BD0">
      <w:pPr>
        <w:ind w:firstLine="567"/>
        <w:jc w:val="both"/>
      </w:pPr>
      <w:r w:rsidRPr="005247AF">
        <w:t>- на профессиональную переподготовку, повышение квалификации и стажировку в порядке, установленном законодательством Российской Федерации;</w:t>
      </w:r>
    </w:p>
    <w:p w:rsidR="00EA2BD0" w:rsidRPr="005247AF" w:rsidRDefault="00EA2BD0" w:rsidP="00EA2BD0">
      <w:pPr>
        <w:pStyle w:val="3"/>
        <w:spacing w:after="0"/>
        <w:ind w:left="0" w:firstLine="567"/>
        <w:rPr>
          <w:sz w:val="24"/>
          <w:szCs w:val="24"/>
        </w:rPr>
      </w:pPr>
      <w:r w:rsidRPr="005247AF">
        <w:rPr>
          <w:sz w:val="24"/>
          <w:szCs w:val="24"/>
        </w:rPr>
        <w:t>- на защиту своих персональных данных;</w:t>
      </w:r>
    </w:p>
    <w:p w:rsidR="00EA2BD0" w:rsidRPr="005247AF" w:rsidRDefault="00EA2BD0" w:rsidP="00EA2BD0">
      <w:pPr>
        <w:tabs>
          <w:tab w:val="left" w:pos="540"/>
          <w:tab w:val="left" w:pos="720"/>
        </w:tabs>
        <w:ind w:firstLine="567"/>
        <w:jc w:val="both"/>
        <w:rPr>
          <w:bCs/>
        </w:rPr>
      </w:pPr>
      <w:r w:rsidRPr="005247AF">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EA2BD0" w:rsidRPr="005247AF" w:rsidRDefault="00EA2BD0" w:rsidP="00EA2BD0">
      <w:pPr>
        <w:widowControl w:val="0"/>
        <w:shd w:val="clear" w:color="auto" w:fill="FFFFFF"/>
        <w:autoSpaceDE w:val="0"/>
        <w:autoSpaceDN w:val="0"/>
        <w:adjustRightInd w:val="0"/>
        <w:ind w:firstLine="567"/>
        <w:jc w:val="both"/>
        <w:rPr>
          <w:color w:val="000000"/>
        </w:rPr>
      </w:pPr>
      <w:r w:rsidRPr="005247AF">
        <w:rPr>
          <w:color w:val="000000"/>
          <w:spacing w:val="2"/>
        </w:rPr>
        <w:t xml:space="preserve">- по поручению начальника отдела представительствовать в организациях </w:t>
      </w:r>
      <w:r w:rsidRPr="005247AF">
        <w:rPr>
          <w:color w:val="000000"/>
        </w:rPr>
        <w:t xml:space="preserve">по  вопросам,  вытекающим  из  задач  и  функций,  определенных  настоящим </w:t>
      </w:r>
      <w:r w:rsidRPr="005247AF">
        <w:rPr>
          <w:color w:val="000000"/>
          <w:spacing w:val="2"/>
        </w:rPr>
        <w:t>должностным регламентом;</w:t>
      </w:r>
    </w:p>
    <w:p w:rsidR="00EA2BD0" w:rsidRPr="005247AF" w:rsidRDefault="00EA2BD0" w:rsidP="00EA2BD0">
      <w:pPr>
        <w:widowControl w:val="0"/>
        <w:shd w:val="clear" w:color="auto" w:fill="FFFFFF"/>
        <w:autoSpaceDE w:val="0"/>
        <w:autoSpaceDN w:val="0"/>
        <w:adjustRightInd w:val="0"/>
        <w:ind w:firstLine="567"/>
        <w:jc w:val="both"/>
        <w:rPr>
          <w:color w:val="000000"/>
        </w:rPr>
      </w:pPr>
      <w:r w:rsidRPr="005247AF">
        <w:rPr>
          <w:color w:val="000000"/>
          <w:spacing w:val="7"/>
        </w:rPr>
        <w:t xml:space="preserve">- в установленном порядке получать от отделов Управления и </w:t>
      </w:r>
      <w:r w:rsidRPr="005247AF">
        <w:rPr>
          <w:color w:val="000000"/>
          <w:spacing w:val="7"/>
        </w:rPr>
        <w:br/>
      </w:r>
      <w:r w:rsidRPr="005247AF">
        <w:rPr>
          <w:color w:val="000000"/>
          <w:spacing w:val="1"/>
        </w:rPr>
        <w:t xml:space="preserve">налоговых органов Астраханской области необходимые для осуществления своей деятельности справки, </w:t>
      </w:r>
      <w:r w:rsidRPr="005247AF">
        <w:rPr>
          <w:color w:val="000000"/>
          <w:spacing w:val="4"/>
        </w:rPr>
        <w:t>расчеты, иные документы и сведения, а также знакомиться с соответствующими д</w:t>
      </w:r>
      <w:r w:rsidRPr="005247AF">
        <w:rPr>
          <w:color w:val="000000"/>
          <w:spacing w:val="1"/>
        </w:rPr>
        <w:t>окументами и материалами, находящимися в их пользовании и на хранении.</w:t>
      </w:r>
    </w:p>
    <w:p w:rsidR="00EA2BD0" w:rsidRPr="005247AF" w:rsidRDefault="00EA2BD0" w:rsidP="00EA2BD0">
      <w:pPr>
        <w:ind w:firstLine="567"/>
        <w:jc w:val="both"/>
      </w:pPr>
      <w:r w:rsidRPr="005247AF">
        <w:t xml:space="preserve">6. </w:t>
      </w:r>
      <w:r>
        <w:t xml:space="preserve">Государственный налоговый инспектор </w:t>
      </w:r>
      <w:r w:rsidRPr="005247AF">
        <w:t xml:space="preserve">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5247AF">
          <w:rPr>
            <w:rStyle w:val="a3"/>
            <w:b w:val="0"/>
            <w:color w:val="000000"/>
          </w:rPr>
          <w:t>законодательством</w:t>
        </w:r>
      </w:hyperlink>
      <w:r w:rsidRPr="005247AF">
        <w:rPr>
          <w:b/>
          <w:color w:val="000000"/>
        </w:rPr>
        <w:t xml:space="preserve"> </w:t>
      </w:r>
      <w:r w:rsidRPr="005247AF">
        <w:t>Российской Федерации.</w:t>
      </w:r>
    </w:p>
    <w:p w:rsidR="00EA2BD0" w:rsidRPr="005247AF" w:rsidRDefault="00EA2BD0" w:rsidP="00EA2BD0">
      <w:pPr>
        <w:ind w:left="11" w:right="17" w:firstLine="567"/>
        <w:jc w:val="both"/>
      </w:pPr>
      <w:r>
        <w:t xml:space="preserve">Государственный налоговый инспектор </w:t>
      </w:r>
      <w:r w:rsidRPr="005247AF">
        <w:t xml:space="preserve"> несет ответственность, как дисциплинарную, так и материальную за неисполнение</w:t>
      </w:r>
      <w:r w:rsidRPr="005247AF">
        <w:rPr>
          <w:bCs/>
        </w:rPr>
        <w:t xml:space="preserve"> </w:t>
      </w:r>
      <w:r w:rsidRPr="005247AF">
        <w:t>(ненадлежащее</w:t>
      </w:r>
      <w:r w:rsidRPr="005247AF">
        <w:rPr>
          <w:bCs/>
        </w:rPr>
        <w:t xml:space="preserve"> </w:t>
      </w:r>
      <w:r w:rsidRPr="005247AF">
        <w:t>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некачественное и несвоевременное выполнение задач, возложенных на него должностным регламентом;</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разглашение государственной и налоговой тайны, иной информации, ставшей ему известной в связи с исполнением должностных обязанностей;</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несоблюдение служебного распорядка Управления;</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несоблюдение трудовой и исполнительской дисциплины в отделе;</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за несоблюдение ограничений и нарушение запретов, связанных с прохождением государственной гражданской службы.</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нарушение Кодекса этики и служебного поведения государственных гражданских служащих Федеральной налоговой службы;</w:t>
      </w:r>
    </w:p>
    <w:p w:rsidR="00EA2BD0" w:rsidRPr="005247AF" w:rsidRDefault="00EA2BD0" w:rsidP="00EA2BD0">
      <w:pPr>
        <w:pStyle w:val="2"/>
        <w:tabs>
          <w:tab w:val="num" w:pos="0"/>
        </w:tabs>
        <w:spacing w:after="0" w:line="240" w:lineRule="auto"/>
        <w:ind w:firstLine="567"/>
        <w:jc w:val="both"/>
        <w:rPr>
          <w:spacing w:val="-1"/>
        </w:rPr>
      </w:pPr>
      <w:r w:rsidRPr="005247AF">
        <w:rPr>
          <w:spacing w:val="-1"/>
        </w:rPr>
        <w:t>- имущественный ущерб, причиненный по его вине;</w:t>
      </w:r>
    </w:p>
    <w:p w:rsidR="00EA2BD0" w:rsidRPr="00B34807" w:rsidRDefault="00EA2BD0" w:rsidP="00EA2BD0">
      <w:pPr>
        <w:pStyle w:val="2"/>
        <w:tabs>
          <w:tab w:val="num" w:pos="0"/>
        </w:tabs>
        <w:spacing w:after="0" w:line="240" w:lineRule="auto"/>
        <w:ind w:firstLine="567"/>
        <w:jc w:val="both"/>
        <w:rPr>
          <w:spacing w:val="-1"/>
        </w:rPr>
      </w:pPr>
      <w:r w:rsidRPr="005247AF">
        <w:rPr>
          <w:spacing w:val="-1"/>
        </w:rPr>
        <w:t>- неисполнение иных должностных обязанностей, предусмотренных настоящим регламентом.</w:t>
      </w:r>
    </w:p>
    <w:p w:rsidR="00EA2BD0" w:rsidRPr="004663F4" w:rsidRDefault="00EA2BD0" w:rsidP="00EA2BD0">
      <w:pPr>
        <w:pStyle w:val="1"/>
        <w:jc w:val="center"/>
      </w:pPr>
      <w:r w:rsidRPr="004663F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государственный налоговый инспектор</w:t>
      </w:r>
      <w:r w:rsidRPr="004663F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EA2BD0" w:rsidRDefault="00EA2BD0" w:rsidP="00EA2BD0">
      <w:pPr>
        <w:ind w:firstLine="567"/>
        <w:jc w:val="both"/>
      </w:pPr>
      <w:r w:rsidRPr="000E7682">
        <w:t xml:space="preserve">7. При исполнении служебных обязанностей </w:t>
      </w:r>
      <w:r>
        <w:t>государственный налоговый инспектор</w:t>
      </w:r>
      <w:r w:rsidRPr="000E7682">
        <w:t xml:space="preserve"> вправе самостоятельно принимать решения по вопросам:</w:t>
      </w:r>
    </w:p>
    <w:p w:rsidR="00EA2BD0" w:rsidRPr="000E7682" w:rsidRDefault="00EA2BD0" w:rsidP="00EA2BD0">
      <w:pPr>
        <w:pStyle w:val="2"/>
        <w:tabs>
          <w:tab w:val="num" w:pos="0"/>
        </w:tabs>
        <w:spacing w:after="0" w:line="240" w:lineRule="auto"/>
        <w:ind w:firstLine="567"/>
        <w:jc w:val="both"/>
      </w:pPr>
      <w:r w:rsidRPr="0034552B">
        <w:rPr>
          <w:spacing w:val="-1"/>
        </w:rPr>
        <w:t>-</w:t>
      </w:r>
      <w:r>
        <w:rPr>
          <w:spacing w:val="-1"/>
        </w:rPr>
        <w:t xml:space="preserve"> </w:t>
      </w:r>
      <w:r w:rsidRPr="0034552B">
        <w:t xml:space="preserve">возникающим в процессе </w:t>
      </w:r>
      <w:r w:rsidRPr="0034552B">
        <w:rPr>
          <w:spacing w:val="-1"/>
        </w:rPr>
        <w:t xml:space="preserve">проведения </w:t>
      </w:r>
      <w:r w:rsidRPr="0034552B">
        <w:t>аудиторских проверок</w:t>
      </w:r>
      <w:r>
        <w:t xml:space="preserve"> </w:t>
      </w:r>
      <w:r w:rsidRPr="0034552B">
        <w:t xml:space="preserve">внутреннего аудита, тематических проверок, дистанционных проверок </w:t>
      </w:r>
      <w:r w:rsidRPr="0034552B">
        <w:rPr>
          <w:spacing w:val="1"/>
        </w:rPr>
        <w:t>подведомственных налоговых органов по вопросам</w:t>
      </w:r>
      <w:r w:rsidRPr="0034552B">
        <w:t xml:space="preserve"> урегулирования задолженности и других </w:t>
      </w:r>
      <w:r w:rsidRPr="0034552B">
        <w:rPr>
          <w:spacing w:val="-1"/>
        </w:rPr>
        <w:t>функций по направлению деятельности отдела;</w:t>
      </w:r>
    </w:p>
    <w:p w:rsidR="00EA2BD0" w:rsidRPr="005446C8" w:rsidRDefault="00EA2BD0" w:rsidP="00EA2BD0">
      <w:pPr>
        <w:ind w:firstLine="567"/>
        <w:jc w:val="both"/>
      </w:pPr>
      <w:r w:rsidRPr="005446C8">
        <w:lastRenderedPageBreak/>
        <w:t>- реализации возложенных на него настоящим должностным регламентом задач и функций;</w:t>
      </w:r>
    </w:p>
    <w:p w:rsidR="00EA2BD0" w:rsidRPr="005446C8" w:rsidRDefault="00EA2BD0" w:rsidP="00EA2BD0">
      <w:pPr>
        <w:ind w:firstLine="567"/>
        <w:jc w:val="both"/>
      </w:pPr>
      <w:r w:rsidRPr="005446C8">
        <w:t>- выполнения заданий и поручений начальника отдела.</w:t>
      </w:r>
    </w:p>
    <w:p w:rsidR="00EA2BD0" w:rsidRPr="00427B1C" w:rsidRDefault="00EA2BD0" w:rsidP="00EA2BD0">
      <w:pPr>
        <w:tabs>
          <w:tab w:val="num" w:pos="0"/>
        </w:tabs>
        <w:ind w:firstLine="567"/>
        <w:jc w:val="both"/>
      </w:pPr>
      <w:r w:rsidRPr="00427B1C">
        <w:t xml:space="preserve">8. При исполнении служебных обязанностей </w:t>
      </w:r>
      <w:r>
        <w:t>государственный налоговый инспектор</w:t>
      </w:r>
      <w:r w:rsidRPr="00427B1C">
        <w:t xml:space="preserve"> обязан самостоятельно принимать решения по вопросам:</w:t>
      </w:r>
    </w:p>
    <w:p w:rsidR="00EA2BD0" w:rsidRPr="00427B1C" w:rsidRDefault="00EA2BD0" w:rsidP="00EA2BD0">
      <w:pPr>
        <w:tabs>
          <w:tab w:val="num" w:pos="0"/>
        </w:tabs>
        <w:ind w:left="11" w:right="17" w:firstLine="567"/>
        <w:jc w:val="both"/>
      </w:pPr>
      <w:r w:rsidRPr="00427B1C">
        <w:t xml:space="preserve"> -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EA2BD0" w:rsidRPr="00427B1C" w:rsidRDefault="00EA2BD0" w:rsidP="00EA2BD0">
      <w:pPr>
        <w:pStyle w:val="a4"/>
        <w:tabs>
          <w:tab w:val="num" w:pos="0"/>
        </w:tabs>
        <w:ind w:left="11" w:right="17" w:firstLine="567"/>
      </w:pPr>
      <w:r w:rsidRPr="00427B1C">
        <w:t xml:space="preserve"> - иным вопросам, предусмотренным положением об УФНС России по Астраханской области, положением об отделе урегулирования задолженности УФНС России по Астраханской области, иными нормативными актами.</w:t>
      </w:r>
    </w:p>
    <w:p w:rsidR="00EA2BD0" w:rsidRPr="00302C2E" w:rsidRDefault="00EA2BD0" w:rsidP="00EA2BD0">
      <w:pPr>
        <w:pStyle w:val="1"/>
        <w:jc w:val="center"/>
        <w:rPr>
          <w:sz w:val="28"/>
          <w:szCs w:val="28"/>
        </w:rPr>
      </w:pPr>
      <w:r w:rsidRPr="00302C2E">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государственный налоговый инспектор</w:t>
      </w:r>
      <w:r w:rsidRPr="00302C2E">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EA2BD0" w:rsidRPr="00302C2E" w:rsidRDefault="00EA2BD0" w:rsidP="00EA2BD0">
      <w:pPr>
        <w:ind w:firstLine="567"/>
        <w:jc w:val="both"/>
      </w:pPr>
      <w:r w:rsidRPr="00302C2E">
        <w:t xml:space="preserve">9. </w:t>
      </w:r>
      <w:r>
        <w:t>Государственный налоговый инспектор</w:t>
      </w:r>
      <w:r w:rsidRPr="00302C2E">
        <w:t xml:space="preserve"> в соответствии со своей компетенцией вправе участвовать в подготовке (обсуждении) следующих проектов:</w:t>
      </w:r>
    </w:p>
    <w:p w:rsidR="00EA2BD0" w:rsidRPr="00302C2E" w:rsidRDefault="00EA2BD0" w:rsidP="00EA2BD0">
      <w:pPr>
        <w:ind w:firstLine="567"/>
        <w:jc w:val="both"/>
      </w:pPr>
      <w:r w:rsidRPr="00302C2E">
        <w:t xml:space="preserve"> - нормативных  актов, документов по вопросам соблюдения требований Налогового кодекса Российской Федерации,  </w:t>
      </w:r>
      <w:r w:rsidRPr="00302C2E">
        <w:rPr>
          <w:spacing w:val="-1"/>
        </w:rPr>
        <w:t xml:space="preserve">а также </w:t>
      </w:r>
      <w:r w:rsidRPr="00302C2E">
        <w:t>иных документов</w:t>
      </w:r>
      <w:r w:rsidRPr="00302C2E">
        <w:rPr>
          <w:spacing w:val="-1"/>
        </w:rPr>
        <w:t xml:space="preserve"> по направлению деятельности отдела.</w:t>
      </w:r>
    </w:p>
    <w:p w:rsidR="00EA2BD0" w:rsidRPr="00302C2E" w:rsidRDefault="00EA2BD0" w:rsidP="00EA2BD0">
      <w:pPr>
        <w:ind w:firstLine="567"/>
        <w:jc w:val="both"/>
      </w:pPr>
      <w:r w:rsidRPr="00302C2E">
        <w:t xml:space="preserve">10. </w:t>
      </w:r>
      <w:r>
        <w:t>Государственный налоговый инспектор</w:t>
      </w:r>
      <w:r w:rsidRPr="00302C2E">
        <w:t xml:space="preserve"> в соответствии со своей компетенцией обязан участвовать в подготовке (обсуждении) следующих проектов:</w:t>
      </w:r>
    </w:p>
    <w:p w:rsidR="00EA2BD0" w:rsidRPr="00302C2E" w:rsidRDefault="00EA2BD0" w:rsidP="00EA2BD0">
      <w:pPr>
        <w:ind w:firstLine="567"/>
        <w:jc w:val="both"/>
      </w:pPr>
      <w:r w:rsidRPr="00302C2E">
        <w:t>- положений об отделе и управлении;</w:t>
      </w:r>
    </w:p>
    <w:p w:rsidR="00EA2BD0" w:rsidRPr="00302C2E" w:rsidRDefault="00EA2BD0" w:rsidP="00EA2BD0">
      <w:pPr>
        <w:ind w:firstLine="567"/>
        <w:jc w:val="both"/>
      </w:pPr>
      <w:r w:rsidRPr="00302C2E">
        <w:t>- положений об инспекциях  Федеральной налоговой службы межрайонного уровня, Инспекции Федеральной налоговой службы по Кировскому району г. Астрахани;</w:t>
      </w:r>
    </w:p>
    <w:p w:rsidR="00EA2BD0" w:rsidRPr="00302C2E" w:rsidRDefault="00EA2BD0" w:rsidP="00EA2BD0">
      <w:pPr>
        <w:ind w:firstLine="567"/>
        <w:jc w:val="both"/>
      </w:pPr>
      <w:r w:rsidRPr="00302C2E">
        <w:t>- графика отпусков гражданских служащих отдела;</w:t>
      </w:r>
    </w:p>
    <w:p w:rsidR="00EA2BD0" w:rsidRPr="00302C2E" w:rsidRDefault="00EA2BD0" w:rsidP="00EA2BD0">
      <w:pPr>
        <w:ind w:firstLine="567"/>
        <w:jc w:val="both"/>
      </w:pPr>
      <w:r w:rsidRPr="00302C2E">
        <w:t>- иных актов по поручению непосредственного руководителя и руководства управления.</w:t>
      </w:r>
    </w:p>
    <w:p w:rsidR="00EA2BD0" w:rsidRPr="00302C2E" w:rsidRDefault="00EA2BD0" w:rsidP="00EA2BD0">
      <w:pPr>
        <w:pStyle w:val="1"/>
        <w:jc w:val="center"/>
        <w:rPr>
          <w:rFonts w:ascii="Times New Roman" w:hAnsi="Times New Roman" w:cs="Times New Roman"/>
          <w:sz w:val="28"/>
          <w:szCs w:val="28"/>
        </w:rPr>
      </w:pPr>
      <w:r w:rsidRPr="00302C2E">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EA2BD0" w:rsidRPr="00302C2E" w:rsidRDefault="00EA2BD0" w:rsidP="00EA2BD0">
      <w:pPr>
        <w:ind w:firstLine="567"/>
        <w:jc w:val="both"/>
      </w:pPr>
      <w:r w:rsidRPr="00302C2E">
        <w:t xml:space="preserve">11. В соответствии со своими должностными обязанностями </w:t>
      </w:r>
      <w:r>
        <w:t>государственный налоговый инспектор</w:t>
      </w:r>
      <w:r w:rsidRPr="00302C2E">
        <w:t xml:space="preserve"> принимает решения в сроки, установленные законодательными и иными нормативными правовыми актами Российской Федерации.</w:t>
      </w:r>
    </w:p>
    <w:p w:rsidR="00EA2BD0" w:rsidRPr="00B106D9" w:rsidRDefault="00EA2BD0" w:rsidP="00EA2BD0">
      <w:pPr>
        <w:pStyle w:val="1"/>
        <w:jc w:val="center"/>
        <w:rPr>
          <w:rFonts w:ascii="Times New Roman" w:hAnsi="Times New Roman" w:cs="Times New Roman"/>
          <w:sz w:val="24"/>
          <w:szCs w:val="24"/>
        </w:rPr>
      </w:pPr>
      <w:r w:rsidRPr="00B106D9">
        <w:rPr>
          <w:rFonts w:ascii="Times New Roman" w:hAnsi="Times New Roman" w:cs="Times New Roman"/>
          <w:sz w:val="28"/>
          <w:szCs w:val="28"/>
        </w:rPr>
        <w:t>VII. Порядок служебного взаимодействия</w:t>
      </w:r>
    </w:p>
    <w:p w:rsidR="00EA2BD0" w:rsidRPr="00B106D9" w:rsidRDefault="00EA2BD0" w:rsidP="00EA2BD0">
      <w:pPr>
        <w:ind w:firstLine="567"/>
        <w:jc w:val="both"/>
      </w:pPr>
      <w:r w:rsidRPr="00B106D9">
        <w:t xml:space="preserve">12. </w:t>
      </w:r>
      <w:proofErr w:type="gramStart"/>
      <w:r w:rsidRPr="00B106D9">
        <w:t xml:space="preserve">Взаимодействие </w:t>
      </w:r>
      <w:r>
        <w:t>государственного налогового инспектора</w:t>
      </w:r>
      <w:r w:rsidRPr="00B106D9">
        <w:t xml:space="preserve">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106D9">
          <w:rPr>
            <w:rStyle w:val="a3"/>
            <w:b w:val="0"/>
            <w:color w:val="000000"/>
          </w:rPr>
          <w:t>общих принципов</w:t>
        </w:r>
      </w:hyperlink>
      <w:r w:rsidRPr="00B106D9">
        <w:t xml:space="preserve"> служебного поведения гражданских служащих, утвержденных </w:t>
      </w:r>
      <w:hyperlink r:id="rId13" w:history="1">
        <w:r w:rsidRPr="00B106D9">
          <w:rPr>
            <w:rStyle w:val="a3"/>
            <w:b w:val="0"/>
            <w:color w:val="000000"/>
          </w:rPr>
          <w:t>Указом</w:t>
        </w:r>
      </w:hyperlink>
      <w:r w:rsidRPr="00B106D9">
        <w:t xml:space="preserve"> Президента </w:t>
      </w:r>
      <w:r w:rsidRPr="00B106D9">
        <w:tab/>
        <w:t xml:space="preserve">Российской </w:t>
      </w:r>
      <w:r w:rsidRPr="00B106D9">
        <w:tab/>
        <w:t xml:space="preserve">Федерации </w:t>
      </w:r>
      <w:r w:rsidRPr="00B106D9">
        <w:tab/>
        <w:t xml:space="preserve">от 12 августа </w:t>
      </w:r>
      <w:smartTag w:uri="urn:schemas-microsoft-com:office:smarttags" w:element="metricconverter">
        <w:smartTagPr>
          <w:attr w:name="ProductID" w:val="2002 г"/>
        </w:smartTagPr>
        <w:r w:rsidRPr="00B106D9">
          <w:t>2002 г</w:t>
        </w:r>
      </w:smartTag>
      <w:r w:rsidRPr="00B106D9">
        <w:t>. № 885 «Об утверждении общих принципов служебного поведения государственных служащих» (Собрание законодательства</w:t>
      </w:r>
      <w:proofErr w:type="gramEnd"/>
      <w:r w:rsidRPr="00B106D9">
        <w:t xml:space="preserve"> </w:t>
      </w:r>
      <w:proofErr w:type="gramStart"/>
      <w:r w:rsidRPr="00B106D9">
        <w:t xml:space="preserve">Российской Федерации, 2002, № 33, ст.3196; 2007, № 13, ст.1531; 2009, № 29, ст.3658), и требований к служебному поведению, установленных </w:t>
      </w:r>
      <w:hyperlink r:id="rId14" w:history="1">
        <w:r w:rsidRPr="00B106D9">
          <w:rPr>
            <w:rStyle w:val="a3"/>
            <w:b w:val="0"/>
            <w:color w:val="000000"/>
          </w:rPr>
          <w:t>статьей 18</w:t>
        </w:r>
      </w:hyperlink>
      <w:r w:rsidRPr="00B106D9">
        <w:t xml:space="preserve"> Федерального закона от 27 июля </w:t>
      </w:r>
      <w:smartTag w:uri="urn:schemas-microsoft-com:office:smarttags" w:element="metricconverter">
        <w:smartTagPr>
          <w:attr w:name="ProductID" w:val="2004 г"/>
        </w:smartTagPr>
        <w:r w:rsidRPr="00B106D9">
          <w:t>2004 г</w:t>
        </w:r>
      </w:smartTag>
      <w:r w:rsidRPr="00B106D9">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EA2BD0" w:rsidRPr="00B00C31" w:rsidRDefault="00EA2BD0" w:rsidP="00EA2BD0">
      <w:pPr>
        <w:pStyle w:val="1"/>
        <w:jc w:val="center"/>
        <w:rPr>
          <w:sz w:val="28"/>
          <w:szCs w:val="28"/>
        </w:rPr>
      </w:pPr>
      <w:r w:rsidRPr="00B00C31">
        <w:rPr>
          <w:rFonts w:ascii="Times New Roman" w:hAnsi="Times New Roman" w:cs="Times New Roman"/>
          <w:sz w:val="28"/>
          <w:szCs w:val="28"/>
        </w:rPr>
        <w:lastRenderedPageBreak/>
        <w:t xml:space="preserve">VIII. Перечень государственных услуг, оказываемых гражданам и организациям в соответствии с </w:t>
      </w:r>
      <w:hyperlink r:id="rId15" w:history="1">
        <w:r w:rsidRPr="00B00C31">
          <w:rPr>
            <w:rStyle w:val="a3"/>
            <w:rFonts w:ascii="Times New Roman" w:hAnsi="Times New Roman"/>
            <w:b/>
            <w:color w:val="000000"/>
            <w:sz w:val="28"/>
            <w:szCs w:val="28"/>
          </w:rPr>
          <w:t>административным регламентом</w:t>
        </w:r>
      </w:hyperlink>
      <w:r w:rsidRPr="00B00C31">
        <w:rPr>
          <w:rFonts w:ascii="Times New Roman" w:hAnsi="Times New Roman" w:cs="Times New Roman"/>
          <w:sz w:val="28"/>
          <w:szCs w:val="28"/>
        </w:rPr>
        <w:t xml:space="preserve"> Федеральной налоговой службы</w:t>
      </w:r>
    </w:p>
    <w:p w:rsidR="00EA2BD0" w:rsidRPr="00B00C31" w:rsidRDefault="00EA2BD0" w:rsidP="00EA2BD0">
      <w:pPr>
        <w:ind w:firstLine="567"/>
        <w:jc w:val="both"/>
      </w:pPr>
      <w:r w:rsidRPr="00B00C31">
        <w:t xml:space="preserve">13. В соответствии с замещаемой должностью государственной гражданской службы и в пределах функциональной компетенции, </w:t>
      </w:r>
      <w:r>
        <w:t>государственный налоговый инспектор</w:t>
      </w:r>
      <w:r w:rsidRPr="00B00C31">
        <w:t xml:space="preserve"> отдела урегулирования задолженности принимает участие в организационном обеспечении  оказания следующих видов государственных услуг:</w:t>
      </w:r>
    </w:p>
    <w:p w:rsidR="00EA2BD0" w:rsidRPr="00B00C31" w:rsidRDefault="00EA2BD0" w:rsidP="00EA2BD0">
      <w:pPr>
        <w:ind w:firstLine="567"/>
        <w:jc w:val="both"/>
      </w:pPr>
      <w:r w:rsidRPr="00B00C31">
        <w:t>- информирование (в том числе в письменной форме) налогоплательщиков и оказание им консультаций по вопросам применения законодательства об урегулировании задолженности.</w:t>
      </w:r>
    </w:p>
    <w:p w:rsidR="00EA2BD0" w:rsidRPr="004862C7" w:rsidRDefault="00EA2BD0" w:rsidP="00EA2BD0">
      <w:pPr>
        <w:pStyle w:val="1"/>
        <w:jc w:val="center"/>
      </w:pPr>
      <w:r w:rsidRPr="004862C7">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EA2BD0" w:rsidRPr="00476C12" w:rsidRDefault="00EA2BD0" w:rsidP="00EA2BD0">
      <w:pPr>
        <w:ind w:firstLine="567"/>
        <w:jc w:val="both"/>
      </w:pPr>
      <w:r w:rsidRPr="00476C12">
        <w:t xml:space="preserve">14. Эффективность профессиональной служебной деятельности </w:t>
      </w:r>
      <w:r>
        <w:t>государственного налогового инспектора</w:t>
      </w:r>
      <w:r w:rsidRPr="00476C12">
        <w:t xml:space="preserve"> оценивается по следующим показателям:</w:t>
      </w:r>
    </w:p>
    <w:p w:rsidR="00EA2BD0" w:rsidRPr="00476C12" w:rsidRDefault="00EA2BD0" w:rsidP="00EA2BD0">
      <w:pPr>
        <w:ind w:firstLine="567"/>
        <w:jc w:val="both"/>
      </w:pPr>
      <w:r w:rsidRPr="00476C12">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A2BD0" w:rsidRPr="00476C12" w:rsidRDefault="00EA2BD0" w:rsidP="00EA2BD0">
      <w:pPr>
        <w:ind w:firstLine="567"/>
        <w:jc w:val="both"/>
      </w:pPr>
      <w:r w:rsidRPr="00476C12">
        <w:t>- своевременности и оперативности выполнения поручений;</w:t>
      </w:r>
    </w:p>
    <w:p w:rsidR="00EA2BD0" w:rsidRPr="00476C12" w:rsidRDefault="00EA2BD0" w:rsidP="00EA2BD0">
      <w:pPr>
        <w:ind w:firstLine="567"/>
        <w:jc w:val="both"/>
      </w:pPr>
      <w:r w:rsidRPr="00476C12">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A2BD0" w:rsidRPr="00476C12" w:rsidRDefault="00EA2BD0" w:rsidP="00EA2BD0">
      <w:pPr>
        <w:ind w:firstLine="567"/>
        <w:jc w:val="both"/>
      </w:pPr>
      <w:r w:rsidRPr="00476C12">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A2BD0" w:rsidRPr="00476C12" w:rsidRDefault="00EA2BD0" w:rsidP="00EA2BD0">
      <w:pPr>
        <w:ind w:firstLine="567"/>
        <w:jc w:val="both"/>
      </w:pPr>
      <w:r w:rsidRPr="00476C12">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A2BD0" w:rsidRPr="00476C12" w:rsidRDefault="00EA2BD0" w:rsidP="00EA2BD0">
      <w:pPr>
        <w:ind w:firstLine="567"/>
        <w:jc w:val="both"/>
      </w:pPr>
      <w:r w:rsidRPr="00476C12">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A2BD0" w:rsidRPr="00476C12" w:rsidRDefault="00EA2BD0" w:rsidP="00EA2BD0">
      <w:pPr>
        <w:ind w:firstLine="567"/>
        <w:jc w:val="both"/>
      </w:pPr>
      <w:r w:rsidRPr="00476C12">
        <w:t>- осознанию ответственности за последствия своих действий.</w:t>
      </w:r>
    </w:p>
    <w:p w:rsidR="00EA2BD0" w:rsidRPr="00476C12" w:rsidRDefault="00EA2BD0" w:rsidP="00EA2BD0">
      <w:pPr>
        <w:ind w:firstLine="720"/>
        <w:jc w:val="both"/>
      </w:pPr>
    </w:p>
    <w:p w:rsidR="00EA2BD0" w:rsidRPr="00476C12" w:rsidRDefault="00EA2BD0" w:rsidP="00EA2BD0">
      <w:pPr>
        <w:ind w:firstLine="720"/>
        <w:jc w:val="both"/>
      </w:pPr>
    </w:p>
    <w:p w:rsidR="00386BC1" w:rsidRDefault="00EA2BD0">
      <w:bookmarkStart w:id="0" w:name="_GoBack"/>
      <w:bookmarkEnd w:id="0"/>
    </w:p>
    <w:sectPr w:rsidR="00386BC1" w:rsidSect="00892B4A">
      <w:headerReference w:type="even" r:id="rId16"/>
      <w:headerReference w:type="default" r:id="rId17"/>
      <w:pgSz w:w="11906" w:h="16838"/>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2D" w:rsidRDefault="00EA2BD0" w:rsidP="00C070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F262D" w:rsidRDefault="00EA2BD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62D" w:rsidRDefault="00EA2BD0" w:rsidP="00C0706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EF262D" w:rsidRDefault="00EA2B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BD0"/>
    <w:rsid w:val="00604DA7"/>
    <w:rsid w:val="00EA2BD0"/>
    <w:rsid w:val="00ED2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2BD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2BD0"/>
    <w:rPr>
      <w:rFonts w:ascii="Arial" w:eastAsia="Times New Roman" w:hAnsi="Arial" w:cs="Arial"/>
      <w:b/>
      <w:bCs/>
      <w:kern w:val="32"/>
      <w:sz w:val="32"/>
      <w:szCs w:val="32"/>
      <w:lang w:eastAsia="ru-RU"/>
    </w:rPr>
  </w:style>
  <w:style w:type="character" w:customStyle="1" w:styleId="a3">
    <w:name w:val="Гипертекстовая ссылка"/>
    <w:rsid w:val="00EA2BD0"/>
    <w:rPr>
      <w:rFonts w:cs="Times New Roman"/>
      <w:b/>
      <w:bCs/>
      <w:color w:val="008000"/>
    </w:rPr>
  </w:style>
  <w:style w:type="paragraph" w:styleId="a4">
    <w:name w:val="Body Text"/>
    <w:basedOn w:val="a"/>
    <w:link w:val="a5"/>
    <w:rsid w:val="00EA2BD0"/>
    <w:pPr>
      <w:jc w:val="both"/>
    </w:pPr>
  </w:style>
  <w:style w:type="character" w:customStyle="1" w:styleId="a5">
    <w:name w:val="Основной текст Знак"/>
    <w:basedOn w:val="a0"/>
    <w:link w:val="a4"/>
    <w:rsid w:val="00EA2BD0"/>
    <w:rPr>
      <w:rFonts w:ascii="Times New Roman" w:eastAsia="Times New Roman" w:hAnsi="Times New Roman" w:cs="Times New Roman"/>
      <w:sz w:val="24"/>
      <w:szCs w:val="24"/>
      <w:lang w:eastAsia="ru-RU"/>
    </w:rPr>
  </w:style>
  <w:style w:type="paragraph" w:styleId="a6">
    <w:name w:val="header"/>
    <w:basedOn w:val="a"/>
    <w:link w:val="a7"/>
    <w:rsid w:val="00EA2BD0"/>
    <w:pPr>
      <w:tabs>
        <w:tab w:val="center" w:pos="4677"/>
        <w:tab w:val="right" w:pos="9355"/>
      </w:tabs>
    </w:pPr>
  </w:style>
  <w:style w:type="character" w:customStyle="1" w:styleId="a7">
    <w:name w:val="Верхний колонтитул Знак"/>
    <w:basedOn w:val="a0"/>
    <w:link w:val="a6"/>
    <w:rsid w:val="00EA2BD0"/>
    <w:rPr>
      <w:rFonts w:ascii="Times New Roman" w:eastAsia="Times New Roman" w:hAnsi="Times New Roman" w:cs="Times New Roman"/>
      <w:sz w:val="24"/>
      <w:szCs w:val="24"/>
      <w:lang w:eastAsia="ru-RU"/>
    </w:rPr>
  </w:style>
  <w:style w:type="character" w:styleId="a8">
    <w:name w:val="page number"/>
    <w:basedOn w:val="a0"/>
    <w:rsid w:val="00EA2BD0"/>
  </w:style>
  <w:style w:type="paragraph" w:styleId="2">
    <w:name w:val="Body Text 2"/>
    <w:basedOn w:val="a"/>
    <w:link w:val="20"/>
    <w:rsid w:val="00EA2BD0"/>
    <w:pPr>
      <w:spacing w:after="120" w:line="480" w:lineRule="auto"/>
    </w:pPr>
  </w:style>
  <w:style w:type="character" w:customStyle="1" w:styleId="20">
    <w:name w:val="Основной текст 2 Знак"/>
    <w:basedOn w:val="a0"/>
    <w:link w:val="2"/>
    <w:rsid w:val="00EA2BD0"/>
    <w:rPr>
      <w:rFonts w:ascii="Times New Roman" w:eastAsia="Times New Roman" w:hAnsi="Times New Roman" w:cs="Times New Roman"/>
      <w:sz w:val="24"/>
      <w:szCs w:val="24"/>
      <w:lang w:eastAsia="ru-RU"/>
    </w:rPr>
  </w:style>
  <w:style w:type="paragraph" w:styleId="3">
    <w:name w:val="Body Text Indent 3"/>
    <w:basedOn w:val="a"/>
    <w:link w:val="30"/>
    <w:rsid w:val="00EA2BD0"/>
    <w:pPr>
      <w:spacing w:after="120"/>
      <w:ind w:left="360"/>
    </w:pPr>
    <w:rPr>
      <w:sz w:val="16"/>
      <w:szCs w:val="16"/>
    </w:rPr>
  </w:style>
  <w:style w:type="character" w:customStyle="1" w:styleId="30">
    <w:name w:val="Основной текст с отступом 3 Знак"/>
    <w:basedOn w:val="a0"/>
    <w:link w:val="3"/>
    <w:rsid w:val="00EA2BD0"/>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2BD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2BD0"/>
    <w:rPr>
      <w:rFonts w:ascii="Arial" w:eastAsia="Times New Roman" w:hAnsi="Arial" w:cs="Arial"/>
      <w:b/>
      <w:bCs/>
      <w:kern w:val="32"/>
      <w:sz w:val="32"/>
      <w:szCs w:val="32"/>
      <w:lang w:eastAsia="ru-RU"/>
    </w:rPr>
  </w:style>
  <w:style w:type="character" w:customStyle="1" w:styleId="a3">
    <w:name w:val="Гипертекстовая ссылка"/>
    <w:rsid w:val="00EA2BD0"/>
    <w:rPr>
      <w:rFonts w:cs="Times New Roman"/>
      <w:b/>
      <w:bCs/>
      <w:color w:val="008000"/>
    </w:rPr>
  </w:style>
  <w:style w:type="paragraph" w:styleId="a4">
    <w:name w:val="Body Text"/>
    <w:basedOn w:val="a"/>
    <w:link w:val="a5"/>
    <w:rsid w:val="00EA2BD0"/>
    <w:pPr>
      <w:jc w:val="both"/>
    </w:pPr>
  </w:style>
  <w:style w:type="character" w:customStyle="1" w:styleId="a5">
    <w:name w:val="Основной текст Знак"/>
    <w:basedOn w:val="a0"/>
    <w:link w:val="a4"/>
    <w:rsid w:val="00EA2BD0"/>
    <w:rPr>
      <w:rFonts w:ascii="Times New Roman" w:eastAsia="Times New Roman" w:hAnsi="Times New Roman" w:cs="Times New Roman"/>
      <w:sz w:val="24"/>
      <w:szCs w:val="24"/>
      <w:lang w:eastAsia="ru-RU"/>
    </w:rPr>
  </w:style>
  <w:style w:type="paragraph" w:styleId="a6">
    <w:name w:val="header"/>
    <w:basedOn w:val="a"/>
    <w:link w:val="a7"/>
    <w:rsid w:val="00EA2BD0"/>
    <w:pPr>
      <w:tabs>
        <w:tab w:val="center" w:pos="4677"/>
        <w:tab w:val="right" w:pos="9355"/>
      </w:tabs>
    </w:pPr>
  </w:style>
  <w:style w:type="character" w:customStyle="1" w:styleId="a7">
    <w:name w:val="Верхний колонтитул Знак"/>
    <w:basedOn w:val="a0"/>
    <w:link w:val="a6"/>
    <w:rsid w:val="00EA2BD0"/>
    <w:rPr>
      <w:rFonts w:ascii="Times New Roman" w:eastAsia="Times New Roman" w:hAnsi="Times New Roman" w:cs="Times New Roman"/>
      <w:sz w:val="24"/>
      <w:szCs w:val="24"/>
      <w:lang w:eastAsia="ru-RU"/>
    </w:rPr>
  </w:style>
  <w:style w:type="character" w:styleId="a8">
    <w:name w:val="page number"/>
    <w:basedOn w:val="a0"/>
    <w:rsid w:val="00EA2BD0"/>
  </w:style>
  <w:style w:type="paragraph" w:styleId="2">
    <w:name w:val="Body Text 2"/>
    <w:basedOn w:val="a"/>
    <w:link w:val="20"/>
    <w:rsid w:val="00EA2BD0"/>
    <w:pPr>
      <w:spacing w:after="120" w:line="480" w:lineRule="auto"/>
    </w:pPr>
  </w:style>
  <w:style w:type="character" w:customStyle="1" w:styleId="20">
    <w:name w:val="Основной текст 2 Знак"/>
    <w:basedOn w:val="a0"/>
    <w:link w:val="2"/>
    <w:rsid w:val="00EA2BD0"/>
    <w:rPr>
      <w:rFonts w:ascii="Times New Roman" w:eastAsia="Times New Roman" w:hAnsi="Times New Roman" w:cs="Times New Roman"/>
      <w:sz w:val="24"/>
      <w:szCs w:val="24"/>
      <w:lang w:eastAsia="ru-RU"/>
    </w:rPr>
  </w:style>
  <w:style w:type="paragraph" w:styleId="3">
    <w:name w:val="Body Text Indent 3"/>
    <w:basedOn w:val="a"/>
    <w:link w:val="30"/>
    <w:rsid w:val="00EA2BD0"/>
    <w:pPr>
      <w:spacing w:after="120"/>
      <w:ind w:left="360"/>
    </w:pPr>
    <w:rPr>
      <w:sz w:val="16"/>
      <w:szCs w:val="16"/>
    </w:rPr>
  </w:style>
  <w:style w:type="character" w:customStyle="1" w:styleId="30">
    <w:name w:val="Основной текст с отступом 3 Знак"/>
    <w:basedOn w:val="a0"/>
    <w:link w:val="3"/>
    <w:rsid w:val="00EA2BD0"/>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garantF1://89013.1000" TargetMode="External"/><Relationship Id="rId11" Type="http://schemas.openxmlformats.org/officeDocument/2006/relationships/hyperlink" Target="garantF1://12036354.57" TargetMode="External"/><Relationship Id="rId5" Type="http://schemas.openxmlformats.org/officeDocument/2006/relationships/hyperlink" Target="garantF1://10003000.0" TargetMode="Externa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3612</Words>
  <Characters>20590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Глазунова Александра Николаевна</dc:creator>
  <cp:lastModifiedBy>Глазунова Александра Николаевна</cp:lastModifiedBy>
  <cp:revision>1</cp:revision>
  <dcterms:created xsi:type="dcterms:W3CDTF">2017-06-08T10:24:00Z</dcterms:created>
  <dcterms:modified xsi:type="dcterms:W3CDTF">2017-06-08T10:25:00Z</dcterms:modified>
</cp:coreProperties>
</file>