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6F34CC" w:rsidTr="00FD4FB4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F34CC" w:rsidRDefault="006F34CC" w:rsidP="00FD4FB4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F34CC" w:rsidRDefault="006F34CC" w:rsidP="00FD4FB4">
            <w:pPr>
              <w:pStyle w:val="a3"/>
              <w:jc w:val="center"/>
            </w:pPr>
          </w:p>
        </w:tc>
      </w:tr>
    </w:tbl>
    <w:p w:rsidR="006F34CC" w:rsidRPr="00D721E5" w:rsidRDefault="006F34CC" w:rsidP="006F34CC">
      <w:pPr>
        <w:jc w:val="center"/>
        <w:rPr>
          <w:b/>
        </w:rPr>
      </w:pPr>
      <w:r w:rsidRPr="00D721E5">
        <w:rPr>
          <w:b/>
        </w:rPr>
        <w:t>Должностной регламент</w:t>
      </w:r>
      <w:r w:rsidRPr="00D721E5">
        <w:rPr>
          <w:b/>
        </w:rPr>
        <w:br/>
        <w:t>старшего государственного налогового инспектора</w:t>
      </w:r>
      <w:r w:rsidRPr="00D721E5">
        <w:rPr>
          <w:b/>
        </w:rPr>
        <w:br/>
        <w:t xml:space="preserve">отдела </w:t>
      </w:r>
      <w:r w:rsidRPr="008200A3">
        <w:rPr>
          <w:b/>
        </w:rPr>
        <w:t xml:space="preserve"> </w:t>
      </w:r>
      <w:r>
        <w:rPr>
          <w:b/>
        </w:rPr>
        <w:t>камеральных проверок № 2</w:t>
      </w:r>
      <w:r w:rsidRPr="00D721E5">
        <w:br/>
      </w:r>
      <w:r w:rsidRPr="00D721E5">
        <w:rPr>
          <w:b/>
        </w:rPr>
        <w:t>Межрайонной инспекции ФНС России №6 по Астраханской области</w:t>
      </w:r>
    </w:p>
    <w:p w:rsidR="006F34CC" w:rsidRPr="00D721E5" w:rsidRDefault="006F34CC" w:rsidP="006F34CC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721E5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</w:p>
    <w:p w:rsidR="006F34CC" w:rsidRPr="00D721E5" w:rsidRDefault="006F34CC" w:rsidP="006F34C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721E5">
        <w:rPr>
          <w:rFonts w:ascii="Times New Roman" w:hAnsi="Times New Roman" w:cs="Times New Roman"/>
          <w:sz w:val="24"/>
          <w:szCs w:val="24"/>
        </w:rPr>
        <w:t>11-3-4-095</w:t>
      </w:r>
    </w:p>
    <w:p w:rsidR="006F34CC" w:rsidRDefault="006F34CC" w:rsidP="006F34CC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721E5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6F34CC" w:rsidRPr="000442BD" w:rsidRDefault="006F34CC" w:rsidP="006F34CC"/>
    <w:p w:rsidR="006F34CC" w:rsidRPr="002B5631" w:rsidRDefault="006F34CC" w:rsidP="006F34C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 федеральной государственной гражданской службы (далее – гражданская служба) старшего государственного налогового инспектора отдела камеральных проверок №2 Межрайонной инспекции ФНС России №6 по Астраханской области (далее – старший государственный налоговый инспектор) относится к старшей группе должностей гражданской службы категории </w:t>
      </w:r>
      <w:r w:rsidRPr="002B5631">
        <w:rPr>
          <w:rFonts w:ascii="Times New Roman" w:hAnsi="Times New Roman"/>
          <w:sz w:val="24"/>
          <w:szCs w:val="24"/>
        </w:rPr>
        <w:t>«специалисты».</w:t>
      </w:r>
    </w:p>
    <w:p w:rsidR="006F34CC" w:rsidRPr="002B5631" w:rsidRDefault="006F34CC" w:rsidP="006F34CC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5631">
        <w:rPr>
          <w:rFonts w:ascii="Times New Roman" w:hAnsi="Times New Roman"/>
          <w:sz w:val="24"/>
          <w:szCs w:val="24"/>
        </w:rPr>
        <w:t xml:space="preserve">Назначение на должность и освобождение от должности </w:t>
      </w:r>
      <w:r>
        <w:rPr>
          <w:rFonts w:ascii="Times New Roman" w:hAnsi="Times New Roman"/>
          <w:sz w:val="24"/>
          <w:szCs w:val="24"/>
        </w:rPr>
        <w:t xml:space="preserve">старшего </w:t>
      </w:r>
      <w:r w:rsidRPr="002B5631">
        <w:rPr>
          <w:rFonts w:ascii="Times New Roman" w:hAnsi="Times New Roman"/>
          <w:sz w:val="24"/>
          <w:szCs w:val="24"/>
        </w:rPr>
        <w:t>государственного налогового инспектора осуществляются приказом  начальника Межрайонной инспекции ФНС России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631">
        <w:rPr>
          <w:rFonts w:ascii="Times New Roman" w:hAnsi="Times New Roman"/>
          <w:sz w:val="24"/>
          <w:szCs w:val="24"/>
        </w:rPr>
        <w:t>6 по Астраханской области (далее – инспекция).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Старший 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 непосредственно подчиняется начальнику отдела.</w:t>
      </w:r>
    </w:p>
    <w:p w:rsidR="006F34CC" w:rsidRPr="00FF352E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 отсутствие  старшего государственного  налогового  инспектора   его  заменяет  главный государственный налоговый инспектор</w:t>
      </w:r>
      <w:r>
        <w:rPr>
          <w:rFonts w:ascii="Times New Roman" w:hAnsi="Times New Roman"/>
          <w:sz w:val="20"/>
          <w:szCs w:val="20"/>
        </w:rPr>
        <w:t xml:space="preserve">;  </w:t>
      </w:r>
      <w:r w:rsidRPr="000442BD">
        <w:rPr>
          <w:rFonts w:ascii="Times New Roman" w:hAnsi="Times New Roman"/>
          <w:sz w:val="24"/>
          <w:szCs w:val="24"/>
        </w:rPr>
        <w:t>старший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2B5631">
        <w:rPr>
          <w:rFonts w:ascii="Times New Roman" w:hAnsi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/>
          <w:sz w:val="24"/>
          <w:szCs w:val="24"/>
        </w:rPr>
        <w:t xml:space="preserve">  заменяет главного  государственного налогового инспектора.</w:t>
      </w:r>
    </w:p>
    <w:p w:rsidR="006F34CC" w:rsidRPr="002B5631" w:rsidRDefault="006F34CC" w:rsidP="006F34CC">
      <w:pPr>
        <w:shd w:val="clear" w:color="auto" w:fill="FFFFFF"/>
        <w:ind w:right="17" w:firstLine="851"/>
        <w:jc w:val="both"/>
      </w:pPr>
      <w:r>
        <w:t xml:space="preserve">4. </w:t>
      </w:r>
      <w:r w:rsidRPr="002B5631">
        <w:t xml:space="preserve">В своей деятельности </w:t>
      </w:r>
      <w:r>
        <w:t xml:space="preserve"> старший </w:t>
      </w:r>
      <w:r w:rsidRPr="002B5631">
        <w:t xml:space="preserve">государственный налоговый инспектор руководствуется: </w:t>
      </w:r>
    </w:p>
    <w:p w:rsidR="006F34CC" w:rsidRPr="002B5631" w:rsidRDefault="006F34CC" w:rsidP="006F34CC">
      <w:pPr>
        <w:shd w:val="clear" w:color="auto" w:fill="FFFFFF"/>
        <w:ind w:right="17" w:firstLine="851"/>
        <w:jc w:val="both"/>
      </w:pPr>
      <w:r w:rsidRPr="002B5631">
        <w:t>Ко</w:t>
      </w:r>
      <w:r w:rsidRPr="002B5631">
        <w:t>н</w:t>
      </w:r>
      <w:r w:rsidRPr="002B5631">
        <w:t>ституцией Российской Федерации;</w:t>
      </w:r>
    </w:p>
    <w:p w:rsidR="006F34CC" w:rsidRPr="002B5631" w:rsidRDefault="006F34CC" w:rsidP="006F34CC">
      <w:pPr>
        <w:shd w:val="clear" w:color="auto" w:fill="FFFFFF"/>
        <w:ind w:right="17" w:firstLine="851"/>
        <w:jc w:val="both"/>
      </w:pPr>
      <w:r w:rsidRPr="002B5631">
        <w:t>Федеральным Законом от 27 мая 2003г. №58-ФЗ «О системе госуда</w:t>
      </w:r>
      <w:r w:rsidRPr="002B5631">
        <w:t>р</w:t>
      </w:r>
      <w:r w:rsidRPr="002B5631">
        <w:t>ственной службы Российской Федерации»;</w:t>
      </w:r>
    </w:p>
    <w:p w:rsidR="006F34CC" w:rsidRPr="002B5631" w:rsidRDefault="006F34CC" w:rsidP="006F34CC">
      <w:pPr>
        <w:shd w:val="clear" w:color="auto" w:fill="FFFFFF"/>
        <w:ind w:right="17" w:firstLine="851"/>
        <w:jc w:val="both"/>
      </w:pPr>
      <w:r w:rsidRPr="002B5631">
        <w:t>Федеральным Законом от 27 июля 2004г. №79-ФЗ «О гос</w:t>
      </w:r>
      <w:r w:rsidRPr="002B5631">
        <w:t>у</w:t>
      </w:r>
      <w:r w:rsidRPr="002B5631">
        <w:t>дарственной гражданской службе Российской Федерации»;</w:t>
      </w:r>
    </w:p>
    <w:p w:rsidR="006F34CC" w:rsidRPr="002B5631" w:rsidRDefault="006F34CC" w:rsidP="006F34CC">
      <w:pPr>
        <w:shd w:val="clear" w:color="auto" w:fill="FFFFFF"/>
        <w:ind w:right="17" w:firstLine="851"/>
        <w:jc w:val="both"/>
      </w:pPr>
      <w:r w:rsidRPr="002B5631">
        <w:t>Налоговым кодексом Российской Федерации;</w:t>
      </w:r>
    </w:p>
    <w:p w:rsidR="006F34CC" w:rsidRPr="002B5631" w:rsidRDefault="006F34CC" w:rsidP="006F34CC">
      <w:pPr>
        <w:shd w:val="clear" w:color="auto" w:fill="FFFFFF"/>
        <w:ind w:right="17" w:firstLine="851"/>
        <w:jc w:val="both"/>
      </w:pPr>
      <w:r w:rsidRPr="002B5631">
        <w:t>Указами и распоряжениями  Президента Российской Федерации;</w:t>
      </w:r>
    </w:p>
    <w:p w:rsidR="006F34CC" w:rsidRPr="006F34CC" w:rsidRDefault="006F34CC" w:rsidP="006F34CC">
      <w:pPr>
        <w:shd w:val="clear" w:color="auto" w:fill="FFFFFF"/>
        <w:ind w:right="17" w:firstLine="851"/>
        <w:jc w:val="both"/>
      </w:pPr>
      <w:r w:rsidRPr="002B5631">
        <w:t>Постановлениями и ра</w:t>
      </w:r>
      <w:r w:rsidRPr="002B5631">
        <w:t>с</w:t>
      </w:r>
      <w:r w:rsidRPr="002B5631">
        <w:t>поряжениями Правительства Российской Федерации;</w:t>
      </w:r>
    </w:p>
    <w:p w:rsidR="006F34CC" w:rsidRDefault="006F34CC" w:rsidP="006F34CC">
      <w:pPr>
        <w:shd w:val="clear" w:color="auto" w:fill="FFFFFF"/>
        <w:ind w:right="17" w:firstLine="851"/>
        <w:jc w:val="both"/>
      </w:pPr>
      <w: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ММВ-7-4/260@;</w:t>
      </w:r>
    </w:p>
    <w:p w:rsidR="006F34CC" w:rsidRPr="002B5631" w:rsidRDefault="006F34CC" w:rsidP="006F34CC">
      <w:pPr>
        <w:shd w:val="clear" w:color="auto" w:fill="FFFFFF"/>
        <w:ind w:right="17" w:firstLine="851"/>
        <w:jc w:val="both"/>
      </w:pPr>
      <w:r w:rsidRPr="002B5631">
        <w:t>Иными федеральными нормативными правовыми актами, касающиеся деятельности Межрайонной И</w:t>
      </w:r>
      <w:r w:rsidRPr="002B5631">
        <w:rPr>
          <w:bCs/>
        </w:rPr>
        <w:t>ФНС России №6 по Астраханской области</w:t>
      </w:r>
      <w:r w:rsidRPr="002B5631">
        <w:t>;</w:t>
      </w:r>
    </w:p>
    <w:p w:rsidR="006F34CC" w:rsidRDefault="006F34CC" w:rsidP="006F34CC">
      <w:pPr>
        <w:shd w:val="clear" w:color="auto" w:fill="FFFFFF"/>
        <w:ind w:right="17" w:firstLine="851"/>
        <w:jc w:val="both"/>
      </w:pPr>
      <w:r w:rsidRPr="002B5631">
        <w:t>Дол</w:t>
      </w:r>
      <w:r w:rsidRPr="002B5631">
        <w:t>ж</w:t>
      </w:r>
      <w:r w:rsidRPr="002B5631">
        <w:t xml:space="preserve">ностным регламентом, инструкцией на рабочее место РМ </w:t>
      </w:r>
      <w:r>
        <w:t>(10-2</w:t>
      </w:r>
      <w:r w:rsidRPr="006B4218">
        <w:t>`</w:t>
      </w:r>
      <w:r w:rsidRPr="00F253FE">
        <w:rPr>
          <w:b/>
        </w:rPr>
        <w:t xml:space="preserve"> </w:t>
      </w:r>
      <w:r w:rsidRPr="00F253FE">
        <w:t>«Проведение камеральной проверки налоговой отчетности, оформление ее результатов, осуществление иных функций отдела, связанных с камеральной проверкой</w:t>
      </w:r>
      <w:r>
        <w:rPr>
          <w:b/>
        </w:rPr>
        <w:t>»</w:t>
      </w:r>
      <w:r>
        <w:t>,  РМ10-5</w:t>
      </w:r>
      <w:r w:rsidRPr="006B4218">
        <w:t>`</w:t>
      </w:r>
      <w:r w:rsidRPr="00F253FE">
        <w:rPr>
          <w:b/>
        </w:rPr>
        <w:t xml:space="preserve"> </w:t>
      </w:r>
      <w:r>
        <w:rPr>
          <w:b/>
        </w:rPr>
        <w:t>«</w:t>
      </w:r>
      <w:r w:rsidRPr="00F253FE">
        <w:t>Осуществление других функций работниками отдела камеральных проверок</w:t>
      </w:r>
      <w:r>
        <w:t>»);</w:t>
      </w:r>
    </w:p>
    <w:p w:rsidR="006F34CC" w:rsidRPr="002B5631" w:rsidRDefault="006F34CC" w:rsidP="006F34CC">
      <w:pPr>
        <w:shd w:val="clear" w:color="auto" w:fill="FFFFFF"/>
        <w:ind w:right="17" w:firstLine="851"/>
        <w:jc w:val="both"/>
      </w:pPr>
      <w:r w:rsidRPr="002B5631">
        <w:t>Документами, регламентирующими работу со сл</w:t>
      </w:r>
      <w:r w:rsidRPr="002B5631">
        <w:t>у</w:t>
      </w:r>
      <w:r w:rsidRPr="002B5631">
        <w:t>жебной информацией</w:t>
      </w:r>
      <w:r>
        <w:t>;</w:t>
      </w:r>
    </w:p>
    <w:p w:rsidR="006F34CC" w:rsidRDefault="006F34CC" w:rsidP="006F34CC">
      <w:pPr>
        <w:shd w:val="clear" w:color="auto" w:fill="FFFFFF"/>
        <w:ind w:right="17" w:firstLine="851"/>
        <w:jc w:val="both"/>
      </w:pPr>
      <w:r w:rsidRPr="002B5631">
        <w:t xml:space="preserve">Иными нормативными правовыми актами, касающиеся деятельности государственного служащего.       </w:t>
      </w:r>
    </w:p>
    <w:p w:rsidR="006F34CC" w:rsidRPr="002B5631" w:rsidRDefault="006F34CC" w:rsidP="006F34CC">
      <w:pPr>
        <w:shd w:val="clear" w:color="auto" w:fill="FFFFFF"/>
        <w:ind w:right="17" w:firstLine="851"/>
        <w:jc w:val="both"/>
      </w:pPr>
      <w:r w:rsidRPr="002B5631">
        <w:t xml:space="preserve">                 </w:t>
      </w:r>
    </w:p>
    <w:p w:rsidR="006F34CC" w:rsidRDefault="006F34CC" w:rsidP="006F34CC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Квалификационные требования к уровню и характеру знаний и</w:t>
      </w:r>
    </w:p>
    <w:p w:rsidR="006F34CC" w:rsidRDefault="006F34CC" w:rsidP="006F34CC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навыков, образованию, стажу гражданской службы (государственной службы иных видов) или стажу (опыту) работы по специальности</w:t>
      </w:r>
    </w:p>
    <w:p w:rsidR="006F34CC" w:rsidRDefault="006F34CC" w:rsidP="006F34CC">
      <w:pPr>
        <w:pStyle w:val="a4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6F34CC" w:rsidRPr="00744A85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44A85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замещения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 xml:space="preserve"> должности </w:t>
      </w:r>
      <w:r>
        <w:rPr>
          <w:rFonts w:ascii="Times New Roman" w:hAnsi="Times New Roman"/>
          <w:sz w:val="24"/>
          <w:szCs w:val="24"/>
        </w:rPr>
        <w:t xml:space="preserve">  старшего  </w:t>
      </w:r>
      <w:r w:rsidRPr="00744A85">
        <w:rPr>
          <w:rFonts w:ascii="Times New Roman" w:hAnsi="Times New Roman"/>
          <w:sz w:val="24"/>
          <w:szCs w:val="24"/>
        </w:rPr>
        <w:t>государ</w:t>
      </w:r>
      <w:r>
        <w:rPr>
          <w:rFonts w:ascii="Times New Roman" w:hAnsi="Times New Roman"/>
          <w:sz w:val="24"/>
          <w:szCs w:val="24"/>
        </w:rPr>
        <w:t>ственного   налогового инспектора у</w:t>
      </w:r>
      <w:r w:rsidRPr="00744A85">
        <w:rPr>
          <w:rFonts w:ascii="Times New Roman" w:hAnsi="Times New Roman"/>
          <w:sz w:val="24"/>
          <w:szCs w:val="24"/>
        </w:rPr>
        <w:t>станавливаются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 xml:space="preserve"> следующие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4A85">
        <w:rPr>
          <w:rFonts w:ascii="Times New Roman" w:hAnsi="Times New Roman"/>
          <w:sz w:val="24"/>
          <w:szCs w:val="24"/>
        </w:rPr>
        <w:t>требования:</w:t>
      </w:r>
    </w:p>
    <w:p w:rsidR="006F34CC" w:rsidRDefault="006F34CC" w:rsidP="006F34C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наличие высшего образования  без  предъявления  требований  к  стажу  работы;</w:t>
      </w:r>
    </w:p>
    <w:p w:rsidR="006F34CC" w:rsidRDefault="006F34CC" w:rsidP="006F34C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наличие профессиональных знаний, включая:</w:t>
      </w:r>
    </w:p>
    <w:p w:rsidR="006F34CC" w:rsidRDefault="006F34CC" w:rsidP="006F34C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</w:t>
      </w:r>
    </w:p>
    <w:p w:rsidR="006F34CC" w:rsidRDefault="006F34CC" w:rsidP="006F34C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</w:t>
      </w:r>
    </w:p>
    <w:p w:rsidR="006F34CC" w:rsidRDefault="006F34CC" w:rsidP="006F34C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 управления и организации труда, процесса прохождения гражданской службы;</w:t>
      </w:r>
    </w:p>
    <w:p w:rsidR="006F34CC" w:rsidRDefault="006F34CC" w:rsidP="006F34C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 делового общения, форм и методов работы с применением автоматизированных средств управления;</w:t>
      </w:r>
    </w:p>
    <w:p w:rsidR="006F34CC" w:rsidRDefault="006F34CC" w:rsidP="006F34C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служебного распорядка инспекции;</w:t>
      </w:r>
    </w:p>
    <w:p w:rsidR="006F34CC" w:rsidRDefault="006F34CC" w:rsidP="006F34C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порядка работы со служебной информацией, основ делопроизводства;</w:t>
      </w:r>
    </w:p>
    <w:p w:rsidR="006F34CC" w:rsidRDefault="006F34CC" w:rsidP="006F34C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 охраны труда и противопожарной безопасности;</w:t>
      </w:r>
    </w:p>
    <w:p w:rsidR="006F34CC" w:rsidRPr="008200A3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</w:t>
      </w:r>
      <w:r w:rsidRPr="008200A3">
        <w:rPr>
          <w:rFonts w:ascii="Times New Roman" w:hAnsi="Times New Roman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</w:t>
      </w:r>
      <w:r>
        <w:rPr>
          <w:rFonts w:ascii="Times New Roman" w:hAnsi="Times New Roman"/>
          <w:sz w:val="24"/>
          <w:szCs w:val="24"/>
        </w:rPr>
        <w:t xml:space="preserve"> отдела камеральных проверок № 2 и других отделов инспекции</w:t>
      </w:r>
      <w:r w:rsidRPr="008200A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ведения делопроизводства, составление  делового письма,  сбора и систематизации актуальной информации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в установленной сфере деятельности, </w:t>
      </w:r>
      <w:r w:rsidRPr="008200A3">
        <w:rPr>
          <w:rFonts w:ascii="Times New Roman" w:hAnsi="Times New Roman"/>
          <w:sz w:val="24"/>
          <w:szCs w:val="24"/>
        </w:rPr>
        <w:t>пользования современной оргтехникой и программными продуктами, подготовки деловой корреспонденции и актов инспекции;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области информационно-коммуникационных технологий старший государственный налоговый инспектор </w:t>
      </w:r>
      <w:r w:rsidRPr="002469C2">
        <w:rPr>
          <w:rFonts w:ascii="Times New Roman" w:hAnsi="Times New Roman"/>
          <w:sz w:val="24"/>
          <w:szCs w:val="24"/>
          <w:u w:val="single"/>
        </w:rPr>
        <w:t>должен знать</w:t>
      </w:r>
      <w:r>
        <w:rPr>
          <w:rFonts w:ascii="Times New Roman" w:hAnsi="Times New Roman"/>
          <w:sz w:val="24"/>
          <w:szCs w:val="24"/>
        </w:rPr>
        <w:t>: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аппаратное и программное обеспечение, 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возможности и особенности </w:t>
      </w:r>
      <w:proofErr w:type="gramStart"/>
      <w:r>
        <w:rPr>
          <w:rFonts w:ascii="Times New Roman" w:hAnsi="Times New Roman"/>
          <w:sz w:val="24"/>
          <w:szCs w:val="24"/>
        </w:rPr>
        <w:t>применения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вопросы в области обеспечения информационной безопасности;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469C2">
        <w:rPr>
          <w:rFonts w:ascii="Times New Roman" w:hAnsi="Times New Roman"/>
          <w:sz w:val="24"/>
          <w:szCs w:val="24"/>
          <w:u w:val="single"/>
        </w:rPr>
        <w:t>иметь навыки</w:t>
      </w:r>
      <w:r>
        <w:rPr>
          <w:rFonts w:ascii="Times New Roman" w:hAnsi="Times New Roman"/>
          <w:sz w:val="24"/>
          <w:szCs w:val="24"/>
        </w:rPr>
        <w:t>: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с внутренними и периферийными устройствами компьютера, 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с информационно-телекоммуникационными сетями, в том числе сетью Интернет, и  </w:t>
      </w:r>
      <w:proofErr w:type="spellStart"/>
      <w:r>
        <w:rPr>
          <w:rFonts w:ascii="Times New Roman" w:hAnsi="Times New Roman"/>
          <w:sz w:val="24"/>
          <w:szCs w:val="24"/>
        </w:rPr>
        <w:t>Интранет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в операционной системе, 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 с  электронной почтой, 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в текстовом редакторе,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электронными таблицами,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использования графических объектов в электронных документах, 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с базами данных.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6F34CC" w:rsidRDefault="006F34CC" w:rsidP="006F34CC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Должностные обязанности, права и ответственность</w:t>
      </w:r>
    </w:p>
    <w:p w:rsidR="006F34CC" w:rsidRDefault="006F34CC" w:rsidP="006F34CC">
      <w:pPr>
        <w:pStyle w:val="a4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6.Основные права и обязанности  старшего государственного налогового</w:t>
      </w:r>
      <w:proofErr w:type="gramEnd"/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инспектора, а  также  запреты и требования, связанные с гражданской службой, которые установлены в его отношении, предусмотрены статьями 14, 15, 17, 18 Федерального </w:t>
      </w:r>
      <w:r>
        <w:rPr>
          <w:rFonts w:ascii="Times New Roman" w:hAnsi="Times New Roman"/>
          <w:sz w:val="24"/>
          <w:szCs w:val="24"/>
        </w:rPr>
        <w:lastRenderedPageBreak/>
        <w:t>Закона от 27 июля 2004г. №79-ФЗ «О государственной гражданской службе Российской Федерации».</w:t>
      </w:r>
    </w:p>
    <w:p w:rsidR="006F34CC" w:rsidRDefault="006F34CC" w:rsidP="006F34CC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 Старший государственный налоговый инспектор осуществляет  иные  права    и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исполняет 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 сентября 2004г. №506, Положением о Межрайонной ИФНС России №6 по Астраханской области, Положением об отделе камеральных проверок №2 , приказами (распоряжениями) ФНС России, приказами Управления ФНС России по Астраханской области (далее – Управление), приказами инспекции, поручениями руководства инспекции. </w:t>
      </w:r>
      <w:proofErr w:type="gramEnd"/>
    </w:p>
    <w:p w:rsidR="006F34CC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6F4800">
        <w:rPr>
          <w:rFonts w:ascii="Times New Roman" w:hAnsi="Times New Roman"/>
          <w:sz w:val="24"/>
          <w:szCs w:val="24"/>
        </w:rPr>
        <w:t>Старший государственный налоговый инспектор обязан:</w:t>
      </w:r>
    </w:p>
    <w:p w:rsidR="006F34CC" w:rsidRDefault="006F34CC" w:rsidP="006F34CC">
      <w:pPr>
        <w:ind w:firstLine="708"/>
        <w:jc w:val="both"/>
        <w:rPr>
          <w:color w:val="000000"/>
        </w:rPr>
      </w:pPr>
      <w:r>
        <w:rPr>
          <w:color w:val="000000"/>
        </w:rPr>
        <w:t>- в</w:t>
      </w:r>
      <w:r w:rsidRPr="001011D4">
        <w:rPr>
          <w:color w:val="000000"/>
        </w:rPr>
        <w:t xml:space="preserve">ыполнять основные обязанности гражданского служащего, определенные статьей 15 </w:t>
      </w:r>
      <w:r>
        <w:rPr>
          <w:color w:val="000000"/>
        </w:rPr>
        <w:t xml:space="preserve"> </w:t>
      </w:r>
      <w:r w:rsidRPr="001011D4">
        <w:rPr>
          <w:color w:val="000000"/>
        </w:rPr>
        <w:t>Федерального</w:t>
      </w:r>
      <w:r>
        <w:rPr>
          <w:color w:val="000000"/>
        </w:rPr>
        <w:t xml:space="preserve"> закона от 27.07.2004 № 79-ФЗ</w:t>
      </w:r>
      <w:r w:rsidRPr="001011D4">
        <w:rPr>
          <w:color w:val="000000"/>
        </w:rPr>
        <w:t xml:space="preserve"> «О государственной гражданской службе Российской Федерации»;</w:t>
      </w:r>
    </w:p>
    <w:p w:rsidR="006F34CC" w:rsidRPr="00A34606" w:rsidRDefault="006F34CC" w:rsidP="006F34CC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-  принимать меры по недопущению любой возможности возникновения конфликта интересов,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исполнения требований ст. 11 Федерального закона от 25.12.2008 №273-ФЗ </w:t>
      </w:r>
      <w:r w:rsidRPr="00A34606">
        <w:rPr>
          <w:color w:val="000000"/>
        </w:rPr>
        <w:t>“</w:t>
      </w:r>
      <w:r>
        <w:rPr>
          <w:color w:val="000000"/>
        </w:rPr>
        <w:t>О противодействии коррупции</w:t>
      </w:r>
      <w:r w:rsidRPr="00A34606">
        <w:rPr>
          <w:color w:val="000000"/>
        </w:rPr>
        <w:t>”;</w:t>
      </w:r>
    </w:p>
    <w:p w:rsidR="006F34CC" w:rsidRPr="001011D4" w:rsidRDefault="006F34CC" w:rsidP="006F34CC">
      <w:pPr>
        <w:ind w:firstLine="708"/>
        <w:jc w:val="both"/>
        <w:rPr>
          <w:color w:val="000000"/>
        </w:rPr>
      </w:pPr>
      <w:r>
        <w:rPr>
          <w:color w:val="000000"/>
        </w:rPr>
        <w:t>- с</w:t>
      </w:r>
      <w:r w:rsidRPr="001011D4">
        <w:rPr>
          <w:color w:val="000000"/>
        </w:rPr>
        <w:t>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6F34CC" w:rsidRPr="001011D4" w:rsidRDefault="006F34CC" w:rsidP="006F34CC">
      <w:pPr>
        <w:ind w:firstLine="720"/>
        <w:jc w:val="both"/>
      </w:pPr>
      <w:r>
        <w:rPr>
          <w:color w:val="000000"/>
        </w:rPr>
        <w:t>- не</w:t>
      </w:r>
      <w:r w:rsidRPr="001011D4">
        <w:rPr>
          <w:color w:val="000000"/>
        </w:rPr>
        <w:t xml:space="preserve"> нарушать запреты, связанные с гражданской службой и определенные статьей 17 Федерального закона от 27.07.2004</w:t>
      </w:r>
      <w:r w:rsidRPr="00053A19">
        <w:t xml:space="preserve"> </w:t>
      </w:r>
      <w:r w:rsidRPr="00053A19">
        <w:rPr>
          <w:color w:val="000000"/>
        </w:rPr>
        <w:t>№ 79-ФЗ «О государственной гражданской службе Российской Федерации»</w:t>
      </w:r>
      <w:r>
        <w:rPr>
          <w:color w:val="000000"/>
        </w:rPr>
        <w:t>;</w:t>
      </w:r>
    </w:p>
    <w:p w:rsidR="006F34CC" w:rsidRPr="001011D4" w:rsidRDefault="006F34CC" w:rsidP="006F34CC">
      <w:pPr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- с</w:t>
      </w:r>
      <w:r w:rsidRPr="001011D4">
        <w:rPr>
          <w:color w:val="000000"/>
        </w:rPr>
        <w:t>облюдать требования к служебному поведению гражданского служащего, определенные статьей 18 Федерального закона от 27.07.2004</w:t>
      </w:r>
      <w:r>
        <w:rPr>
          <w:color w:val="000000"/>
        </w:rPr>
        <w:t xml:space="preserve"> </w:t>
      </w:r>
      <w:r w:rsidRPr="001011D4">
        <w:rPr>
          <w:color w:val="000000"/>
        </w:rPr>
        <w:t xml:space="preserve">№ 79-ФЗ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</w:t>
      </w:r>
      <w:r>
        <w:rPr>
          <w:color w:val="000000"/>
        </w:rPr>
        <w:t xml:space="preserve">6 </w:t>
      </w:r>
      <w:r w:rsidRPr="001011D4">
        <w:rPr>
          <w:color w:val="000000"/>
        </w:rPr>
        <w:t>по Астраханской области и трудовую дисциплину;</w:t>
      </w:r>
      <w:proofErr w:type="gramEnd"/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действовать в строгом соответствии с Налоговым Кодексом Российской Федерации и иными федеральными законами;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реализовывать в пределах своей компетенции обязанности налоговых органов, определенные статьей 32 Налогового Кодекса Российской Федерации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E62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Исходя из задач и функций, определенных Положением о Межрайонной Инспекции ФНС   № 6 по Астраханской области  и Положением об отделе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камеральных</w:t>
      </w:r>
      <w:r w:rsidRPr="00E62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проверок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№2</w:t>
      </w:r>
      <w:r w:rsidRPr="00E62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старшего</w:t>
      </w:r>
      <w:r w:rsidRPr="00E621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государственного налогового инспектора возлагается следующее</w:t>
      </w:r>
      <w:r w:rsidRPr="00F253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6F34CC" w:rsidRPr="008309BC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t>владеть навыками пользователя программного комплекса «</w:t>
      </w:r>
      <w:r>
        <w:rPr>
          <w:rFonts w:ascii="Times New Roman" w:hAnsi="Times New Roman"/>
          <w:sz w:val="24"/>
          <w:szCs w:val="24"/>
        </w:rPr>
        <w:t>АИС Налог-3</w:t>
      </w:r>
      <w:r w:rsidRPr="008309BC">
        <w:rPr>
          <w:rFonts w:ascii="Times New Roman" w:hAnsi="Times New Roman"/>
          <w:sz w:val="24"/>
          <w:szCs w:val="24"/>
        </w:rPr>
        <w:t xml:space="preserve">»; </w:t>
      </w:r>
    </w:p>
    <w:p w:rsidR="006F34CC" w:rsidRPr="008309BC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t>знать инструкции по рабочим местам отдела в условиях испо</w:t>
      </w:r>
      <w:r>
        <w:rPr>
          <w:rFonts w:ascii="Times New Roman" w:hAnsi="Times New Roman"/>
          <w:sz w:val="24"/>
          <w:szCs w:val="24"/>
        </w:rPr>
        <w:t>льзования системы АИС Налог-3</w:t>
      </w:r>
      <w:r w:rsidRPr="008309BC">
        <w:rPr>
          <w:rFonts w:ascii="Times New Roman" w:hAnsi="Times New Roman"/>
          <w:sz w:val="24"/>
          <w:szCs w:val="24"/>
        </w:rPr>
        <w:t>;</w:t>
      </w:r>
    </w:p>
    <w:p w:rsidR="006F34CC" w:rsidRPr="008309BC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t>исчисление физическим лицам налога на имущество физических лиц и земельного налога,</w:t>
      </w:r>
    </w:p>
    <w:p w:rsidR="006F34CC" w:rsidRPr="008309BC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t>процедура начисления налогов по информации, поступившей в централизованном порядке (ежегодно),</w:t>
      </w:r>
    </w:p>
    <w:p w:rsidR="006F34CC" w:rsidRPr="008309BC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t>корректировка информации о налогоплательщике в базе данных,</w:t>
      </w:r>
    </w:p>
    <w:p w:rsidR="006F34CC" w:rsidRPr="008309BC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t>формирование налоговых уведомлений и платежных документов,</w:t>
      </w:r>
    </w:p>
    <w:p w:rsidR="006F34CC" w:rsidRPr="008309BC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t>формирование налоговых уведомлений и платежных документов,</w:t>
      </w:r>
    </w:p>
    <w:p w:rsidR="006F34CC" w:rsidRPr="008309BC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t>мероприятия по уточнению местонахождения налогоплательщика,</w:t>
      </w:r>
    </w:p>
    <w:p w:rsidR="006F34CC" w:rsidRPr="008309BC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t>исчисление физическим лицам транспортного налога, формирование налоговых уведомлений и платежных документов,</w:t>
      </w:r>
    </w:p>
    <w:p w:rsidR="006F34CC" w:rsidRPr="008309BC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lastRenderedPageBreak/>
        <w:t>пересмотр ранее произведенных расчетов налога и вручение налоговых уведомлений налогоплательщикам,</w:t>
      </w:r>
    </w:p>
    <w:p w:rsidR="006F34CC" w:rsidRPr="008309BC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t>работа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контроля,</w:t>
      </w:r>
    </w:p>
    <w:p w:rsidR="006F34CC" w:rsidRPr="00062A47" w:rsidRDefault="006F34CC" w:rsidP="006F34C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9BC">
        <w:rPr>
          <w:rFonts w:ascii="Times New Roman" w:hAnsi="Times New Roman"/>
          <w:sz w:val="24"/>
          <w:szCs w:val="24"/>
        </w:rPr>
        <w:t>ведение в установленном порядке делопроизводства, хранение и сдача в архив документов отдела.</w:t>
      </w:r>
    </w:p>
    <w:p w:rsidR="006F34CC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B145A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имеет право </w:t>
      </w:r>
      <w:proofErr w:type="gramStart"/>
      <w:r w:rsidRPr="00CB145A">
        <w:rPr>
          <w:rFonts w:ascii="Times New Roman" w:hAnsi="Times New Roman"/>
          <w:sz w:val="24"/>
          <w:szCs w:val="24"/>
        </w:rPr>
        <w:t>на</w:t>
      </w:r>
      <w:proofErr w:type="gramEnd"/>
      <w:r w:rsidRPr="00CB145A">
        <w:rPr>
          <w:rFonts w:ascii="Times New Roman" w:hAnsi="Times New Roman"/>
          <w:sz w:val="24"/>
          <w:szCs w:val="24"/>
        </w:rPr>
        <w:t>:</w:t>
      </w:r>
    </w:p>
    <w:p w:rsidR="006F34CC" w:rsidRDefault="006F34CC" w:rsidP="006F34CC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7.1.Обеспечение надлежащих организационно-технических условий,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необходимых для исполнения должностных обязанностей;</w:t>
      </w:r>
    </w:p>
    <w:p w:rsidR="006F34CC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7.2.Ознакомление с должностным регламентом и иными документами,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условиями должностного роста;</w:t>
      </w:r>
    </w:p>
    <w:p w:rsidR="006F34CC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7.3.Отдых, обеспечиваемый установлением нормальной продолжительности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F34CC" w:rsidRDefault="006F34CC" w:rsidP="006F34CC">
      <w:pPr>
        <w:pStyle w:val="a4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7.4.Оплату труда и другие выплаты в соответствии с настоящим Федеральным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законом, иными нормативными правовыми актами Российской Федерации и со служебным контрактом;</w:t>
      </w:r>
    </w:p>
    <w:p w:rsidR="006F34CC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7.5.Получение в установленном порядке информации и материалов, необходимых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7.6.Доступ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6F34CC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7.7.Доступ  в  установленном  порядке  в  связи  с  исполнением        </w:t>
      </w:r>
      <w:proofErr w:type="gramStart"/>
      <w:r>
        <w:rPr>
          <w:rFonts w:ascii="Times New Roman" w:hAnsi="Times New Roman"/>
          <w:sz w:val="24"/>
          <w:szCs w:val="24"/>
        </w:rPr>
        <w:t>должностных</w:t>
      </w:r>
      <w:proofErr w:type="gramEnd"/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обязанностей в государственные органы, органы местного самоуправления, общественные объединения и иные организации;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7.8.Ознакомление с отзывами и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F34CC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7.9.Защиту сведений о гражданском служащем;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7.10.Должностной рост на конкурсной основе;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7.11.Профессиональную переподготовку, повышение квалификации и стажировку в порядке, установленном настоящим Федеральным законом и другими федеральным законами;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7.12.Членство в профессиональном союзе;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7.13.Рассмотрение индивидуальных служебных споров;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7.14.Проведение по его заявлению служебной проверки;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7.15. Защиту своих прав и законных интересов на гражданской службе, включая обжалование в суд их нарушения;</w:t>
      </w:r>
    </w:p>
    <w:p w:rsidR="006F34CC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7.16.Медицинское страхование в соответствии с настоящим Федеральным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законом и федеральным законом и медицинском  </w:t>
      </w:r>
      <w:proofErr w:type="gramStart"/>
      <w:r>
        <w:rPr>
          <w:rFonts w:ascii="Times New Roman" w:hAnsi="Times New Roman"/>
          <w:sz w:val="24"/>
          <w:szCs w:val="24"/>
        </w:rPr>
        <w:t>страховании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государственных служащих Российской Федерации;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7.17.Государственную защиту своих жизни и здоровья, жизни и здоровья членов своей семьи, а также принадлежащего ему имущества;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7.18.  Государственное пенсионное обеспечение в соответствии с федеральным законом;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7.19.Гражданский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6F34CC" w:rsidRPr="00CB7392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Старший государственный налоговый инспектор пользуется федеральными информационн</w:t>
      </w:r>
      <w:r w:rsidRPr="00872235">
        <w:rPr>
          <w:rFonts w:ascii="Times New Roman" w:hAnsi="Times New Roman"/>
          <w:sz w:val="24"/>
          <w:szCs w:val="24"/>
        </w:rPr>
        <w:t>ыми ресурсами согласно приказам ФНС России №САЭ-3-13/804 от 23.11.2006г. и №ММВ-7-4/401@ от 23.08.2010г.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Старший государственный налоговый инспектор несет ответственность за выполнение требований Политики информационной безопасности, а также положений законодательных актов и нормативно-технической документации в области информационной безопасности. Невыполнение указанных требований влечет за собой административную или уголовную ответственности в установленном порядке.</w:t>
      </w:r>
    </w:p>
    <w:p w:rsidR="006F34CC" w:rsidRPr="00AD36C3" w:rsidRDefault="006F34CC" w:rsidP="006F34C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Старший государственный налоговый инспектор за неисполнение или</w:t>
      </w:r>
      <w:r w:rsidRPr="00E221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ненадлежащее  </w:t>
      </w:r>
      <w:r w:rsidRPr="00AD36C3">
        <w:rPr>
          <w:rFonts w:ascii="Times New Roman" w:hAnsi="Times New Roman"/>
          <w:sz w:val="24"/>
          <w:szCs w:val="24"/>
        </w:rPr>
        <w:t>исполнение должностных обязанностей может быть привлечен к ответственности в соответствии с законод</w:t>
      </w:r>
      <w:r>
        <w:rPr>
          <w:rFonts w:ascii="Times New Roman" w:hAnsi="Times New Roman"/>
          <w:sz w:val="24"/>
          <w:szCs w:val="24"/>
        </w:rPr>
        <w:t>ательством Российской Федерации:</w:t>
      </w:r>
    </w:p>
    <w:p w:rsidR="006F34CC" w:rsidRPr="00AD36C3" w:rsidRDefault="006F34CC" w:rsidP="006F34CC">
      <w:pPr>
        <w:ind w:firstLine="720"/>
        <w:jc w:val="both"/>
      </w:pPr>
      <w:r>
        <w:t>8.</w:t>
      </w:r>
      <w:r w:rsidRPr="00AD36C3">
        <w:t>1</w:t>
      </w:r>
      <w:r>
        <w:t>.</w:t>
      </w:r>
      <w:r w:rsidRPr="00AD36C3">
        <w:t xml:space="preserve"> За неисполнение</w:t>
      </w:r>
      <w:r w:rsidRPr="00AD36C3">
        <w:rPr>
          <w:bCs/>
        </w:rPr>
        <w:t xml:space="preserve">    </w:t>
      </w:r>
      <w:r w:rsidRPr="00AD36C3">
        <w:t xml:space="preserve">(ненадлежащее исполнение) </w:t>
      </w:r>
      <w:r w:rsidRPr="00AD36C3">
        <w:rPr>
          <w:bCs/>
        </w:rPr>
        <w:t xml:space="preserve"> </w:t>
      </w:r>
      <w:r w:rsidRPr="00AD36C3">
        <w:t>должностных обязанн</w:t>
      </w:r>
      <w:r w:rsidRPr="00AD36C3">
        <w:t>о</w:t>
      </w:r>
      <w:r w:rsidRPr="00AD36C3">
        <w:t>стей в соответствии с административным регламентом</w:t>
      </w:r>
      <w:r w:rsidRPr="00AD36C3">
        <w:rPr>
          <w:bCs/>
        </w:rPr>
        <w:t xml:space="preserve"> Межрайонной Инспекции ФНС России №6 по Астраханской области,  </w:t>
      </w:r>
      <w:r w:rsidRPr="00AD36C3">
        <w:t xml:space="preserve">задачами  и функциями отдела </w:t>
      </w:r>
      <w:r>
        <w:t>камеральных проверок №2</w:t>
      </w:r>
      <w:r w:rsidRPr="00AD36C3">
        <w:t xml:space="preserve"> и функциональными особенностями замещаемой в нем должности гражданской службы.</w:t>
      </w:r>
    </w:p>
    <w:p w:rsidR="006F34CC" w:rsidRPr="00AD36C3" w:rsidRDefault="006F34CC" w:rsidP="006F34CC">
      <w:pPr>
        <w:ind w:firstLine="720"/>
        <w:jc w:val="both"/>
      </w:pPr>
      <w:r>
        <w:t>8.</w:t>
      </w:r>
      <w:r w:rsidRPr="00AD36C3">
        <w:t>2</w:t>
      </w:r>
      <w:r>
        <w:t>.</w:t>
      </w:r>
      <w:r w:rsidRPr="00AD36C3">
        <w:t xml:space="preserve"> За </w:t>
      </w:r>
      <w:proofErr w:type="spellStart"/>
      <w:r w:rsidRPr="00AD36C3">
        <w:t>несохранение</w:t>
      </w:r>
      <w:proofErr w:type="spellEnd"/>
      <w:r w:rsidRPr="00AD36C3">
        <w:t xml:space="preserve">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6F34CC" w:rsidRPr="00AD36C3" w:rsidRDefault="006F34CC" w:rsidP="006F34CC">
      <w:pPr>
        <w:ind w:firstLine="720"/>
        <w:jc w:val="both"/>
      </w:pPr>
      <w:r>
        <w:t>8.3.</w:t>
      </w:r>
      <w:r w:rsidRPr="00AD36C3">
        <w:t xml:space="preserve"> Несет материальную ответственность за возможный имущественный ущерб, связанный с характером служебной деятельности.</w:t>
      </w:r>
    </w:p>
    <w:p w:rsidR="006F34CC" w:rsidRPr="00AD36C3" w:rsidRDefault="006F34CC" w:rsidP="006F34CC">
      <w:pPr>
        <w:ind w:firstLine="720"/>
        <w:jc w:val="both"/>
      </w:pPr>
      <w:r>
        <w:t xml:space="preserve">8.4. </w:t>
      </w:r>
      <w:r w:rsidRPr="00AD36C3">
        <w:t>Несет административную ответственность за снижение эффективности коллективного труда.</w:t>
      </w:r>
    </w:p>
    <w:p w:rsidR="006F34CC" w:rsidRPr="00AD36C3" w:rsidRDefault="006F34CC" w:rsidP="006F34CC">
      <w:pPr>
        <w:ind w:firstLine="720"/>
        <w:jc w:val="both"/>
      </w:pPr>
      <w:r>
        <w:t>8.5.</w:t>
      </w:r>
      <w:r w:rsidRPr="00AD36C3">
        <w:t xml:space="preserve"> Несет дисциплинарную ответственность за несвоевременное выполнение заданий, приказов, распоряжений и </w:t>
      </w:r>
      <w:proofErr w:type="gramStart"/>
      <w:r w:rsidRPr="00AD36C3">
        <w:t>указаний</w:t>
      </w:r>
      <w:proofErr w:type="gramEnd"/>
      <w:r w:rsidRPr="00AD36C3"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6F34CC" w:rsidRPr="00AD36C3" w:rsidRDefault="006F34CC" w:rsidP="006F34CC">
      <w:pPr>
        <w:ind w:firstLine="720"/>
        <w:jc w:val="both"/>
      </w:pPr>
      <w:r>
        <w:t>8.6.</w:t>
      </w:r>
      <w:r w:rsidRPr="00AD36C3">
        <w:t>Другие, установленные также в служебном контракте о прохождении государственной гражданской службы Российской Федерации.</w:t>
      </w:r>
    </w:p>
    <w:p w:rsidR="006F34CC" w:rsidRDefault="006F34CC" w:rsidP="006F34CC">
      <w:pPr>
        <w:ind w:firstLine="720"/>
        <w:jc w:val="both"/>
      </w:pPr>
      <w:r>
        <w:t xml:space="preserve">8.7. </w:t>
      </w:r>
      <w:r w:rsidRPr="00AD36C3">
        <w:t xml:space="preserve">Согласно ст. 15 Федерального закона от 27 июля 2004г. N79-ФЗ гражданский служащий несет дисциплинарную, гражданско-правовую, административную или уголовную ответственность в соответствии с федеральным законодательством в случае исполнения им неправомерного поручения.      </w:t>
      </w:r>
    </w:p>
    <w:p w:rsidR="006F34CC" w:rsidRPr="00AD36C3" w:rsidRDefault="006F34CC" w:rsidP="006F34CC">
      <w:pPr>
        <w:ind w:firstLine="720"/>
        <w:jc w:val="both"/>
      </w:pPr>
    </w:p>
    <w:p w:rsidR="006F34CC" w:rsidRPr="00062A47" w:rsidRDefault="006F34CC" w:rsidP="006F34CC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36C3">
        <w:rPr>
          <w:rFonts w:ascii="Times New Roman" w:hAnsi="Times New Roman"/>
          <w:b/>
          <w:sz w:val="24"/>
          <w:szCs w:val="24"/>
        </w:rPr>
        <w:t xml:space="preserve">Перечень вопросов, по которым </w:t>
      </w:r>
      <w:r>
        <w:rPr>
          <w:rFonts w:ascii="Times New Roman" w:hAnsi="Times New Roman"/>
          <w:b/>
          <w:sz w:val="24"/>
          <w:szCs w:val="24"/>
        </w:rPr>
        <w:t xml:space="preserve">  старший </w:t>
      </w:r>
      <w:r w:rsidRPr="00AD36C3">
        <w:rPr>
          <w:rFonts w:ascii="Times New Roman" w:hAnsi="Times New Roman"/>
          <w:b/>
          <w:sz w:val="24"/>
          <w:szCs w:val="24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6F34CC" w:rsidRDefault="006F34CC" w:rsidP="006F34CC">
      <w:pPr>
        <w:ind w:firstLine="720"/>
        <w:jc w:val="both"/>
      </w:pPr>
      <w:r>
        <w:t xml:space="preserve">9. </w:t>
      </w:r>
      <w:r w:rsidRPr="00AD36C3">
        <w:t xml:space="preserve">При исполнении служебных обязанностей </w:t>
      </w:r>
      <w:r>
        <w:t xml:space="preserve">старший </w:t>
      </w:r>
      <w:r w:rsidRPr="00AD36C3">
        <w:t>государственный налоговый инспектор вправе самостоятельно принимать решения по вопросам:</w:t>
      </w:r>
      <w:r>
        <w:t xml:space="preserve"> </w:t>
      </w:r>
    </w:p>
    <w:p w:rsidR="006F34CC" w:rsidRPr="00AD36C3" w:rsidRDefault="006F34CC" w:rsidP="006F34CC">
      <w:pPr>
        <w:ind w:firstLine="720"/>
        <w:jc w:val="both"/>
      </w:pPr>
      <w:proofErr w:type="gramStart"/>
      <w:r>
        <w:t xml:space="preserve">- </w:t>
      </w:r>
      <w:r w:rsidRPr="00AD36C3"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6F34CC" w:rsidRPr="00AD36C3" w:rsidRDefault="006F34CC" w:rsidP="006F34CC">
      <w:pPr>
        <w:ind w:firstLine="720"/>
        <w:jc w:val="both"/>
      </w:pPr>
      <w:r>
        <w:t xml:space="preserve">- </w:t>
      </w:r>
      <w:r w:rsidRPr="00AD36C3">
        <w:t>информировать вышестоящего руководителя для принятия им соответствующего решения;</w:t>
      </w:r>
    </w:p>
    <w:p w:rsidR="006F34CC" w:rsidRPr="00AD36C3" w:rsidRDefault="006F34CC" w:rsidP="006F34CC">
      <w:pPr>
        <w:ind w:firstLine="720"/>
        <w:jc w:val="both"/>
      </w:pPr>
      <w:r>
        <w:t xml:space="preserve">- </w:t>
      </w:r>
      <w:r w:rsidRPr="00AD36C3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6F34CC" w:rsidRPr="00AD36C3" w:rsidRDefault="006F34CC" w:rsidP="006F34CC">
      <w:pPr>
        <w:ind w:firstLine="720"/>
        <w:jc w:val="both"/>
      </w:pPr>
      <w:r>
        <w:t xml:space="preserve">- </w:t>
      </w:r>
      <w:r w:rsidRPr="00AD36C3">
        <w:t>исполнять соответствующий документ или направлять его другому исполнителю;</w:t>
      </w:r>
    </w:p>
    <w:p w:rsidR="006F34CC" w:rsidRPr="00AD36C3" w:rsidRDefault="006F34CC" w:rsidP="006F34CC">
      <w:pPr>
        <w:ind w:firstLine="720"/>
        <w:jc w:val="both"/>
      </w:pPr>
      <w:r>
        <w:t xml:space="preserve">- </w:t>
      </w:r>
      <w:r w:rsidRPr="00AD36C3"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6F34CC" w:rsidRDefault="006F34CC" w:rsidP="006F34CC">
      <w:pPr>
        <w:ind w:firstLine="720"/>
        <w:jc w:val="both"/>
      </w:pPr>
      <w:r>
        <w:t xml:space="preserve">- </w:t>
      </w:r>
      <w:r w:rsidRPr="00AD36C3">
        <w:t>заверять надлежащим образом копию какого-либо документа и др.</w:t>
      </w:r>
    </w:p>
    <w:p w:rsidR="006F34CC" w:rsidRPr="00AD36C3" w:rsidRDefault="006F34CC" w:rsidP="006F34CC">
      <w:pPr>
        <w:ind w:firstLine="720"/>
        <w:jc w:val="both"/>
      </w:pPr>
      <w:r>
        <w:lastRenderedPageBreak/>
        <w:t>10</w:t>
      </w:r>
      <w:r w:rsidRPr="00AD36C3">
        <w:t xml:space="preserve">. При исполнении служебных обязанностей </w:t>
      </w:r>
      <w:r>
        <w:t xml:space="preserve">старший </w:t>
      </w:r>
      <w:r w:rsidRPr="00AD36C3">
        <w:t>государственный налоговый инспектор обязан самостоятельно принимать решения по вопросам:</w:t>
      </w:r>
      <w:r>
        <w:t xml:space="preserve">- </w:t>
      </w:r>
      <w:r w:rsidRPr="00AD36C3">
        <w:t>подготовка информации;</w:t>
      </w:r>
    </w:p>
    <w:p w:rsidR="006F34CC" w:rsidRPr="00AD36C3" w:rsidRDefault="006F34CC" w:rsidP="006F34CC">
      <w:pPr>
        <w:ind w:firstLine="720"/>
        <w:jc w:val="both"/>
      </w:pPr>
      <w:r>
        <w:t xml:space="preserve">- </w:t>
      </w:r>
      <w:r w:rsidRPr="00AD36C3">
        <w:t>анализ факторов, влияющих на содержание проекта;</w:t>
      </w:r>
    </w:p>
    <w:p w:rsidR="006F34CC" w:rsidRPr="00AD36C3" w:rsidRDefault="006F34CC" w:rsidP="006F34CC">
      <w:pPr>
        <w:ind w:firstLine="720"/>
        <w:jc w:val="both"/>
      </w:pPr>
      <w:r>
        <w:t>-</w:t>
      </w:r>
      <w:r w:rsidRPr="00AD36C3">
        <w:t>разработка и оценка возможных вариантов, выбор наиболее приемлемого варианта;</w:t>
      </w:r>
    </w:p>
    <w:p w:rsidR="006F34CC" w:rsidRPr="00AD36C3" w:rsidRDefault="006F34CC" w:rsidP="006F34CC">
      <w:pPr>
        <w:ind w:firstLine="720"/>
        <w:jc w:val="both"/>
      </w:pPr>
      <w:r>
        <w:t xml:space="preserve">- </w:t>
      </w:r>
      <w:r w:rsidRPr="00AD36C3">
        <w:t>оценка результатов;</w:t>
      </w:r>
    </w:p>
    <w:p w:rsidR="006F34CC" w:rsidRPr="00AD36C3" w:rsidRDefault="006F34CC" w:rsidP="006F34CC">
      <w:pPr>
        <w:ind w:firstLine="720"/>
        <w:jc w:val="both"/>
      </w:pPr>
      <w:r>
        <w:t xml:space="preserve">- </w:t>
      </w:r>
      <w:r w:rsidRPr="00AD36C3">
        <w:t>участие в обсуждении проекта;</w:t>
      </w:r>
    </w:p>
    <w:p w:rsidR="006F34CC" w:rsidRPr="00AD36C3" w:rsidRDefault="006F34CC" w:rsidP="006F34CC">
      <w:pPr>
        <w:ind w:firstLine="720"/>
        <w:jc w:val="both"/>
      </w:pPr>
      <w:r>
        <w:t xml:space="preserve">- </w:t>
      </w:r>
      <w:r w:rsidRPr="00AD36C3">
        <w:t>внесение предложений по проекту нормативного правового акта</w:t>
      </w:r>
      <w:r>
        <w:t xml:space="preserve"> и др.</w:t>
      </w:r>
    </w:p>
    <w:p w:rsidR="006F34CC" w:rsidRPr="00AD36C3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6F34CC" w:rsidRDefault="006F34CC" w:rsidP="006F34CC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вопросов, по которым 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F34CC" w:rsidRDefault="006F34CC" w:rsidP="006F34CC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F34CC" w:rsidRPr="00106E10" w:rsidRDefault="006F34CC" w:rsidP="006F34CC">
      <w:pPr>
        <w:ind w:firstLine="720"/>
        <w:jc w:val="both"/>
        <w:rPr>
          <w:i/>
          <w:u w:val="single"/>
        </w:rPr>
      </w:pPr>
      <w:r>
        <w:t>11.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Протокола -  документа, фиксирующего обсуждение вопросов и принятия решений на совещаниях, на заседании комиссий,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Заключения (участие в подготовке) – документа, содержащего мнение, экспертную оценку, вывод учреждения, комиссии или специалиста по вопросам компетенции отдела;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Докладной записки – документа, адресованного руководителю (его заместителю), начальнику отдела, заместителю начальника отдела.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докладной записке могут констатироваться как позитивные, так и негативные факты, а также излагаются предложения действий, которые необходимо предпринять в конкретном случае.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Предложения – разновидность докладной, содержащей перечень конкретных предложений по определенному вопросу;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Объяснительной записки – письменное изложение причины нарушения трудовой дисциплины, невыполнения заданий, отступления от установленных правил работы и т.д. </w:t>
      </w:r>
    </w:p>
    <w:p w:rsidR="006F34CC" w:rsidRDefault="006F34CC" w:rsidP="006F34CC">
      <w:pPr>
        <w:pStyle w:val="a4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12.Старший государственный налоговый инспектор в соответствии со </w:t>
      </w:r>
      <w:proofErr w:type="gramStart"/>
      <w:r>
        <w:rPr>
          <w:rFonts w:ascii="Times New Roman" w:hAnsi="Times New Roman"/>
          <w:sz w:val="24"/>
          <w:szCs w:val="24"/>
        </w:rPr>
        <w:t>своей</w:t>
      </w:r>
      <w:proofErr w:type="gramEnd"/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компетенцией  </w:t>
      </w:r>
      <w:proofErr w:type="gramStart"/>
      <w:r>
        <w:rPr>
          <w:rFonts w:ascii="Times New Roman" w:hAnsi="Times New Roman"/>
          <w:sz w:val="24"/>
          <w:szCs w:val="24"/>
        </w:rPr>
        <w:t>обязан</w:t>
      </w:r>
      <w:proofErr w:type="gramEnd"/>
      <w:r>
        <w:rPr>
          <w:rFonts w:ascii="Times New Roman" w:hAnsi="Times New Roman"/>
          <w:sz w:val="24"/>
          <w:szCs w:val="24"/>
        </w:rPr>
        <w:t xml:space="preserve">   участвовать в  подготовке (обсуждении) следующих вопросов:</w:t>
      </w:r>
    </w:p>
    <w:p w:rsidR="006F34CC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Положений об отделе и инспекции;</w:t>
      </w:r>
    </w:p>
    <w:p w:rsidR="006F34CC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Графика отпусков гражданских служащих отдела;</w:t>
      </w:r>
    </w:p>
    <w:p w:rsidR="006F34CC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6F34CC" w:rsidRDefault="006F34CC" w:rsidP="006F34C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F34CC" w:rsidRDefault="006F34CC" w:rsidP="006F34CC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F34CC" w:rsidRPr="004566DE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4566D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 xml:space="preserve">соответствии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 xml:space="preserve">со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>своими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66DE">
        <w:rPr>
          <w:rFonts w:ascii="Times New Roman" w:hAnsi="Times New Roman"/>
          <w:sz w:val="24"/>
          <w:szCs w:val="24"/>
        </w:rPr>
        <w:t>должностным</w:t>
      </w:r>
      <w:r>
        <w:rPr>
          <w:rFonts w:ascii="Times New Roman" w:hAnsi="Times New Roman"/>
          <w:sz w:val="24"/>
          <w:szCs w:val="24"/>
        </w:rPr>
        <w:t xml:space="preserve">и  обязанностями старший государственный  </w:t>
      </w:r>
      <w:r w:rsidRPr="004566DE">
        <w:rPr>
          <w:rFonts w:ascii="Times New Roman" w:hAnsi="Times New Roman"/>
          <w:sz w:val="24"/>
          <w:szCs w:val="24"/>
        </w:rPr>
        <w:t>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F34CC" w:rsidRPr="004566DE" w:rsidRDefault="006F34CC" w:rsidP="006F34CC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6F34CC" w:rsidRPr="00062A47" w:rsidRDefault="006F34CC" w:rsidP="006F34CC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66DE">
        <w:rPr>
          <w:rFonts w:ascii="Times New Roman" w:hAnsi="Times New Roman"/>
          <w:b/>
          <w:sz w:val="24"/>
          <w:szCs w:val="24"/>
        </w:rPr>
        <w:t>Порядок служебного взаимодействия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Pr="004566DE">
        <w:rPr>
          <w:rFonts w:ascii="Times New Roman" w:hAnsi="Times New Roman"/>
          <w:sz w:val="24"/>
          <w:szCs w:val="24"/>
        </w:rPr>
        <w:t xml:space="preserve">Взаимодействие </w:t>
      </w:r>
      <w:r>
        <w:rPr>
          <w:rFonts w:ascii="Times New Roman" w:hAnsi="Times New Roman"/>
          <w:sz w:val="24"/>
          <w:szCs w:val="24"/>
        </w:rPr>
        <w:t xml:space="preserve"> старшего </w:t>
      </w:r>
      <w:r w:rsidRPr="004566DE">
        <w:rPr>
          <w:rFonts w:ascii="Times New Roman" w:hAnsi="Times New Roman"/>
          <w:sz w:val="24"/>
          <w:szCs w:val="24"/>
        </w:rPr>
        <w:t>государственного налог</w:t>
      </w:r>
      <w:r>
        <w:rPr>
          <w:rFonts w:ascii="Times New Roman" w:hAnsi="Times New Roman"/>
          <w:sz w:val="24"/>
          <w:szCs w:val="24"/>
        </w:rPr>
        <w:t xml:space="preserve">ового инспектора с Федеральными  </w:t>
      </w:r>
      <w:r w:rsidRPr="004566DE">
        <w:rPr>
          <w:rFonts w:ascii="Times New Roman" w:hAnsi="Times New Roman"/>
          <w:sz w:val="24"/>
          <w:szCs w:val="24"/>
        </w:rPr>
        <w:t xml:space="preserve">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 №885 «Об утверждении общих </w:t>
      </w:r>
      <w:r w:rsidRPr="004566DE">
        <w:rPr>
          <w:rFonts w:ascii="Times New Roman" w:hAnsi="Times New Roman"/>
          <w:sz w:val="24"/>
          <w:szCs w:val="24"/>
        </w:rPr>
        <w:lastRenderedPageBreak/>
        <w:t>принципов служебного поведения государственных служащих» и требований к</w:t>
      </w:r>
      <w:proofErr w:type="gramEnd"/>
      <w:r w:rsidRPr="004566DE">
        <w:rPr>
          <w:rFonts w:ascii="Times New Roman" w:hAnsi="Times New Roman"/>
          <w:sz w:val="24"/>
          <w:szCs w:val="24"/>
        </w:rPr>
        <w:t xml:space="preserve"> служебному поведению, </w:t>
      </w:r>
      <w:proofErr w:type="gramStart"/>
      <w:r w:rsidRPr="004566DE">
        <w:rPr>
          <w:rFonts w:ascii="Times New Roman" w:hAnsi="Times New Roman"/>
          <w:sz w:val="24"/>
          <w:szCs w:val="24"/>
        </w:rPr>
        <w:t>установленных</w:t>
      </w:r>
      <w:proofErr w:type="gramEnd"/>
      <w:r w:rsidRPr="004566DE">
        <w:rPr>
          <w:rFonts w:ascii="Times New Roman" w:hAnsi="Times New Roman"/>
          <w:sz w:val="24"/>
          <w:szCs w:val="24"/>
        </w:rPr>
        <w:t xml:space="preserve"> статьей 18 Федерального закона от 27 июля 2004г.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 и предусматривает:</w:t>
      </w:r>
    </w:p>
    <w:p w:rsidR="006F34CC" w:rsidRDefault="006F34CC" w:rsidP="006F34CC">
      <w:pPr>
        <w:numPr>
          <w:ilvl w:val="0"/>
          <w:numId w:val="2"/>
        </w:numPr>
        <w:tabs>
          <w:tab w:val="clear" w:pos="360"/>
        </w:tabs>
        <w:jc w:val="both"/>
      </w:pPr>
      <w:r>
        <w:t>Передачу  в правовой отдел материалов камеральных налоговых проверок для обеспечения производства по делам о налоговых правонарушениях,</w:t>
      </w:r>
    </w:p>
    <w:p w:rsidR="006F34CC" w:rsidRDefault="006F34CC" w:rsidP="006F34CC">
      <w:pPr>
        <w:numPr>
          <w:ilvl w:val="0"/>
          <w:numId w:val="2"/>
        </w:numPr>
        <w:jc w:val="both"/>
      </w:pPr>
      <w:r>
        <w:t>подготовку и передачу в правовой отдел материалов для обеспечения производства  дел о н</w:t>
      </w:r>
      <w:r>
        <w:t>а</w:t>
      </w:r>
      <w:r>
        <w:t>рушениях законодательства о налогах и сборах (в том числе о совершении налоговых правонар</w:t>
      </w:r>
      <w:r>
        <w:t>у</w:t>
      </w:r>
      <w:r>
        <w:t>шений), совершенных лицами, не являющимися налогоплательщиками, плательщиками сбора или налоговыми агентами,</w:t>
      </w:r>
    </w:p>
    <w:p w:rsidR="006F34CC" w:rsidRDefault="006F34CC" w:rsidP="006F34CC">
      <w:pPr>
        <w:numPr>
          <w:ilvl w:val="0"/>
          <w:numId w:val="2"/>
        </w:numPr>
        <w:jc w:val="both"/>
      </w:pPr>
      <w:r>
        <w:t>передачу отделу урегулирования задолженности имеющуюся информацию о движении денежных средств на счетах налогоплательщика в банках, по которым налоговым органом вынесено реш</w:t>
      </w:r>
      <w:r>
        <w:t>е</w:t>
      </w:r>
      <w:r>
        <w:t>ние о взыскании налога за счет денежных средств либо о приостановлении операций,</w:t>
      </w:r>
    </w:p>
    <w:p w:rsidR="006F34CC" w:rsidRDefault="006F34CC" w:rsidP="006F34CC">
      <w:pPr>
        <w:numPr>
          <w:ilvl w:val="0"/>
          <w:numId w:val="2"/>
        </w:numPr>
        <w:jc w:val="both"/>
      </w:pPr>
      <w:r>
        <w:t>передачу решения по результатам рассмотрения материалов камеральной налоговой проверки в правовой отдел</w:t>
      </w:r>
    </w:p>
    <w:p w:rsidR="006F34CC" w:rsidRDefault="006F34CC" w:rsidP="006F34CC">
      <w:pPr>
        <w:numPr>
          <w:ilvl w:val="0"/>
          <w:numId w:val="2"/>
        </w:numPr>
        <w:jc w:val="both"/>
      </w:pPr>
      <w:r>
        <w:t>участие в подготовке ответов на письменные запросы налогоплательщиков совместно с отделом работы с налогоплательщиками и другими отделами инспекции.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F34CC" w:rsidRDefault="006F34CC" w:rsidP="006F34CC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государственных услуг, оказываемых гражданам и</w:t>
      </w:r>
    </w:p>
    <w:p w:rsidR="006F34CC" w:rsidRDefault="006F34CC" w:rsidP="006F34CC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организациям в соответствии с административным регламентом</w:t>
      </w:r>
    </w:p>
    <w:p w:rsidR="006F34CC" w:rsidRDefault="006F34CC" w:rsidP="006F34CC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6F34CC" w:rsidRDefault="006F34CC" w:rsidP="006F34C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не выполняет обеспечение (не принимает участия в обеспечении) оказания государственных услуг, осуществляемых Межрайонной ИФНС России №6 по Астраханской области.</w:t>
      </w:r>
    </w:p>
    <w:p w:rsidR="006F34CC" w:rsidRDefault="006F34CC" w:rsidP="006F34CC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4CC" w:rsidRDefault="006F34CC" w:rsidP="006F34C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 эффективности   и результативности профессиональной</w:t>
      </w:r>
    </w:p>
    <w:p w:rsidR="006F34CC" w:rsidRDefault="006F34CC" w:rsidP="006F34CC">
      <w:pPr>
        <w:pStyle w:val="a4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служебной деятельности</w:t>
      </w:r>
    </w:p>
    <w:p w:rsidR="006F34CC" w:rsidRDefault="006F34CC" w:rsidP="006F34C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своевременности и оперативности выполнения поручений;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профессиональной компетенции (знанию законодательных и иных нормативных правовых актов, широте профессионального кругозора, умению работать  документами);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осознанию ответственности за последствия своих действий.</w:t>
      </w:r>
    </w:p>
    <w:p w:rsidR="006F34CC" w:rsidRDefault="006F34CC" w:rsidP="006F34CC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386BC1" w:rsidRDefault="006F34CC">
      <w:bookmarkStart w:id="0" w:name="_GoBack"/>
      <w:bookmarkEnd w:id="0"/>
    </w:p>
    <w:sectPr w:rsidR="0038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31FB"/>
    <w:multiLevelType w:val="hybridMultilevel"/>
    <w:tmpl w:val="C6E27D62"/>
    <w:lvl w:ilvl="0" w:tplc="7890A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6B0E80"/>
    <w:multiLevelType w:val="singleLevel"/>
    <w:tmpl w:val="EBBC1C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F006EEF"/>
    <w:multiLevelType w:val="hybridMultilevel"/>
    <w:tmpl w:val="493AAE06"/>
    <w:lvl w:ilvl="0" w:tplc="BC661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62906"/>
    <w:multiLevelType w:val="hybridMultilevel"/>
    <w:tmpl w:val="FEE67550"/>
    <w:lvl w:ilvl="0" w:tplc="BC6617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C0034B"/>
    <w:multiLevelType w:val="hybridMultilevel"/>
    <w:tmpl w:val="5D4487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CC"/>
    <w:rsid w:val="00604DA7"/>
    <w:rsid w:val="006F34CC"/>
    <w:rsid w:val="00E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4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4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6F34C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1">
    <w:name w:val=" Знак1 Знак Знак Знак"/>
    <w:basedOn w:val="a"/>
    <w:semiHidden/>
    <w:rsid w:val="006F34C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4">
    <w:name w:val="List Paragraph"/>
    <w:basedOn w:val="a"/>
    <w:qFormat/>
    <w:rsid w:val="006F3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4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4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6F34CC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11">
    <w:name w:val=" Знак1 Знак Знак Знак"/>
    <w:basedOn w:val="a"/>
    <w:semiHidden/>
    <w:rsid w:val="006F34C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4">
    <w:name w:val="List Paragraph"/>
    <w:basedOn w:val="a"/>
    <w:qFormat/>
    <w:rsid w:val="006F3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Глазунова Александра Николаевна</dc:creator>
  <cp:lastModifiedBy>Глазунова Александра Николаевна</cp:lastModifiedBy>
  <cp:revision>1</cp:revision>
  <dcterms:created xsi:type="dcterms:W3CDTF">2017-05-19T12:18:00Z</dcterms:created>
  <dcterms:modified xsi:type="dcterms:W3CDTF">2017-05-19T12:18:00Z</dcterms:modified>
</cp:coreProperties>
</file>