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681B" w:rsidRPr="008568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81B" w:rsidRPr="0085681B" w:rsidRDefault="0085681B">
            <w:pPr>
              <w:pStyle w:val="ConsPlusNormal"/>
            </w:pPr>
            <w:r w:rsidRPr="0085681B">
              <w:t>13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81B" w:rsidRPr="0085681B" w:rsidRDefault="0085681B">
            <w:pPr>
              <w:pStyle w:val="ConsPlusNormal"/>
              <w:jc w:val="right"/>
            </w:pPr>
            <w:r w:rsidRPr="0085681B">
              <w:t>N 39/2017-ОЗ</w:t>
            </w:r>
          </w:p>
        </w:tc>
      </w:tr>
    </w:tbl>
    <w:p w:rsidR="0085681B" w:rsidRPr="0085681B" w:rsidRDefault="00856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81B" w:rsidRPr="0085681B" w:rsidRDefault="0085681B">
      <w:pPr>
        <w:pStyle w:val="ConsPlusNormal"/>
        <w:jc w:val="center"/>
      </w:pPr>
    </w:p>
    <w:p w:rsidR="0085681B" w:rsidRPr="0085681B" w:rsidRDefault="0085681B">
      <w:pPr>
        <w:pStyle w:val="ConsPlusTitle"/>
        <w:jc w:val="center"/>
      </w:pPr>
      <w:r w:rsidRPr="0085681B">
        <w:t>ЗАКОН</w:t>
      </w:r>
    </w:p>
    <w:p w:rsidR="0085681B" w:rsidRPr="0085681B" w:rsidRDefault="0085681B">
      <w:pPr>
        <w:pStyle w:val="ConsPlusTitle"/>
        <w:jc w:val="center"/>
      </w:pPr>
    </w:p>
    <w:p w:rsidR="0085681B" w:rsidRPr="0085681B" w:rsidRDefault="0085681B">
      <w:pPr>
        <w:pStyle w:val="ConsPlusTitle"/>
        <w:jc w:val="center"/>
      </w:pPr>
      <w:r w:rsidRPr="0085681B">
        <w:t>АСТРАХАНСКОЙ ОБЛАСТИ</w:t>
      </w:r>
    </w:p>
    <w:p w:rsidR="0085681B" w:rsidRPr="0085681B" w:rsidRDefault="0085681B">
      <w:pPr>
        <w:pStyle w:val="ConsPlusTitle"/>
        <w:jc w:val="center"/>
      </w:pPr>
    </w:p>
    <w:p w:rsidR="0085681B" w:rsidRPr="0085681B" w:rsidRDefault="0085681B">
      <w:pPr>
        <w:pStyle w:val="ConsPlusTitle"/>
        <w:jc w:val="center"/>
      </w:pPr>
      <w:r w:rsidRPr="0085681B">
        <w:t>О ВНЕСЕНИИ ИЗМЕНЕНИЙ В ЗАКОН АСТРАХАНСКОЙ ОБЛАСТИ</w:t>
      </w:r>
    </w:p>
    <w:p w:rsidR="0085681B" w:rsidRPr="0085681B" w:rsidRDefault="0085681B">
      <w:pPr>
        <w:pStyle w:val="ConsPlusTitle"/>
        <w:jc w:val="center"/>
      </w:pPr>
      <w:r w:rsidRPr="0085681B">
        <w:t xml:space="preserve">"О ПРИМЕНЕНИИ ИНДИВИДУАЛЬНЫМИ ПРЕДПРИНИМАТЕЛЯМИ </w:t>
      </w:r>
      <w:proofErr w:type="gramStart"/>
      <w:r w:rsidRPr="0085681B">
        <w:t>ПАТЕНТНОЙ</w:t>
      </w:r>
      <w:proofErr w:type="gramEnd"/>
    </w:p>
    <w:p w:rsidR="0085681B" w:rsidRPr="0085681B" w:rsidRDefault="0085681B">
      <w:pPr>
        <w:pStyle w:val="ConsPlusTitle"/>
        <w:jc w:val="center"/>
      </w:pPr>
      <w:r w:rsidRPr="0085681B">
        <w:t>СИСТЕМЫ НАЛОГООБЛОЖЕНИЯ НА ТЕРРИТОРИИ АСТРАХАНСКОЙ ОБЛАСТИ"</w:t>
      </w:r>
    </w:p>
    <w:p w:rsidR="0085681B" w:rsidRPr="0085681B" w:rsidRDefault="0085681B">
      <w:pPr>
        <w:pStyle w:val="ConsPlusNormal"/>
        <w:jc w:val="center"/>
      </w:pPr>
    </w:p>
    <w:p w:rsidR="0085681B" w:rsidRPr="0085681B" w:rsidRDefault="0085681B">
      <w:pPr>
        <w:pStyle w:val="ConsPlusNormal"/>
        <w:jc w:val="right"/>
      </w:pPr>
      <w:proofErr w:type="gramStart"/>
      <w:r w:rsidRPr="0085681B">
        <w:t>Принят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>Думой</w:t>
      </w:r>
    </w:p>
    <w:p w:rsidR="0085681B" w:rsidRPr="0085681B" w:rsidRDefault="0085681B">
      <w:pPr>
        <w:pStyle w:val="ConsPlusNormal"/>
        <w:jc w:val="right"/>
      </w:pPr>
      <w:r w:rsidRPr="0085681B">
        <w:t>Астраханской области</w:t>
      </w:r>
    </w:p>
    <w:p w:rsidR="0085681B" w:rsidRPr="0085681B" w:rsidRDefault="0085681B">
      <w:pPr>
        <w:pStyle w:val="ConsPlusNormal"/>
        <w:jc w:val="right"/>
      </w:pPr>
      <w:r w:rsidRPr="0085681B">
        <w:t>11 июля 2017 года</w:t>
      </w:r>
    </w:p>
    <w:p w:rsidR="0085681B" w:rsidRPr="0085681B" w:rsidRDefault="0085681B">
      <w:pPr>
        <w:pStyle w:val="ConsPlusNormal"/>
        <w:ind w:firstLine="540"/>
        <w:jc w:val="both"/>
      </w:pPr>
      <w:bookmarkStart w:id="0" w:name="_GoBack"/>
      <w:bookmarkEnd w:id="0"/>
    </w:p>
    <w:p w:rsidR="0085681B" w:rsidRPr="0085681B" w:rsidRDefault="0085681B">
      <w:pPr>
        <w:pStyle w:val="ConsPlusTitle"/>
        <w:ind w:firstLine="540"/>
        <w:jc w:val="both"/>
        <w:outlineLvl w:val="0"/>
      </w:pPr>
      <w:r w:rsidRPr="0085681B">
        <w:t>Статья 1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ind w:firstLine="540"/>
        <w:jc w:val="both"/>
      </w:pPr>
      <w:r w:rsidRPr="0085681B">
        <w:t xml:space="preserve">Внести в </w:t>
      </w:r>
      <w:hyperlink r:id="rId7" w:history="1">
        <w:r w:rsidRPr="0085681B">
          <w:t>Закон</w:t>
        </w:r>
      </w:hyperlink>
      <w:r w:rsidRPr="0085681B">
        <w:t xml:space="preserve">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85681B" w:rsidRPr="0085681B" w:rsidRDefault="0085681B">
      <w:pPr>
        <w:pStyle w:val="ConsPlusNormal"/>
        <w:spacing w:before="220"/>
        <w:ind w:firstLine="540"/>
        <w:jc w:val="both"/>
      </w:pPr>
      <w:r w:rsidRPr="0085681B">
        <w:t xml:space="preserve">1) </w:t>
      </w:r>
      <w:hyperlink r:id="rId8" w:history="1">
        <w:r w:rsidRPr="0085681B">
          <w:t>статью 2</w:t>
        </w:r>
      </w:hyperlink>
      <w:r w:rsidRPr="0085681B">
        <w:t xml:space="preserve"> изложить в следующей редакции: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ind w:firstLine="540"/>
        <w:jc w:val="both"/>
      </w:pPr>
      <w:r w:rsidRPr="0085681B">
        <w:t>"Статья 2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ind w:firstLine="540"/>
        <w:jc w:val="both"/>
      </w:pPr>
      <w:r w:rsidRPr="0085681B">
        <w:t xml:space="preserve">1. </w:t>
      </w:r>
      <w:proofErr w:type="gramStart"/>
      <w:r w:rsidRPr="0085681B">
        <w:t xml:space="preserve"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патентов на осуществление видов предпринимательской деятельности, указанных в </w:t>
      </w:r>
      <w:hyperlink r:id="rId9" w:history="1">
        <w:r w:rsidRPr="0085681B">
          <w:t>подпунктах 10</w:t>
        </w:r>
      </w:hyperlink>
      <w:r w:rsidRPr="0085681B">
        <w:t xml:space="preserve">, </w:t>
      </w:r>
      <w:hyperlink r:id="rId10" w:history="1">
        <w:r w:rsidRPr="0085681B">
          <w:t>11</w:t>
        </w:r>
      </w:hyperlink>
      <w:r w:rsidRPr="0085681B">
        <w:t xml:space="preserve">, </w:t>
      </w:r>
      <w:hyperlink r:id="rId11" w:history="1">
        <w:r w:rsidRPr="0085681B">
          <w:t>32</w:t>
        </w:r>
      </w:hyperlink>
      <w:r w:rsidRPr="0085681B">
        <w:t xml:space="preserve">, </w:t>
      </w:r>
      <w:hyperlink r:id="rId12" w:history="1">
        <w:r w:rsidRPr="0085681B">
          <w:t>33</w:t>
        </w:r>
      </w:hyperlink>
      <w:r w:rsidRPr="0085681B">
        <w:t xml:space="preserve"> и </w:t>
      </w:r>
      <w:hyperlink r:id="rId13" w:history="1">
        <w:r w:rsidRPr="0085681B">
          <w:t>подпункте 46</w:t>
        </w:r>
      </w:hyperlink>
      <w:r w:rsidRPr="0085681B">
        <w:t xml:space="preserve"> (в части, касающейся развозной и разносной розничной торговли) </w:t>
      </w:r>
      <w:hyperlink r:id="rId14" w:history="1">
        <w:r w:rsidRPr="0085681B">
          <w:t>пункта 2 статьи 346.43</w:t>
        </w:r>
      </w:hyperlink>
      <w:r w:rsidRPr="0085681B">
        <w:t xml:space="preserve"> Налогового кодекса Российской Федерации, согласно приложениям 1 и 2 к настоящему Закону.</w:t>
      </w:r>
      <w:proofErr w:type="gramEnd"/>
    </w:p>
    <w:p w:rsidR="0085681B" w:rsidRPr="0085681B" w:rsidRDefault="0085681B">
      <w:pPr>
        <w:pStyle w:val="ConsPlusNormal"/>
        <w:spacing w:before="220"/>
        <w:ind w:firstLine="540"/>
        <w:jc w:val="both"/>
      </w:pPr>
      <w:r w:rsidRPr="0085681B">
        <w:t xml:space="preserve">2. Установить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15" w:history="1">
        <w:r w:rsidRPr="0085681B">
          <w:t>подпунктах 10</w:t>
        </w:r>
      </w:hyperlink>
      <w:r w:rsidRPr="0085681B">
        <w:t xml:space="preserve">, </w:t>
      </w:r>
      <w:hyperlink r:id="rId16" w:history="1">
        <w:r w:rsidRPr="0085681B">
          <w:t>11</w:t>
        </w:r>
      </w:hyperlink>
      <w:r w:rsidRPr="0085681B">
        <w:t xml:space="preserve">, </w:t>
      </w:r>
      <w:hyperlink r:id="rId17" w:history="1">
        <w:r w:rsidRPr="0085681B">
          <w:t>32</w:t>
        </w:r>
      </w:hyperlink>
      <w:r w:rsidRPr="0085681B">
        <w:t xml:space="preserve">, </w:t>
      </w:r>
      <w:hyperlink r:id="rId18" w:history="1">
        <w:r w:rsidRPr="0085681B">
          <w:t>33</w:t>
        </w:r>
      </w:hyperlink>
      <w:r w:rsidRPr="0085681B">
        <w:t xml:space="preserve"> и </w:t>
      </w:r>
      <w:hyperlink r:id="rId19" w:history="1">
        <w:r w:rsidRPr="0085681B">
          <w:t>подпункте 46</w:t>
        </w:r>
      </w:hyperlink>
      <w:r w:rsidRPr="0085681B">
        <w:t xml:space="preserve"> (в части, касающейся развозной и разносной розничной торговли) </w:t>
      </w:r>
      <w:hyperlink r:id="rId20" w:history="1">
        <w:r w:rsidRPr="0085681B">
          <w:t>пункта 2 статьи 346.43</w:t>
        </w:r>
      </w:hyperlink>
      <w:r w:rsidRPr="0085681B">
        <w:t xml:space="preserve"> Налогового кодекса Российской Федерации, согласно приложению 3 к настоящему Закону.</w:t>
      </w:r>
    </w:p>
    <w:p w:rsidR="0085681B" w:rsidRPr="0085681B" w:rsidRDefault="0085681B">
      <w:pPr>
        <w:pStyle w:val="ConsPlusNormal"/>
        <w:spacing w:before="220"/>
        <w:ind w:firstLine="540"/>
        <w:jc w:val="both"/>
      </w:pPr>
      <w:r w:rsidRPr="0085681B">
        <w:t xml:space="preserve">3. Определенный настоящей статьей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 в соответствии с </w:t>
      </w:r>
      <w:hyperlink r:id="rId21" w:history="1">
        <w:r w:rsidRPr="0085681B">
          <w:t>пунктом 9 статьи 346.43</w:t>
        </w:r>
      </w:hyperlink>
      <w:r w:rsidRPr="0085681B">
        <w:t xml:space="preserve"> Налогового кодекса Российской Федерации</w:t>
      </w:r>
      <w:proofErr w:type="gramStart"/>
      <w:r w:rsidRPr="0085681B">
        <w:t>.";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ind w:firstLine="540"/>
        <w:jc w:val="both"/>
      </w:pPr>
      <w:proofErr w:type="gramEnd"/>
      <w:r w:rsidRPr="0085681B">
        <w:t xml:space="preserve">2) </w:t>
      </w:r>
      <w:hyperlink r:id="rId22" w:history="1">
        <w:r w:rsidRPr="0085681B">
          <w:t>дополнить</w:t>
        </w:r>
      </w:hyperlink>
      <w:r w:rsidRPr="0085681B">
        <w:t xml:space="preserve"> приложениями 1 - 3 следующего содержания:</w:t>
      </w:r>
    </w:p>
    <w:p w:rsidR="0085681B" w:rsidRPr="0085681B" w:rsidRDefault="0085681B">
      <w:pPr>
        <w:sectPr w:rsidR="0085681B" w:rsidRPr="0085681B" w:rsidSect="00C72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81B" w:rsidRPr="0085681B" w:rsidRDefault="0085681B">
      <w:pPr>
        <w:pStyle w:val="ConsPlusNormal"/>
        <w:jc w:val="right"/>
      </w:pPr>
      <w:r w:rsidRPr="0085681B">
        <w:lastRenderedPageBreak/>
        <w:t>"Приложение 1</w:t>
      </w:r>
    </w:p>
    <w:p w:rsidR="0085681B" w:rsidRPr="0085681B" w:rsidRDefault="0085681B">
      <w:pPr>
        <w:pStyle w:val="ConsPlusNormal"/>
        <w:jc w:val="right"/>
      </w:pPr>
      <w:r w:rsidRPr="0085681B">
        <w:t>к Закону Астраханской области</w:t>
      </w:r>
    </w:p>
    <w:p w:rsidR="0085681B" w:rsidRPr="0085681B" w:rsidRDefault="0085681B">
      <w:pPr>
        <w:pStyle w:val="ConsPlusNormal"/>
        <w:jc w:val="right"/>
      </w:pPr>
      <w:r w:rsidRPr="0085681B">
        <w:t xml:space="preserve">"О применении </w:t>
      </w:r>
      <w:proofErr w:type="gramStart"/>
      <w:r w:rsidRPr="0085681B">
        <w:t>индивидуальными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 xml:space="preserve">предпринимателями </w:t>
      </w:r>
      <w:proofErr w:type="gramStart"/>
      <w:r w:rsidRPr="0085681B">
        <w:t>патентной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 xml:space="preserve">системы налогообложения </w:t>
      </w:r>
      <w:proofErr w:type="gramStart"/>
      <w:r w:rsidRPr="0085681B">
        <w:t>на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>территории Астраханской области"</w:t>
      </w:r>
    </w:p>
    <w:p w:rsidR="0085681B" w:rsidRPr="0085681B" w:rsidRDefault="0085681B">
      <w:pPr>
        <w:pStyle w:val="ConsPlusNormal"/>
        <w:jc w:val="center"/>
      </w:pPr>
    </w:p>
    <w:p w:rsidR="0085681B" w:rsidRPr="0085681B" w:rsidRDefault="0085681B">
      <w:pPr>
        <w:pStyle w:val="ConsPlusNormal"/>
        <w:jc w:val="center"/>
      </w:pPr>
      <w:r w:rsidRPr="0085681B">
        <w:t>РАЗМЕР</w:t>
      </w:r>
    </w:p>
    <w:p w:rsidR="0085681B" w:rsidRPr="0085681B" w:rsidRDefault="0085681B">
      <w:pPr>
        <w:pStyle w:val="ConsPlusNormal"/>
        <w:jc w:val="center"/>
      </w:pPr>
      <w:r w:rsidRPr="0085681B">
        <w:t xml:space="preserve">ПОТЕНЦИАЛЬНО </w:t>
      </w:r>
      <w:proofErr w:type="gramStart"/>
      <w:r w:rsidRPr="0085681B">
        <w:t>ВОЗМОЖНОГО</w:t>
      </w:r>
      <w:proofErr w:type="gramEnd"/>
      <w:r w:rsidRPr="0085681B">
        <w:t xml:space="preserve"> К ПОЛУЧЕНИЮ ИНДИВИДУАЛЬНЫМ</w:t>
      </w:r>
    </w:p>
    <w:p w:rsidR="0085681B" w:rsidRPr="0085681B" w:rsidRDefault="0085681B">
      <w:pPr>
        <w:pStyle w:val="ConsPlusNormal"/>
        <w:jc w:val="center"/>
      </w:pPr>
      <w:r w:rsidRPr="0085681B">
        <w:t>ПРЕДПРИНИМАТЕЛЕМ ГОДОВОГО ДОХОДА ПО КАЖДОМУ ИЗ ВИДОВ</w:t>
      </w:r>
    </w:p>
    <w:p w:rsidR="0085681B" w:rsidRPr="0085681B" w:rsidRDefault="0085681B">
      <w:pPr>
        <w:pStyle w:val="ConsPlusNormal"/>
        <w:jc w:val="center"/>
      </w:pPr>
      <w:r w:rsidRPr="0085681B">
        <w:t>ПРЕДПРИНИМАТЕЛЬСКОЙ ДЕЯТЕЛЬНОСТИ, ЗА ИСКЛЮЧЕНИЕМ ПАТЕНТОВ</w:t>
      </w:r>
    </w:p>
    <w:p w:rsidR="0085681B" w:rsidRPr="0085681B" w:rsidRDefault="0085681B">
      <w:pPr>
        <w:pStyle w:val="ConsPlusNormal"/>
        <w:jc w:val="center"/>
      </w:pPr>
      <w:r w:rsidRPr="0085681B">
        <w:t>НА ОСУЩЕСТВЛЕНИЕ ВИДОВ ПРЕДПРИНИМАТЕЛЬСКОЙ ДЕЯТЕЛЬНОСТИ,</w:t>
      </w:r>
    </w:p>
    <w:p w:rsidR="0085681B" w:rsidRPr="0085681B" w:rsidRDefault="0085681B">
      <w:pPr>
        <w:pStyle w:val="ConsPlusNormal"/>
        <w:jc w:val="center"/>
      </w:pPr>
      <w:r w:rsidRPr="0085681B">
        <w:t>УКАЗАННЫХ В ПОДПУНКТАХ 10, 11, 32, 33</w:t>
      </w:r>
      <w:proofErr w:type="gramStart"/>
      <w:r w:rsidRPr="0085681B">
        <w:t xml:space="preserve"> И</w:t>
      </w:r>
      <w:proofErr w:type="gramEnd"/>
      <w:r w:rsidRPr="0085681B">
        <w:t xml:space="preserve"> ПОДПУНКТЕ 46</w:t>
      </w:r>
    </w:p>
    <w:p w:rsidR="0085681B" w:rsidRPr="0085681B" w:rsidRDefault="0085681B">
      <w:pPr>
        <w:pStyle w:val="ConsPlusNormal"/>
        <w:jc w:val="center"/>
      </w:pPr>
      <w:proofErr w:type="gramStart"/>
      <w:r w:rsidRPr="0085681B">
        <w:t>(В ЧАСТИ, КАСАЮЩЕЙСЯ РАЗВОЗНОЙ И РАЗНОСНОЙ РОЗНИЧНОЙ</w:t>
      </w:r>
      <w:proofErr w:type="gramEnd"/>
    </w:p>
    <w:p w:rsidR="0085681B" w:rsidRPr="0085681B" w:rsidRDefault="0085681B">
      <w:pPr>
        <w:pStyle w:val="ConsPlusNormal"/>
        <w:jc w:val="center"/>
      </w:pPr>
      <w:proofErr w:type="gramStart"/>
      <w:r w:rsidRPr="0085681B">
        <w:t>ТОРГОВЛИ) ПУНКТА 2 СТАТЬИ 346.43 НАЛОГОВОГО КОДЕКСА</w:t>
      </w:r>
      <w:proofErr w:type="gramEnd"/>
    </w:p>
    <w:p w:rsidR="0085681B" w:rsidRPr="0085681B" w:rsidRDefault="0085681B">
      <w:pPr>
        <w:pStyle w:val="ConsPlusNormal"/>
        <w:jc w:val="center"/>
      </w:pPr>
      <w:r w:rsidRPr="0085681B">
        <w:t>РОССИЙСКОЙ ФЕДЕРАЦИИ, НА ТЕРРИТОРИИ ДЕЙСТВИЯ ПАТЕНТОВ</w:t>
      </w:r>
    </w:p>
    <w:p w:rsidR="0085681B" w:rsidRPr="0085681B" w:rsidRDefault="0085681B">
      <w:pPr>
        <w:pStyle w:val="ConsPlusNormal"/>
        <w:jc w:val="center"/>
      </w:pPr>
      <w:r w:rsidRPr="0085681B">
        <w:t>ПО СЕЛЬСКИМ ПОСЕЛЕНИЯМ</w:t>
      </w:r>
    </w:p>
    <w:p w:rsidR="0085681B" w:rsidRPr="0085681B" w:rsidRDefault="008568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942"/>
        <w:gridCol w:w="3515"/>
        <w:gridCol w:w="1310"/>
        <w:gridCol w:w="1310"/>
        <w:gridCol w:w="1310"/>
        <w:gridCol w:w="1310"/>
        <w:gridCol w:w="1310"/>
        <w:gridCol w:w="1311"/>
      </w:tblGrid>
      <w:tr w:rsidR="0085681B" w:rsidRPr="0085681B">
        <w:tc>
          <w:tcPr>
            <w:tcW w:w="558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 xml:space="preserve">N </w:t>
            </w:r>
            <w:proofErr w:type="gramStart"/>
            <w:r w:rsidRPr="0085681B">
              <w:t>п</w:t>
            </w:r>
            <w:proofErr w:type="gramEnd"/>
            <w:r w:rsidRPr="0085681B"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Номер вида предпринимательской деятельности</w:t>
            </w:r>
          </w:p>
        </w:tc>
        <w:tc>
          <w:tcPr>
            <w:tcW w:w="3515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 xml:space="preserve">Виды предпринимательской деятельности в соответствии с </w:t>
            </w:r>
            <w:hyperlink r:id="rId23" w:history="1">
              <w:r w:rsidRPr="0085681B">
                <w:t>пунктом 2 статьи 346.43</w:t>
              </w:r>
            </w:hyperlink>
            <w:r w:rsidRPr="0085681B">
              <w:t xml:space="preserve"> Налогового кодекса Российской Федерации</w:t>
            </w:r>
          </w:p>
        </w:tc>
        <w:tc>
          <w:tcPr>
            <w:tcW w:w="7861" w:type="dxa"/>
            <w:gridSpan w:val="6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  <w:vMerge/>
          </w:tcPr>
          <w:p w:rsidR="0085681B" w:rsidRPr="0085681B" w:rsidRDefault="0085681B"/>
        </w:tc>
        <w:tc>
          <w:tcPr>
            <w:tcW w:w="7861" w:type="dxa"/>
            <w:gridSpan w:val="6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сельские поселения с численностью населения (человек)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  <w:vMerge/>
          </w:tcPr>
          <w:p w:rsidR="0085681B" w:rsidRPr="0085681B" w:rsidRDefault="0085681B"/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до 500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500 до 1000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1000 до 2000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2000 до 3000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3000 до 5000</w:t>
            </w:r>
          </w:p>
        </w:tc>
        <w:tc>
          <w:tcPr>
            <w:tcW w:w="131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свыше 5000</w:t>
            </w:r>
          </w:p>
        </w:tc>
      </w:tr>
      <w:tr w:rsidR="0085681B" w:rsidRPr="0085681B">
        <w:tc>
          <w:tcPr>
            <w:tcW w:w="558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942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3515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  <w:tc>
          <w:tcPr>
            <w:tcW w:w="13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</w:t>
            </w:r>
          </w:p>
        </w:tc>
        <w:tc>
          <w:tcPr>
            <w:tcW w:w="131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277500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Ремонт, чистка, окраска и пошив обуви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Парикмахерские и косметические услуги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Химическая чистка, крашение и услуги прачечных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Ремонт и техническое обслуживание бытовой радиоэлектронной аппаратуры, </w:t>
            </w:r>
            <w:r w:rsidRPr="0085681B">
              <w:lastRenderedPageBreak/>
              <w:t>бытовых машин и бытовых приборов, часов, ремонт и изготовление металлоизделий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мебели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фотоателье, фот</w:t>
            </w:r>
            <w:proofErr w:type="gramStart"/>
            <w:r w:rsidRPr="0085681B">
              <w:t>о-</w:t>
            </w:r>
            <w:proofErr w:type="gramEnd"/>
            <w:r w:rsidRPr="0085681B">
              <w:t xml:space="preserve"> и кинолабораторий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Техническое обслуживание и ремонт автотранспортных и </w:t>
            </w:r>
            <w:proofErr w:type="spellStart"/>
            <w:r w:rsidRPr="0085681B">
              <w:t>мототранспортных</w:t>
            </w:r>
            <w:proofErr w:type="spellEnd"/>
            <w:r w:rsidRPr="0085681B">
              <w:t xml:space="preserve"> средств, машин и оборудования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1430000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жилья и других построек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Услуги по производству </w:t>
            </w:r>
            <w:r w:rsidRPr="0085681B">
              <w:lastRenderedPageBreak/>
              <w:t>монтажных, электромонтажных, санитарно-технических и сварочных работ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обучению населения на курсах и по репетиторству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277500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среднее число наемных </w:t>
            </w:r>
            <w:r w:rsidRPr="0085681B"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присмотру и уходу за детьми и больными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277500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822500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844500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910500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553500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573500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687000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16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Ветеринарные услуги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19.1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Аренда жилого недвижимого имущества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до 35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35 до 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 до 65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164000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65 до 80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80 до 95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свыше 95 до 110 кв. м </w:t>
            </w:r>
            <w:r w:rsidRPr="0085681B">
              <w:lastRenderedPageBreak/>
              <w:t>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110 до 125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125 до 140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404000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422000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140 до 155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444000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155 до 170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511000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170 до 185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551000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185 до 200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592000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200 до 300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697000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848000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300 до 400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1395000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1471000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1622000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1697000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400 до 500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2111000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2222000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2333000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2444000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500 кв. м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6977000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8110000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8487000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19.2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Аренда нежилого недвижимого имущества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до 25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372000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 до 100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100 до 150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150 до 200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200 до 250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661000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669000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250 до 300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300 до 350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350 до 450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944000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450 до 500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500 до 600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2920000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600 до 700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700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18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Изготовление изделий народных художественных промыслов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proofErr w:type="gramStart"/>
            <w:r w:rsidRPr="0085681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5681B">
              <w:t>маслосемян</w:t>
            </w:r>
            <w:proofErr w:type="spellEnd"/>
            <w:r w:rsidRPr="0085681B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5681B">
              <w:t xml:space="preserve"> </w:t>
            </w:r>
            <w:proofErr w:type="gramStart"/>
            <w:r w:rsidRPr="0085681B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</w:t>
            </w:r>
            <w:r w:rsidRPr="0085681B">
              <w:lastRenderedPageBreak/>
              <w:t>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5681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и реставрация ковров и ковровых изделий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среднее число наемных </w:t>
            </w:r>
            <w:r w:rsidRPr="0085681B"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ювелирных изделий, бижутерии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Чеканка и гравировка ювелирных изделий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23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уборке жилых помещений и ведению домашнего хозяйства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Услуги по оформлению интерьера </w:t>
            </w:r>
            <w:r w:rsidRPr="0085681B">
              <w:lastRenderedPageBreak/>
              <w:t>жилого помещения и услуги художественного оформления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Проведение занятий по физической культуре и спорту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платных туалетов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поваров по изготовлению блюд на дому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30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proofErr w:type="gramStart"/>
            <w:r w:rsidRPr="0085681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Услуги по зеленому хозяйству и </w:t>
            </w:r>
            <w:r w:rsidRPr="0085681B">
              <w:lastRenderedPageBreak/>
              <w:t>декоративному цветоводству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Ведение охотничьего хозяйства и осуществление охоты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среднее число наемных </w:t>
            </w:r>
            <w:r w:rsidRPr="0085681B"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900000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Осуществление частной детективной деятельности лицом, имеющим лицензию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по прокату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119000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37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Экскурсионные услуги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Обрядовые услуги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2520000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Ритуальные услуги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477000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уличных патрулей, охранников, сторожей и вахтеров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до 10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10 до 25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2625000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Розничная торговля, осуществляемая через объекты стационарной торговой сети, не имеющие торговых залов, а также </w:t>
            </w:r>
            <w:r w:rsidRPr="0085681B">
              <w:lastRenderedPageBreak/>
              <w:t>через объекты нестационарной торговой сети: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46.2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за исключением развозной и разносной розничной торговли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обособленных объектов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258000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4 - 6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7 - 10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1944000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1992000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2016000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2866000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до 10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10 до 25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1720000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2625000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44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обособленных объектов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1 - 2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свыше 3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875000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по забою, транспортировке, перегонке, выпасу скота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кожи и изделий из кожи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Сбор и заготовка пищевых лесных ресурсов, </w:t>
            </w:r>
            <w:proofErr w:type="spellStart"/>
            <w:r w:rsidRPr="0085681B">
              <w:t>недревесных</w:t>
            </w:r>
            <w:proofErr w:type="spellEnd"/>
            <w:r w:rsidRPr="0085681B">
              <w:t xml:space="preserve"> лесных ресурсов и лекарственных растений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Сушка, переработка и консервирование фруктов и овощей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49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молочной продукции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381000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хлебобулочных и мучных кондитерских изделий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108000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среднее число наемных </w:t>
            </w:r>
            <w:r w:rsidRPr="0085681B"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270000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Товарное и спортивное рыболовство и рыбоводство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Лесоводство и прочая лесохозяйственная деятельность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142000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227000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Деятельность по письменному и устному переводу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142000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183000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186000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211000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227000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Деятельность по уходу за престарелыми и инвалидами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Сбор, обработка и утилизация отходов, а также обработка вторичного сырья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662000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</w:t>
            </w:r>
          </w:p>
        </w:tc>
        <w:tc>
          <w:tcPr>
            <w:tcW w:w="94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Резка, обработка и отделка камня </w:t>
            </w:r>
            <w:r w:rsidRPr="0085681B">
              <w:lastRenderedPageBreak/>
              <w:t>для памятников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381000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377000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381000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553000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573000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  <w:tr w:rsidR="0085681B" w:rsidRPr="0085681B">
        <w:tc>
          <w:tcPr>
            <w:tcW w:w="558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</w:t>
            </w:r>
          </w:p>
        </w:tc>
        <w:tc>
          <w:tcPr>
            <w:tcW w:w="942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</w:t>
            </w:r>
          </w:p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компьютеров и коммуникационного оборудования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646000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654000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661000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669000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729000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738000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747000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756000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764000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860000</w:t>
            </w:r>
          </w:p>
        </w:tc>
      </w:tr>
      <w:tr w:rsidR="0085681B" w:rsidRPr="0085681B">
        <w:tc>
          <w:tcPr>
            <w:tcW w:w="558" w:type="dxa"/>
            <w:vMerge/>
          </w:tcPr>
          <w:p w:rsidR="0085681B" w:rsidRPr="0085681B" w:rsidRDefault="0085681B"/>
        </w:tc>
        <w:tc>
          <w:tcPr>
            <w:tcW w:w="942" w:type="dxa"/>
            <w:vMerge/>
          </w:tcPr>
          <w:p w:rsidR="0085681B" w:rsidRPr="0085681B" w:rsidRDefault="0085681B"/>
        </w:tc>
        <w:tc>
          <w:tcPr>
            <w:tcW w:w="3515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310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311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</w:tr>
    </w:tbl>
    <w:p w:rsidR="0085681B" w:rsidRPr="0085681B" w:rsidRDefault="0085681B">
      <w:pPr>
        <w:sectPr w:rsidR="0085681B" w:rsidRPr="008568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  <w:r w:rsidRPr="0085681B">
        <w:t>Приложение 2</w:t>
      </w:r>
    </w:p>
    <w:p w:rsidR="0085681B" w:rsidRPr="0085681B" w:rsidRDefault="0085681B">
      <w:pPr>
        <w:pStyle w:val="ConsPlusNormal"/>
        <w:jc w:val="right"/>
      </w:pPr>
      <w:r w:rsidRPr="0085681B">
        <w:t>к Закону Астраханской области</w:t>
      </w:r>
    </w:p>
    <w:p w:rsidR="0085681B" w:rsidRPr="0085681B" w:rsidRDefault="0085681B">
      <w:pPr>
        <w:pStyle w:val="ConsPlusNormal"/>
        <w:jc w:val="right"/>
      </w:pPr>
      <w:r w:rsidRPr="0085681B">
        <w:t xml:space="preserve">"О применении </w:t>
      </w:r>
      <w:proofErr w:type="gramStart"/>
      <w:r w:rsidRPr="0085681B">
        <w:t>индивидуальными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 xml:space="preserve">предпринимателями </w:t>
      </w:r>
      <w:proofErr w:type="gramStart"/>
      <w:r w:rsidRPr="0085681B">
        <w:t>патентной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>системы налогообложения</w:t>
      </w:r>
    </w:p>
    <w:p w:rsidR="0085681B" w:rsidRPr="0085681B" w:rsidRDefault="0085681B">
      <w:pPr>
        <w:pStyle w:val="ConsPlusNormal"/>
        <w:jc w:val="right"/>
      </w:pPr>
      <w:r w:rsidRPr="0085681B">
        <w:t>на территории Астраханской области"</w:t>
      </w:r>
    </w:p>
    <w:p w:rsidR="0085681B" w:rsidRPr="0085681B" w:rsidRDefault="0085681B">
      <w:pPr>
        <w:pStyle w:val="ConsPlusNormal"/>
        <w:jc w:val="center"/>
      </w:pPr>
    </w:p>
    <w:p w:rsidR="0085681B" w:rsidRPr="0085681B" w:rsidRDefault="0085681B">
      <w:pPr>
        <w:pStyle w:val="ConsPlusNormal"/>
        <w:jc w:val="center"/>
      </w:pPr>
      <w:r w:rsidRPr="0085681B">
        <w:t>РАЗМЕР</w:t>
      </w:r>
    </w:p>
    <w:p w:rsidR="0085681B" w:rsidRPr="0085681B" w:rsidRDefault="0085681B">
      <w:pPr>
        <w:pStyle w:val="ConsPlusNormal"/>
        <w:jc w:val="center"/>
      </w:pPr>
      <w:r w:rsidRPr="0085681B">
        <w:t xml:space="preserve">ПОТЕНЦИАЛЬНО </w:t>
      </w:r>
      <w:proofErr w:type="gramStart"/>
      <w:r w:rsidRPr="0085681B">
        <w:t>ВОЗМОЖНОГО</w:t>
      </w:r>
      <w:proofErr w:type="gramEnd"/>
      <w:r w:rsidRPr="0085681B">
        <w:t xml:space="preserve"> К ПОЛУЧЕНИЮ ИНДИВИДУАЛЬНЫМ</w:t>
      </w:r>
    </w:p>
    <w:p w:rsidR="0085681B" w:rsidRPr="0085681B" w:rsidRDefault="0085681B">
      <w:pPr>
        <w:pStyle w:val="ConsPlusNormal"/>
        <w:jc w:val="center"/>
      </w:pPr>
      <w:r w:rsidRPr="0085681B">
        <w:t>ПРЕДПРИНИМАТЕЛЕМ ГОДОВОГО ДОХОДА ПО КАЖДОМУ ИЗ ВИДОВ</w:t>
      </w:r>
    </w:p>
    <w:p w:rsidR="0085681B" w:rsidRPr="0085681B" w:rsidRDefault="0085681B">
      <w:pPr>
        <w:pStyle w:val="ConsPlusNormal"/>
        <w:jc w:val="center"/>
      </w:pPr>
      <w:r w:rsidRPr="0085681B">
        <w:t>ПРЕДПРИНИМАТЕЛЬСКОЙ ДЕЯТЕЛЬНОСТИ, ЗА ИСКЛЮЧЕНИЕМ ПАТЕНТОВ</w:t>
      </w:r>
    </w:p>
    <w:p w:rsidR="0085681B" w:rsidRPr="0085681B" w:rsidRDefault="0085681B">
      <w:pPr>
        <w:pStyle w:val="ConsPlusNormal"/>
        <w:jc w:val="center"/>
      </w:pPr>
      <w:r w:rsidRPr="0085681B">
        <w:t>НА ОСУЩЕСТВЛЕНИЕ ВИДОВ ПРЕДПРИНИМАТЕЛЬСКОЙ ДЕЯТЕЛЬНОСТИ,</w:t>
      </w:r>
    </w:p>
    <w:p w:rsidR="0085681B" w:rsidRPr="0085681B" w:rsidRDefault="0085681B">
      <w:pPr>
        <w:pStyle w:val="ConsPlusNormal"/>
        <w:jc w:val="center"/>
      </w:pPr>
      <w:r w:rsidRPr="0085681B">
        <w:t>УКАЗАННЫХ В ПОДПУНКТАХ 10, 11, 32, 33</w:t>
      </w:r>
      <w:proofErr w:type="gramStart"/>
      <w:r w:rsidRPr="0085681B">
        <w:t xml:space="preserve"> И</w:t>
      </w:r>
      <w:proofErr w:type="gramEnd"/>
      <w:r w:rsidRPr="0085681B">
        <w:t xml:space="preserve"> ПОДПУНКТЕ 46</w:t>
      </w:r>
    </w:p>
    <w:p w:rsidR="0085681B" w:rsidRPr="0085681B" w:rsidRDefault="0085681B">
      <w:pPr>
        <w:pStyle w:val="ConsPlusNormal"/>
        <w:jc w:val="center"/>
      </w:pPr>
      <w:proofErr w:type="gramStart"/>
      <w:r w:rsidRPr="0085681B">
        <w:t>(В ЧАСТИ, КАСАЮЩЕЙСЯ РАЗВОЗНОЙ И РАЗНОСНОЙ РОЗНИЧНОЙ</w:t>
      </w:r>
      <w:proofErr w:type="gramEnd"/>
    </w:p>
    <w:p w:rsidR="0085681B" w:rsidRPr="0085681B" w:rsidRDefault="0085681B">
      <w:pPr>
        <w:pStyle w:val="ConsPlusNormal"/>
        <w:jc w:val="center"/>
      </w:pPr>
      <w:proofErr w:type="gramStart"/>
      <w:r w:rsidRPr="0085681B">
        <w:t>ТОРГОВЛИ) ПУНКТА 2 СТАТЬИ 346.43 НАЛОГОВОГО КОДЕКСА</w:t>
      </w:r>
      <w:proofErr w:type="gramEnd"/>
    </w:p>
    <w:p w:rsidR="0085681B" w:rsidRPr="0085681B" w:rsidRDefault="0085681B">
      <w:pPr>
        <w:pStyle w:val="ConsPlusNormal"/>
        <w:jc w:val="center"/>
      </w:pPr>
      <w:r w:rsidRPr="0085681B">
        <w:t>РОССИЙСКОЙ ФЕДЕРАЦИИ, НА ТЕРРИТОРИИ ДЕЙСТВИЯ ПАТЕНТОВ</w:t>
      </w:r>
    </w:p>
    <w:p w:rsidR="0085681B" w:rsidRPr="0085681B" w:rsidRDefault="0085681B">
      <w:pPr>
        <w:pStyle w:val="ConsPlusNormal"/>
        <w:jc w:val="center"/>
      </w:pPr>
      <w:r w:rsidRPr="0085681B">
        <w:t>ПО ГОРОДСКИМ ПОСЕЛЕНИЯМ И ГОРОДСКИМ ОКРУГАМ</w:t>
      </w:r>
    </w:p>
    <w:p w:rsidR="0085681B" w:rsidRPr="0085681B" w:rsidRDefault="008568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64"/>
        <w:gridCol w:w="4422"/>
        <w:gridCol w:w="1473"/>
        <w:gridCol w:w="1473"/>
        <w:gridCol w:w="1473"/>
        <w:gridCol w:w="1474"/>
      </w:tblGrid>
      <w:tr w:rsidR="0085681B" w:rsidRPr="0085681B">
        <w:tc>
          <w:tcPr>
            <w:tcW w:w="557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 xml:space="preserve">N </w:t>
            </w:r>
            <w:proofErr w:type="gramStart"/>
            <w:r w:rsidRPr="0085681B">
              <w:t>п</w:t>
            </w:r>
            <w:proofErr w:type="gramEnd"/>
            <w:r w:rsidRPr="0085681B">
              <w:t>/п</w:t>
            </w:r>
          </w:p>
        </w:tc>
        <w:tc>
          <w:tcPr>
            <w:tcW w:w="664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Номер вида предпринимательской деятельно</w:t>
            </w:r>
            <w:r w:rsidRPr="0085681B">
              <w:lastRenderedPageBreak/>
              <w:t>сти</w:t>
            </w:r>
          </w:p>
        </w:tc>
        <w:tc>
          <w:tcPr>
            <w:tcW w:w="4422" w:type="dxa"/>
            <w:vMerge w:val="restart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Виды предпринимательской деятельности в соответствии с пунктом 2 статьи 346.43 Налогового кодекса Российской Федерации</w:t>
            </w:r>
          </w:p>
        </w:tc>
        <w:tc>
          <w:tcPr>
            <w:tcW w:w="5893" w:type="dxa"/>
            <w:gridSpan w:val="4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Merge/>
          </w:tcPr>
          <w:p w:rsidR="0085681B" w:rsidRPr="0085681B" w:rsidRDefault="0085681B"/>
        </w:tc>
        <w:tc>
          <w:tcPr>
            <w:tcW w:w="5893" w:type="dxa"/>
            <w:gridSpan w:val="4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городские поселения и городские округа с численностью населения (человек)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Merge/>
          </w:tcPr>
          <w:p w:rsidR="0085681B" w:rsidRPr="0085681B" w:rsidRDefault="0085681B"/>
        </w:tc>
        <w:tc>
          <w:tcPr>
            <w:tcW w:w="1473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до 10000</w:t>
            </w:r>
          </w:p>
        </w:tc>
        <w:tc>
          <w:tcPr>
            <w:tcW w:w="1473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10000 до 20000</w:t>
            </w:r>
          </w:p>
        </w:tc>
        <w:tc>
          <w:tcPr>
            <w:tcW w:w="1473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от 20000 до 50000</w:t>
            </w:r>
          </w:p>
        </w:tc>
        <w:tc>
          <w:tcPr>
            <w:tcW w:w="1474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свыше 50000</w:t>
            </w:r>
          </w:p>
        </w:tc>
      </w:tr>
      <w:tr w:rsidR="0085681B" w:rsidRPr="0085681B">
        <w:tc>
          <w:tcPr>
            <w:tcW w:w="557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1</w:t>
            </w:r>
          </w:p>
        </w:tc>
        <w:tc>
          <w:tcPr>
            <w:tcW w:w="66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Ремонт, чистка, окраска и пошив обуви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Парикмахерские и косметические услуги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Химическая чистка, крашение и услуги прачечных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Ремонт мебели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фотоателье, фот</w:t>
            </w:r>
            <w:proofErr w:type="gramStart"/>
            <w:r w:rsidRPr="0085681B">
              <w:t>о-</w:t>
            </w:r>
            <w:proofErr w:type="gramEnd"/>
            <w:r w:rsidRPr="0085681B">
              <w:t xml:space="preserve"> и кинолабораторий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 xml:space="preserve">Техническое обслуживание и ремонт автотранспортных и </w:t>
            </w:r>
            <w:proofErr w:type="spellStart"/>
            <w:r w:rsidRPr="0085681B">
              <w:t>мототранспортных</w:t>
            </w:r>
            <w:proofErr w:type="spellEnd"/>
            <w:r w:rsidRPr="0085681B">
              <w:t xml:space="preserve"> средств, машин и оборудования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Ремонт жилья и других построек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обучению населения на курсах и по репетиторству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присмотру и уходу за детьми и больными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283500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932500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975500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580500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715000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Ветеринарные услуги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</w:t>
            </w:r>
          </w:p>
        </w:tc>
        <w:tc>
          <w:tcPr>
            <w:tcW w:w="66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19.1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Аренда жилого недвижимого имущества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до 35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35 до 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 до 65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65 до 80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80 до 95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337000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95 до 110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110 до 125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125 до 140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441000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140 до 155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155 до 170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577000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170 до 185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185 до 200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200 до 300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300 до 400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400 до 500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2666000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2777000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2888000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500 кв. м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8865000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9242000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9620000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19.2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Аренда нежилого недвижимого имущества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до 25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50 до 100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100 до 150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150 до 200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593000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200 до 250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bottom"/>
          </w:tcPr>
          <w:p w:rsidR="0085681B" w:rsidRPr="0085681B" w:rsidRDefault="0085681B">
            <w:pPr>
              <w:pStyle w:val="ConsPlusNormal"/>
            </w:pPr>
            <w:r w:rsidRPr="0085681B">
              <w:t>свыше 250 до 300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300 до 350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350 до 450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988000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450 до 500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500 до 600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600 до 700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700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Изготовление изделий народных художественных промыслов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proofErr w:type="gramStart"/>
            <w:r w:rsidRPr="0085681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5681B">
              <w:t>маслосемян</w:t>
            </w:r>
            <w:proofErr w:type="spellEnd"/>
            <w:r w:rsidRPr="0085681B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5681B">
              <w:t xml:space="preserve"> </w:t>
            </w:r>
            <w:proofErr w:type="gramStart"/>
            <w:r w:rsidRPr="0085681B">
              <w:t xml:space="preserve">болезней; изготовление </w:t>
            </w:r>
            <w:r w:rsidRPr="0085681B">
              <w:lastRenderedPageBreak/>
              <w:t>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5681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и реставрация ковров и ковровых изделий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Ремонт ювелирных изделий, бижутерии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Чеканка и гравировка ювелирных изделий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уборке жилых помещений и ведению домашнего хозяйства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Проведение занятий по физической культуре и спорту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725000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платных туалетов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поваров по изготовлению блюд на дому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proofErr w:type="gramStart"/>
            <w:r w:rsidRPr="0085681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зеленому хозяйству и декоративному цветоводству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Ведение охотничьего хозяйства и осуществление охоты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117000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1700000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2450000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2750000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Осуществление частной детективной деятельности лицом, имеющим лицензию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по прокату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41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Экскурсионные услуги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Обрядовые услуги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Ритуальные услуги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2970000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уличных патрулей, охранников, сторожей и вахтеров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910000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до 10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свыше 10 до 25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42</w:t>
            </w:r>
          </w:p>
        </w:tc>
        <w:tc>
          <w:tcPr>
            <w:tcW w:w="66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46.2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за исключением развозной и разносной розничной торговли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обособленных объектов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261000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267000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647000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655000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4 - 6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1335000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7 - 10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2112000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2136000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2160000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свыше 10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47</w:t>
            </w:r>
          </w:p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Площадь (кв. м):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до 10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свыше 10 до 25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свыше 25 до 50 кв. м включительно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обособленных объектов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1 - 2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свыше 3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по забою, транспортировке, перегонке, выпасу скота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кожи и изделий из кожи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288000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47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Сбор и заготовка пищевых лесных ресурсов, </w:t>
            </w:r>
            <w:proofErr w:type="spellStart"/>
            <w:r w:rsidRPr="0085681B">
              <w:t>недревесных</w:t>
            </w:r>
            <w:proofErr w:type="spellEnd"/>
            <w:r w:rsidRPr="0085681B">
              <w:t xml:space="preserve"> лесных ресурсов и лекарственных растений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180000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Сушка, переработка и консервирование фруктов и овощей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593000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молочной продукции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593000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Производство плодово-ягодных посадочных </w:t>
            </w:r>
            <w:r w:rsidRPr="0085681B">
              <w:lastRenderedPageBreak/>
              <w:t>материалов, выращивание рассады овощных культур и семян трав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51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Производство хлебобулочных и мучных кондитерских изделий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120000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52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Товарное и спортивное рыболовство и рыбоводство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53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Лесоводство и прочая лесохозяйственная деятельность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148000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54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Деятельность по письменному и устному переводу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144000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148000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196000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238000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244000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55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Деятельность по уходу за престарелыми и инвалидами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140000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150000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160000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220000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250000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56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Сбор, обработка и утилизация отходов, а также обработка вторичного сырья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 xml:space="preserve">среднее число наемных работников от 10 до </w:t>
            </w:r>
            <w:r w:rsidRPr="0085681B">
              <w:lastRenderedPageBreak/>
              <w:t>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lastRenderedPageBreak/>
              <w:t>57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61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Резка, обработка и отделка камня для памятников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593000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62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386000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395000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579000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593000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5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59</w:t>
            </w:r>
          </w:p>
        </w:tc>
        <w:tc>
          <w:tcPr>
            <w:tcW w:w="664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63</w:t>
            </w:r>
          </w:p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Ремонт компьютеров и коммуникационного оборудования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без наемных работников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677000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685000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692000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773000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782000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791000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900000</w:t>
            </w:r>
          </w:p>
        </w:tc>
      </w:tr>
      <w:tr w:rsidR="0085681B" w:rsidRPr="0085681B">
        <w:tc>
          <w:tcPr>
            <w:tcW w:w="557" w:type="dxa"/>
            <w:vMerge/>
          </w:tcPr>
          <w:p w:rsidR="0085681B" w:rsidRPr="0085681B" w:rsidRDefault="0085681B"/>
        </w:tc>
        <w:tc>
          <w:tcPr>
            <w:tcW w:w="664" w:type="dxa"/>
            <w:vMerge/>
          </w:tcPr>
          <w:p w:rsidR="0085681B" w:rsidRPr="0085681B" w:rsidRDefault="0085681B"/>
        </w:tc>
        <w:tc>
          <w:tcPr>
            <w:tcW w:w="4422" w:type="dxa"/>
          </w:tcPr>
          <w:p w:rsidR="0085681B" w:rsidRPr="0085681B" w:rsidRDefault="0085681B">
            <w:pPr>
              <w:pStyle w:val="ConsPlusNormal"/>
            </w:pPr>
            <w:r w:rsidRPr="0085681B"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970000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980000</w:t>
            </w:r>
          </w:p>
        </w:tc>
        <w:tc>
          <w:tcPr>
            <w:tcW w:w="1473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990000</w:t>
            </w:r>
          </w:p>
        </w:tc>
        <w:tc>
          <w:tcPr>
            <w:tcW w:w="1474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</w:tbl>
    <w:p w:rsidR="0085681B" w:rsidRPr="0085681B" w:rsidRDefault="0085681B">
      <w:pPr>
        <w:sectPr w:rsidR="0085681B" w:rsidRPr="008568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</w:p>
    <w:p w:rsidR="0085681B" w:rsidRPr="0085681B" w:rsidRDefault="0085681B">
      <w:pPr>
        <w:pStyle w:val="ConsPlusNormal"/>
        <w:jc w:val="right"/>
      </w:pPr>
      <w:r w:rsidRPr="0085681B">
        <w:t>Приложение 3</w:t>
      </w:r>
    </w:p>
    <w:p w:rsidR="0085681B" w:rsidRPr="0085681B" w:rsidRDefault="0085681B">
      <w:pPr>
        <w:pStyle w:val="ConsPlusNormal"/>
        <w:jc w:val="right"/>
      </w:pPr>
      <w:r w:rsidRPr="0085681B">
        <w:t>к Закону Астраханской области</w:t>
      </w:r>
    </w:p>
    <w:p w:rsidR="0085681B" w:rsidRPr="0085681B" w:rsidRDefault="0085681B">
      <w:pPr>
        <w:pStyle w:val="ConsPlusNormal"/>
        <w:jc w:val="right"/>
      </w:pPr>
      <w:r w:rsidRPr="0085681B">
        <w:t xml:space="preserve">"О применении </w:t>
      </w:r>
      <w:proofErr w:type="gramStart"/>
      <w:r w:rsidRPr="0085681B">
        <w:t>индивидуальными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 xml:space="preserve">предпринимателями </w:t>
      </w:r>
      <w:proofErr w:type="gramStart"/>
      <w:r w:rsidRPr="0085681B">
        <w:t>патентной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 xml:space="preserve">системы налогообложения </w:t>
      </w:r>
      <w:proofErr w:type="gramStart"/>
      <w:r w:rsidRPr="0085681B">
        <w:t>на</w:t>
      </w:r>
      <w:proofErr w:type="gramEnd"/>
    </w:p>
    <w:p w:rsidR="0085681B" w:rsidRPr="0085681B" w:rsidRDefault="0085681B">
      <w:pPr>
        <w:pStyle w:val="ConsPlusNormal"/>
        <w:jc w:val="right"/>
      </w:pPr>
      <w:r w:rsidRPr="0085681B">
        <w:t>территории Астраханской области"</w:t>
      </w:r>
    </w:p>
    <w:p w:rsidR="0085681B" w:rsidRPr="0085681B" w:rsidRDefault="0085681B">
      <w:pPr>
        <w:pStyle w:val="ConsPlusNormal"/>
        <w:jc w:val="both"/>
      </w:pPr>
    </w:p>
    <w:p w:rsidR="0085681B" w:rsidRPr="0085681B" w:rsidRDefault="0085681B">
      <w:pPr>
        <w:pStyle w:val="ConsPlusNormal"/>
        <w:jc w:val="center"/>
      </w:pPr>
      <w:r w:rsidRPr="0085681B">
        <w:t>РАЗМЕР</w:t>
      </w:r>
    </w:p>
    <w:p w:rsidR="0085681B" w:rsidRPr="0085681B" w:rsidRDefault="0085681B">
      <w:pPr>
        <w:pStyle w:val="ConsPlusNormal"/>
        <w:jc w:val="center"/>
      </w:pPr>
      <w:r w:rsidRPr="0085681B">
        <w:t xml:space="preserve">ПОТЕНЦИАЛЬНО </w:t>
      </w:r>
      <w:proofErr w:type="gramStart"/>
      <w:r w:rsidRPr="0085681B">
        <w:t>ВОЗМОЖНОГО</w:t>
      </w:r>
      <w:proofErr w:type="gramEnd"/>
      <w:r w:rsidRPr="0085681B">
        <w:t xml:space="preserve"> К ПОЛУЧЕНИЮ ИНДИВИДУАЛЬНЫМ</w:t>
      </w:r>
    </w:p>
    <w:p w:rsidR="0085681B" w:rsidRPr="0085681B" w:rsidRDefault="0085681B">
      <w:pPr>
        <w:pStyle w:val="ConsPlusNormal"/>
        <w:jc w:val="center"/>
      </w:pPr>
      <w:r w:rsidRPr="0085681B">
        <w:t>ПРЕДПРИНИМАТЕЛЕМ ГОДОВОГО ДОХОДА ПО ВИДАМ</w:t>
      </w:r>
    </w:p>
    <w:p w:rsidR="0085681B" w:rsidRPr="0085681B" w:rsidRDefault="0085681B">
      <w:pPr>
        <w:pStyle w:val="ConsPlusNormal"/>
        <w:jc w:val="center"/>
      </w:pPr>
      <w:r w:rsidRPr="0085681B">
        <w:t xml:space="preserve">ПРЕДПРИНИМАТЕЛЬСКОЙ ДЕЯТЕЛЬНОСТИ, </w:t>
      </w:r>
      <w:proofErr w:type="gramStart"/>
      <w:r w:rsidRPr="0085681B">
        <w:t>УКАЗАННЫМ</w:t>
      </w:r>
      <w:proofErr w:type="gramEnd"/>
      <w:r w:rsidRPr="0085681B">
        <w:t xml:space="preserve"> В ПОДПУНКТАХ</w:t>
      </w:r>
    </w:p>
    <w:p w:rsidR="0085681B" w:rsidRPr="0085681B" w:rsidRDefault="0085681B">
      <w:pPr>
        <w:pStyle w:val="ConsPlusNormal"/>
        <w:jc w:val="center"/>
      </w:pPr>
      <w:r w:rsidRPr="0085681B">
        <w:t>10, 11, 32, 33</w:t>
      </w:r>
      <w:proofErr w:type="gramStart"/>
      <w:r w:rsidRPr="0085681B">
        <w:t xml:space="preserve"> И</w:t>
      </w:r>
      <w:proofErr w:type="gramEnd"/>
      <w:r w:rsidRPr="0085681B">
        <w:t xml:space="preserve"> ПОДПУНКТЕ 46 (В ЧАСТИ, КАСАЮЩЕЙСЯ</w:t>
      </w:r>
    </w:p>
    <w:p w:rsidR="0085681B" w:rsidRPr="0085681B" w:rsidRDefault="0085681B">
      <w:pPr>
        <w:pStyle w:val="ConsPlusNormal"/>
        <w:jc w:val="center"/>
      </w:pPr>
      <w:proofErr w:type="gramStart"/>
      <w:r w:rsidRPr="0085681B">
        <w:t>РАЗВОЗНОЙ И РАЗНОСНОЙ РОЗНИЧНОЙ ТОРГОВЛИ) ПУНКТА 2</w:t>
      </w:r>
      <w:proofErr w:type="gramEnd"/>
    </w:p>
    <w:p w:rsidR="0085681B" w:rsidRPr="0085681B" w:rsidRDefault="0085681B">
      <w:pPr>
        <w:pStyle w:val="ConsPlusNormal"/>
        <w:jc w:val="center"/>
      </w:pPr>
      <w:r w:rsidRPr="0085681B">
        <w:t>СТАТЬИ 346.43 НАЛОГОВОГО КОДЕКСА РОССИЙСКОЙ ФЕДЕРАЦИИ</w:t>
      </w:r>
    </w:p>
    <w:p w:rsidR="0085681B" w:rsidRPr="0085681B" w:rsidRDefault="00856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7"/>
        <w:gridCol w:w="5329"/>
        <w:gridCol w:w="2381"/>
      </w:tblGrid>
      <w:tr w:rsidR="0085681B" w:rsidRPr="0085681B">
        <w:tc>
          <w:tcPr>
            <w:tcW w:w="510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 xml:space="preserve">N </w:t>
            </w:r>
            <w:proofErr w:type="gramStart"/>
            <w:r w:rsidRPr="0085681B">
              <w:t>п</w:t>
            </w:r>
            <w:proofErr w:type="gramEnd"/>
            <w:r w:rsidRPr="0085681B">
              <w:t>/п</w:t>
            </w:r>
          </w:p>
        </w:tc>
        <w:tc>
          <w:tcPr>
            <w:tcW w:w="807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Номер вида предпринимательской деятельности</w:t>
            </w:r>
          </w:p>
        </w:tc>
        <w:tc>
          <w:tcPr>
            <w:tcW w:w="5329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Виды предпринимательской деятельности в соответствии с пунктом 2 статьи 346.43 Налогового кодекса Российской Федерации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85681B" w:rsidRPr="0085681B">
        <w:tc>
          <w:tcPr>
            <w:tcW w:w="510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</w:t>
            </w:r>
          </w:p>
        </w:tc>
        <w:tc>
          <w:tcPr>
            <w:tcW w:w="80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</w:t>
            </w:r>
          </w:p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4 - 5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6 - 7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свыше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10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</w:t>
            </w:r>
          </w:p>
        </w:tc>
        <w:tc>
          <w:tcPr>
            <w:tcW w:w="80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11</w:t>
            </w:r>
          </w:p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350000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4 - 5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6 - 7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свыше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10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</w:t>
            </w:r>
          </w:p>
        </w:tc>
        <w:tc>
          <w:tcPr>
            <w:tcW w:w="80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32</w:t>
            </w:r>
          </w:p>
        </w:tc>
        <w:tc>
          <w:tcPr>
            <w:tcW w:w="5329" w:type="dxa"/>
            <w:vAlign w:val="center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по перевозке пассажиров водным транспортом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4 - 5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6 - 7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свыше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10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</w:t>
            </w:r>
          </w:p>
        </w:tc>
        <w:tc>
          <w:tcPr>
            <w:tcW w:w="80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33</w:t>
            </w:r>
          </w:p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Оказание услуг по перевозке грузов водным транспортом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800000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4 - 5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1000000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6 - 7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2000000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свыше 7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</w:t>
            </w:r>
          </w:p>
        </w:tc>
      </w:tr>
      <w:tr w:rsidR="0085681B" w:rsidRPr="0085681B">
        <w:tc>
          <w:tcPr>
            <w:tcW w:w="510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5</w:t>
            </w:r>
          </w:p>
        </w:tc>
        <w:tc>
          <w:tcPr>
            <w:tcW w:w="807" w:type="dxa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</w:t>
            </w:r>
          </w:p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 w:val="restart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46.1</w:t>
            </w:r>
          </w:p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развозная и разносная розничная торговля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Количество обособленных объектов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1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270000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2 - 3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670000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4 - 6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1350000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7 - 10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2160000</w:t>
            </w:r>
          </w:p>
        </w:tc>
      </w:tr>
      <w:tr w:rsidR="0085681B" w:rsidRPr="0085681B">
        <w:tc>
          <w:tcPr>
            <w:tcW w:w="510" w:type="dxa"/>
            <w:vMerge/>
          </w:tcPr>
          <w:p w:rsidR="0085681B" w:rsidRPr="0085681B" w:rsidRDefault="0085681B"/>
        </w:tc>
        <w:tc>
          <w:tcPr>
            <w:tcW w:w="807" w:type="dxa"/>
            <w:vMerge/>
          </w:tcPr>
          <w:p w:rsidR="0085681B" w:rsidRPr="0085681B" w:rsidRDefault="0085681B"/>
        </w:tc>
        <w:tc>
          <w:tcPr>
            <w:tcW w:w="5329" w:type="dxa"/>
          </w:tcPr>
          <w:p w:rsidR="0085681B" w:rsidRPr="0085681B" w:rsidRDefault="0085681B">
            <w:pPr>
              <w:pStyle w:val="ConsPlusNormal"/>
            </w:pPr>
            <w:r w:rsidRPr="0085681B">
              <w:t>свыше 10</w:t>
            </w:r>
          </w:p>
        </w:tc>
        <w:tc>
          <w:tcPr>
            <w:tcW w:w="2381" w:type="dxa"/>
            <w:vAlign w:val="center"/>
          </w:tcPr>
          <w:p w:rsidR="0085681B" w:rsidRPr="0085681B" w:rsidRDefault="0085681B">
            <w:pPr>
              <w:pStyle w:val="ConsPlusNormal"/>
              <w:jc w:val="center"/>
            </w:pPr>
            <w:r w:rsidRPr="0085681B">
              <w:t>3000000".</w:t>
            </w:r>
          </w:p>
        </w:tc>
      </w:tr>
    </w:tbl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Title"/>
        <w:ind w:firstLine="540"/>
        <w:jc w:val="both"/>
        <w:outlineLvl w:val="0"/>
      </w:pPr>
      <w:r w:rsidRPr="0085681B">
        <w:t>Статья 2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ind w:firstLine="540"/>
        <w:jc w:val="both"/>
      </w:pPr>
      <w:r w:rsidRPr="0085681B">
        <w:t>Настоящий Закон вступает в силу с 1 января 2018 года.</w:t>
      </w:r>
    </w:p>
    <w:p w:rsidR="0085681B" w:rsidRPr="0085681B" w:rsidRDefault="0085681B">
      <w:pPr>
        <w:pStyle w:val="ConsPlusNormal"/>
        <w:ind w:firstLine="540"/>
        <w:jc w:val="both"/>
      </w:pPr>
    </w:p>
    <w:p w:rsidR="0085681B" w:rsidRPr="0085681B" w:rsidRDefault="0085681B">
      <w:pPr>
        <w:pStyle w:val="ConsPlusNormal"/>
        <w:jc w:val="right"/>
      </w:pPr>
      <w:r w:rsidRPr="0085681B">
        <w:t>Губернатор Астраханской области</w:t>
      </w:r>
    </w:p>
    <w:p w:rsidR="0085681B" w:rsidRPr="0085681B" w:rsidRDefault="0085681B">
      <w:pPr>
        <w:pStyle w:val="ConsPlusNormal"/>
        <w:jc w:val="right"/>
      </w:pPr>
      <w:r w:rsidRPr="0085681B">
        <w:t>А.А.ЖИЛКИН</w:t>
      </w:r>
    </w:p>
    <w:p w:rsidR="0085681B" w:rsidRPr="0085681B" w:rsidRDefault="0085681B">
      <w:pPr>
        <w:pStyle w:val="ConsPlusNormal"/>
        <w:ind w:firstLine="540"/>
        <w:jc w:val="both"/>
      </w:pPr>
      <w:r w:rsidRPr="0085681B">
        <w:lastRenderedPageBreak/>
        <w:t>г. Астрахань</w:t>
      </w:r>
    </w:p>
    <w:p w:rsidR="0085681B" w:rsidRPr="0085681B" w:rsidRDefault="0085681B">
      <w:pPr>
        <w:pStyle w:val="ConsPlusNormal"/>
        <w:spacing w:before="220"/>
        <w:ind w:firstLine="540"/>
        <w:jc w:val="both"/>
      </w:pPr>
      <w:r w:rsidRPr="0085681B">
        <w:t>13 июля 2017 г.</w:t>
      </w:r>
    </w:p>
    <w:p w:rsidR="0085681B" w:rsidRPr="0085681B" w:rsidRDefault="0085681B">
      <w:pPr>
        <w:pStyle w:val="ConsPlusNormal"/>
        <w:spacing w:before="220"/>
        <w:ind w:firstLine="540"/>
        <w:jc w:val="both"/>
      </w:pPr>
      <w:r w:rsidRPr="0085681B">
        <w:t>Рег. N 39/2017-ОЗ</w:t>
      </w:r>
    </w:p>
    <w:p w:rsidR="0085681B" w:rsidRPr="0085681B" w:rsidRDefault="0085681B">
      <w:pPr>
        <w:pStyle w:val="ConsPlusNormal"/>
        <w:jc w:val="both"/>
      </w:pPr>
    </w:p>
    <w:p w:rsidR="0085681B" w:rsidRPr="0085681B" w:rsidRDefault="0085681B">
      <w:pPr>
        <w:pStyle w:val="ConsPlusNormal"/>
        <w:jc w:val="both"/>
      </w:pPr>
    </w:p>
    <w:p w:rsidR="0085681B" w:rsidRPr="0085681B" w:rsidRDefault="00856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40C" w:rsidRPr="0085681B" w:rsidRDefault="00AE240C"/>
    <w:sectPr w:rsidR="00AE240C" w:rsidRPr="0085681B" w:rsidSect="008D386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2" w:rsidRDefault="004A33B2" w:rsidP="0085681B">
      <w:pPr>
        <w:spacing w:after="0" w:line="240" w:lineRule="auto"/>
      </w:pPr>
      <w:r>
        <w:separator/>
      </w:r>
    </w:p>
  </w:endnote>
  <w:endnote w:type="continuationSeparator" w:id="0">
    <w:p w:rsidR="004A33B2" w:rsidRDefault="004A33B2" w:rsidP="0085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2" w:rsidRDefault="004A33B2" w:rsidP="0085681B">
      <w:pPr>
        <w:spacing w:after="0" w:line="240" w:lineRule="auto"/>
      </w:pPr>
      <w:r>
        <w:separator/>
      </w:r>
    </w:p>
  </w:footnote>
  <w:footnote w:type="continuationSeparator" w:id="0">
    <w:p w:rsidR="004A33B2" w:rsidRDefault="004A33B2" w:rsidP="0085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B"/>
    <w:rsid w:val="004A33B2"/>
    <w:rsid w:val="0085681B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81B"/>
  </w:style>
  <w:style w:type="paragraph" w:styleId="a5">
    <w:name w:val="footer"/>
    <w:basedOn w:val="a"/>
    <w:link w:val="a6"/>
    <w:uiPriority w:val="99"/>
    <w:unhideWhenUsed/>
    <w:rsid w:val="008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81B"/>
  </w:style>
  <w:style w:type="paragraph" w:styleId="a5">
    <w:name w:val="footer"/>
    <w:basedOn w:val="a"/>
    <w:link w:val="a6"/>
    <w:uiPriority w:val="99"/>
    <w:unhideWhenUsed/>
    <w:rsid w:val="0085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AB431560C24676FC932679F46F8863042400041FABB0DA2D3EC8A68164645E8C78D4F441442C581D80Fv3u5I" TargetMode="External"/><Relationship Id="rId13" Type="http://schemas.openxmlformats.org/officeDocument/2006/relationships/hyperlink" Target="consultantplus://offline/ref=9EDAB431560C24676FC92C6A892AA58930481E0B43F3B35EFE8CB7D73F1F4C12AF88D40B071Dv4u6I" TargetMode="External"/><Relationship Id="rId18" Type="http://schemas.openxmlformats.org/officeDocument/2006/relationships/hyperlink" Target="consultantplus://offline/ref=9EDAB431560C24676FC92C6A892AA58930481E0B43F3B35EFE8CB7D73F1F4C12AF88D40B071Av4u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DAB431560C24676FC92C6A892AA58930481E0B43F3B35EFE8CB7D73F1F4C12AF88D405091Bv4u4I" TargetMode="External"/><Relationship Id="rId7" Type="http://schemas.openxmlformats.org/officeDocument/2006/relationships/hyperlink" Target="consultantplus://offline/ref=9EDAB431560C24676FC932679F46F8863042400041FABB0DA2D3EC8A68164645vEu8I" TargetMode="External"/><Relationship Id="rId12" Type="http://schemas.openxmlformats.org/officeDocument/2006/relationships/hyperlink" Target="consultantplus://offline/ref=9EDAB431560C24676FC92C6A892AA58930481E0B43F3B35EFE8CB7D73F1F4C12AF88D40B071Av4u1I" TargetMode="External"/><Relationship Id="rId17" Type="http://schemas.openxmlformats.org/officeDocument/2006/relationships/hyperlink" Target="consultantplus://offline/ref=9EDAB431560C24676FC92C6A892AA58930481E0B43F3B35EFE8CB7D73F1F4C12AF88D40B071Av4u2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DAB431560C24676FC92C6A892AA58930481E0B43F3B35EFE8CB7D73F1F4C12AF88D40B0718v4u3I" TargetMode="External"/><Relationship Id="rId20" Type="http://schemas.openxmlformats.org/officeDocument/2006/relationships/hyperlink" Target="consultantplus://offline/ref=9EDAB431560C24676FC92C6A892AA58930481E0B43F3B35EFE8CB7D73F1F4C12AF88D40B0610v4uA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DAB431560C24676FC92C6A892AA58930481E0B43F3B35EFE8CB7D73F1F4C12AF88D40B071Av4u2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DAB431560C24676FC92C6A892AA58930481E0B43F3B35EFE8CB7D73F1F4C12AF88D40B0719v4uAI" TargetMode="External"/><Relationship Id="rId23" Type="http://schemas.openxmlformats.org/officeDocument/2006/relationships/hyperlink" Target="consultantplus://offline/ref=9EDAB431560C24676FC92C6A892AA58930481E0B43F3B35EFE8CB7D73F1F4C12AF88D40B0610v4uAI" TargetMode="External"/><Relationship Id="rId10" Type="http://schemas.openxmlformats.org/officeDocument/2006/relationships/hyperlink" Target="consultantplus://offline/ref=9EDAB431560C24676FC92C6A892AA58930481E0B43F3B35EFE8CB7D73F1F4C12AF88D40B0718v4u3I" TargetMode="External"/><Relationship Id="rId19" Type="http://schemas.openxmlformats.org/officeDocument/2006/relationships/hyperlink" Target="consultantplus://offline/ref=9EDAB431560C24676FC92C6A892AA58930481E0B43F3B35EFE8CB7D73F1F4C12AF88D40B071Dv4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AB431560C24676FC92C6A892AA58930481E0B43F3B35EFE8CB7D73F1F4C12AF88D40B0719v4uAI" TargetMode="External"/><Relationship Id="rId14" Type="http://schemas.openxmlformats.org/officeDocument/2006/relationships/hyperlink" Target="consultantplus://offline/ref=9EDAB431560C24676FC92C6A892AA58930481E0B43F3B35EFE8CB7D73F1F4C12AF88D40B0610v4uAI" TargetMode="External"/><Relationship Id="rId22" Type="http://schemas.openxmlformats.org/officeDocument/2006/relationships/hyperlink" Target="consultantplus://offline/ref=9EDAB431560C24676FC932679F46F8863042400041FABB0DA2D3EC8A68164645vE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2018-08-07T08:46:00Z</dcterms:created>
  <dcterms:modified xsi:type="dcterms:W3CDTF">2018-08-07T08:48:00Z</dcterms:modified>
</cp:coreProperties>
</file>