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58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1E526D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1E526D">
        <w:rPr>
          <w:rFonts w:ascii="Times New Roman" w:hAnsi="Times New Roman" w:cs="Times New Roman"/>
          <w:sz w:val="28"/>
          <w:szCs w:val="28"/>
        </w:rPr>
        <w:br/>
        <w:t xml:space="preserve">старшего специалиста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526D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Pr="001E526D">
        <w:rPr>
          <w:rFonts w:ascii="Times New Roman" w:hAnsi="Times New Roman" w:cs="Times New Roman"/>
          <w:sz w:val="28"/>
          <w:szCs w:val="28"/>
        </w:rPr>
        <w:br/>
      </w:r>
      <w:r w:rsidR="009C05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равового отдела Межрайонной ИФНС России №4 по Астраханской области </w:t>
      </w:r>
    </w:p>
    <w:p w:rsidR="00A23C58" w:rsidRPr="00A72FF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2FF7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</w:t>
      </w:r>
      <w:r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</w:t>
      </w:r>
      <w:r w:rsidRPr="00A72FF7">
        <w:rPr>
          <w:rFonts w:ascii="Times New Roman" w:hAnsi="Times New Roman" w:cs="Times New Roman"/>
          <w:sz w:val="28"/>
          <w:szCs w:val="28"/>
        </w:rPr>
        <w:t xml:space="preserve"> -</w:t>
      </w:r>
      <w:r w:rsidR="004B6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11-4-4-064</w:t>
      </w:r>
    </w:p>
    <w:p w:rsidR="00A23C58" w:rsidRDefault="00A23C58" w:rsidP="00A23C58">
      <w:pPr>
        <w:ind w:firstLine="720"/>
        <w:jc w:val="center"/>
      </w:pPr>
    </w:p>
    <w:p w:rsidR="00A23C58" w:rsidRPr="00A72FF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2FF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23C58" w:rsidRDefault="00A23C58" w:rsidP="00A23C58">
      <w:pPr>
        <w:ind w:firstLine="720"/>
        <w:jc w:val="both"/>
      </w:pPr>
    </w:p>
    <w:p w:rsidR="00A23C58" w:rsidRDefault="00A23C58" w:rsidP="00A23C58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специалиста 2 разряда </w:t>
      </w:r>
      <w:r w:rsidR="009C0539">
        <w:t>правового отдела Межрайонной инспекции Федеральной налоговой службы № 4 по Астраханской области</w:t>
      </w:r>
      <w:r>
        <w:t xml:space="preserve"> 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A23C58" w:rsidRDefault="00A23C58" w:rsidP="00A23C58">
      <w:pPr>
        <w:ind w:firstLine="720"/>
        <w:jc w:val="both"/>
      </w:pPr>
      <w:r>
        <w:t>2. Назначение на должность и освобождение от должности старшего специалиста 2 разряда осуществляются приказом управления ФНС России по субъекту Российской Федерации (далее – управление).</w:t>
      </w:r>
    </w:p>
    <w:p w:rsidR="00A23C58" w:rsidRDefault="00A23C58" w:rsidP="00A23C58">
      <w:pPr>
        <w:ind w:firstLine="720"/>
        <w:jc w:val="both"/>
      </w:pPr>
      <w:r>
        <w:t>Старший специалист 2 разряда непосредственно подчиняется начальнику отдела.</w:t>
      </w:r>
    </w:p>
    <w:p w:rsidR="00A23C58" w:rsidRDefault="00A23C58" w:rsidP="00A23C58">
      <w:pPr>
        <w:ind w:firstLine="720"/>
        <w:jc w:val="both"/>
      </w:pPr>
    </w:p>
    <w:p w:rsidR="00A23C58" w:rsidRPr="005619A9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619A9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23C58" w:rsidRDefault="00A23C58" w:rsidP="00A23C58">
      <w:pPr>
        <w:ind w:firstLine="720"/>
        <w:jc w:val="both"/>
      </w:pPr>
    </w:p>
    <w:p w:rsidR="00A23C58" w:rsidRDefault="00A23C58" w:rsidP="00A23C58">
      <w:pPr>
        <w:ind w:firstLine="720"/>
        <w:jc w:val="both"/>
      </w:pPr>
      <w:r>
        <w:t>3. Для замещения должности старшего специалиста 2 разряда устанавливаются следующие требования:</w:t>
      </w:r>
    </w:p>
    <w:p w:rsidR="00A23C58" w:rsidRDefault="00A23C58" w:rsidP="00A23C58">
      <w:pPr>
        <w:ind w:firstLine="720"/>
        <w:jc w:val="both"/>
      </w:pPr>
      <w:r>
        <w:t>а) наличие среднего специального образования, соответствующего направлению деятельности;</w:t>
      </w:r>
    </w:p>
    <w:p w:rsidR="00A23C58" w:rsidRDefault="00A23C58" w:rsidP="00A23C58">
      <w:pPr>
        <w:ind w:firstLine="720"/>
        <w:jc w:val="both"/>
      </w:pPr>
      <w:proofErr w:type="gramStart"/>
      <w:r>
        <w:t xml:space="preserve">б) наличие профессиональных знаний, включая знание </w:t>
      </w:r>
      <w:hyperlink r:id="rId5" w:history="1">
        <w:r w:rsidRPr="008946A7">
          <w:rPr>
            <w:rStyle w:val="a4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6" w:history="1">
        <w:r w:rsidRPr="008946A7">
          <w:rPr>
            <w:rStyle w:val="a4"/>
            <w:b w:val="0"/>
            <w:color w:val="000000"/>
          </w:rPr>
          <w:t>служебного распорядка</w:t>
        </w:r>
      </w:hyperlink>
      <w:r>
        <w:t xml:space="preserve"> управления, порядка работы со служебной информацией, основ делопроизводства, правил охраны труда и противопожарной безопасности;</w:t>
      </w:r>
    </w:p>
    <w:p w:rsidR="00A23C58" w:rsidRDefault="00A23C58" w:rsidP="00A23C58">
      <w:pPr>
        <w:ind w:firstLine="720"/>
        <w:jc w:val="both"/>
      </w:pPr>
      <w:r>
        <w:t>в)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пользования современной оргтехникой и программными продуктами, подготовки деловой корреспонденции.</w:t>
      </w:r>
    </w:p>
    <w:p w:rsidR="00A23C58" w:rsidRDefault="00A23C58" w:rsidP="00A23C58">
      <w:pPr>
        <w:ind w:firstLine="720"/>
        <w:jc w:val="both"/>
      </w:pPr>
    </w:p>
    <w:p w:rsidR="00A23C58" w:rsidRPr="008946A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946A7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A23C58" w:rsidRPr="008946A7" w:rsidRDefault="00A23C58" w:rsidP="00A23C58">
      <w:pPr>
        <w:ind w:firstLine="720"/>
        <w:jc w:val="center"/>
        <w:rPr>
          <w:sz w:val="28"/>
          <w:szCs w:val="28"/>
        </w:rPr>
      </w:pPr>
    </w:p>
    <w:p w:rsidR="00A23C58" w:rsidRDefault="00A23C58" w:rsidP="00A23C58">
      <w:pPr>
        <w:ind w:firstLine="720"/>
        <w:jc w:val="both"/>
      </w:pPr>
      <w:r>
        <w:t xml:space="preserve"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8946A7">
          <w:rPr>
            <w:rStyle w:val="a4"/>
            <w:b w:val="0"/>
            <w:color w:val="000000"/>
          </w:rPr>
          <w:t>статьями 14</w:t>
        </w:r>
      </w:hyperlink>
      <w:r w:rsidRPr="008946A7">
        <w:rPr>
          <w:b/>
          <w:color w:val="000000"/>
        </w:rPr>
        <w:t xml:space="preserve">, </w:t>
      </w:r>
      <w:hyperlink r:id="rId8" w:history="1">
        <w:r w:rsidRPr="008946A7">
          <w:rPr>
            <w:rStyle w:val="a4"/>
            <w:b w:val="0"/>
            <w:color w:val="000000"/>
          </w:rPr>
          <w:t>15</w:t>
        </w:r>
      </w:hyperlink>
      <w:r w:rsidRPr="008946A7">
        <w:rPr>
          <w:b/>
          <w:color w:val="000000"/>
        </w:rPr>
        <w:t xml:space="preserve">, </w:t>
      </w:r>
      <w:hyperlink r:id="rId9" w:history="1">
        <w:r w:rsidRPr="008946A7">
          <w:rPr>
            <w:rStyle w:val="a4"/>
            <w:b w:val="0"/>
            <w:color w:val="000000"/>
          </w:rPr>
          <w:t>17</w:t>
        </w:r>
      </w:hyperlink>
      <w:r w:rsidRPr="008946A7">
        <w:rPr>
          <w:b/>
          <w:color w:val="000000"/>
        </w:rPr>
        <w:t xml:space="preserve">, </w:t>
      </w:r>
      <w:hyperlink r:id="rId10" w:history="1">
        <w:r w:rsidRPr="008946A7">
          <w:rPr>
            <w:rStyle w:val="a4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A23C58" w:rsidRDefault="00A23C58" w:rsidP="00A23C58">
      <w:pPr>
        <w:ind w:firstLine="720"/>
        <w:jc w:val="both"/>
      </w:pPr>
      <w:r>
        <w:t xml:space="preserve">5. Старший специалист 2 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 w:rsidR="005E3D70">
        <w:t xml:space="preserve"> </w:t>
      </w:r>
      <w:r w:rsidRPr="00AB2F87">
        <w:t>Федерации</w:t>
      </w:r>
      <w:r w:rsidR="005E3D70">
        <w:t xml:space="preserve"> </w:t>
      </w:r>
      <w:r w:rsidRPr="00AB2F87">
        <w:t>от</w:t>
      </w:r>
      <w:r w:rsidR="005E3D70"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об </w:t>
      </w:r>
      <w:proofErr w:type="gramStart"/>
      <w:r>
        <w:t>управлении</w:t>
      </w:r>
      <w:proofErr w:type="gramEnd"/>
      <w:r>
        <w:t xml:space="preserve"> </w:t>
      </w:r>
      <w:r w:rsidR="008F01B2">
        <w:t xml:space="preserve">об инспекции </w:t>
      </w:r>
      <w:r w:rsidR="005E3D70">
        <w:t>Межрайонной ИФНС России № 4 по Астраханской области</w:t>
      </w:r>
      <w:r>
        <w:t xml:space="preserve">, утвержденным руководителем </w:t>
      </w:r>
      <w:r w:rsidR="005E3D70">
        <w:t xml:space="preserve">Управления </w:t>
      </w:r>
      <w:r>
        <w:t>ФНС России «_</w:t>
      </w:r>
      <w:r w:rsidR="004B667E">
        <w:t>07</w:t>
      </w:r>
      <w:r>
        <w:t>_»</w:t>
      </w:r>
      <w:r w:rsidR="004B667E">
        <w:t>декабря 2005г., положением о</w:t>
      </w:r>
      <w:r>
        <w:t xml:space="preserve"> </w:t>
      </w:r>
      <w:r w:rsidR="004B667E">
        <w:t xml:space="preserve">правовом </w:t>
      </w:r>
      <w:r>
        <w:t xml:space="preserve">отделе, приказами (распоряжениями) ФНС России, приказами управления, поручениями руководства </w:t>
      </w:r>
      <w:r w:rsidR="005E3D70">
        <w:t>инспекции</w:t>
      </w:r>
      <w:r>
        <w:t>.</w:t>
      </w:r>
    </w:p>
    <w:p w:rsidR="00A23C58" w:rsidRPr="00E652AB" w:rsidRDefault="00A23C58" w:rsidP="00A23C58">
      <w:pPr>
        <w:ind w:firstLine="600"/>
        <w:jc w:val="both"/>
      </w:pPr>
      <w:r w:rsidRPr="00E652AB">
        <w:t>Исходя из задач и функций</w:t>
      </w:r>
      <w:r w:rsidRPr="00E652AB">
        <w:rPr>
          <w:bCs/>
        </w:rPr>
        <w:t xml:space="preserve">, определенных Положением о Межрайонной ИФНС России № 4 по Астраханской области и Положением о </w:t>
      </w:r>
      <w:r>
        <w:rPr>
          <w:bCs/>
        </w:rPr>
        <w:t>правовом от</w:t>
      </w:r>
      <w:r w:rsidRPr="00E652AB">
        <w:rPr>
          <w:bCs/>
        </w:rPr>
        <w:t xml:space="preserve">деле на </w:t>
      </w:r>
      <w:r>
        <w:rPr>
          <w:bCs/>
        </w:rPr>
        <w:t xml:space="preserve">старшего </w:t>
      </w:r>
      <w:r w:rsidRPr="00E652AB">
        <w:rPr>
          <w:bCs/>
        </w:rPr>
        <w:t xml:space="preserve">специалиста </w:t>
      </w:r>
      <w:r>
        <w:rPr>
          <w:bCs/>
        </w:rPr>
        <w:t>2</w:t>
      </w:r>
      <w:r w:rsidRPr="00E652AB">
        <w:rPr>
          <w:bCs/>
        </w:rPr>
        <w:t xml:space="preserve"> разряда</w:t>
      </w:r>
      <w:r w:rsidRPr="00E652AB">
        <w:t xml:space="preserve"> </w:t>
      </w:r>
      <w:r>
        <w:rPr>
          <w:spacing w:val="1"/>
        </w:rPr>
        <w:t>правового</w:t>
      </w:r>
      <w:r w:rsidRPr="00E652AB">
        <w:t xml:space="preserve"> отдела  </w:t>
      </w:r>
      <w:r w:rsidRPr="00E652AB">
        <w:rPr>
          <w:bCs/>
        </w:rPr>
        <w:t xml:space="preserve">возлагаются </w:t>
      </w:r>
      <w:r w:rsidRPr="00E652AB">
        <w:t xml:space="preserve">следующие обязанности: </w:t>
      </w:r>
    </w:p>
    <w:p w:rsidR="00A23C58" w:rsidRPr="00E652AB" w:rsidRDefault="00A23C58" w:rsidP="00A23C58">
      <w:pPr>
        <w:ind w:firstLine="600"/>
        <w:jc w:val="both"/>
      </w:pPr>
      <w:r>
        <w:t xml:space="preserve">- </w:t>
      </w:r>
      <w:r w:rsidRPr="00E652AB">
        <w:t>защита государственных интересов в арбитражных судах, судах общей юрисдикции, и мировых судей.</w:t>
      </w:r>
    </w:p>
    <w:p w:rsidR="00A23C58" w:rsidRPr="00E652AB" w:rsidRDefault="00A23C58" w:rsidP="00A23C58">
      <w:pPr>
        <w:pStyle w:val="a6"/>
        <w:numPr>
          <w:ilvl w:val="1"/>
          <w:numId w:val="0"/>
        </w:numPr>
        <w:tabs>
          <w:tab w:val="num" w:pos="0"/>
          <w:tab w:val="num" w:pos="360"/>
        </w:tabs>
        <w:ind w:firstLine="600"/>
      </w:pPr>
      <w:r w:rsidRPr="00E652AB">
        <w:t>-</w:t>
      </w:r>
      <w:r>
        <w:t xml:space="preserve"> </w:t>
      </w:r>
      <w:r w:rsidRPr="00E652AB">
        <w:t>подготовка и направление в арбитражные суды, суды общей юрисдикции, мировым судьям, заявлений о вынесении судебных приказов, исковых заявлений по всем  основаниям в соответствии с законодательством Российской Федерации, подготовка и  участие в рассмотрении дела в суде;</w:t>
      </w:r>
    </w:p>
    <w:p w:rsidR="00A23C58" w:rsidRPr="00E652AB" w:rsidRDefault="00A23C58" w:rsidP="00A23C58">
      <w:pPr>
        <w:pStyle w:val="a6"/>
        <w:numPr>
          <w:ilvl w:val="1"/>
          <w:numId w:val="0"/>
        </w:numPr>
        <w:tabs>
          <w:tab w:val="num" w:pos="0"/>
          <w:tab w:val="num" w:pos="360"/>
        </w:tabs>
        <w:ind w:firstLine="600"/>
      </w:pPr>
      <w:r w:rsidRPr="00E652AB">
        <w:t>-</w:t>
      </w:r>
      <w:r>
        <w:t xml:space="preserve"> </w:t>
      </w:r>
      <w:r w:rsidRPr="00E652AB">
        <w:t>направление в Службу судебных приставов судебных приказов, исполнительных документов по всем основаниям.</w:t>
      </w:r>
    </w:p>
    <w:p w:rsidR="00A23C58" w:rsidRPr="00E652AB" w:rsidRDefault="00A23C58" w:rsidP="00A23C58">
      <w:pPr>
        <w:pStyle w:val="a6"/>
        <w:numPr>
          <w:ilvl w:val="1"/>
          <w:numId w:val="0"/>
        </w:numPr>
        <w:tabs>
          <w:tab w:val="num" w:pos="0"/>
          <w:tab w:val="num" w:pos="360"/>
        </w:tabs>
        <w:ind w:firstLine="600"/>
      </w:pPr>
      <w:r w:rsidRPr="00E652AB">
        <w:t>-</w:t>
      </w:r>
      <w:r>
        <w:t xml:space="preserve"> </w:t>
      </w:r>
      <w:r w:rsidRPr="00E652AB">
        <w:t>подготовка заключений, документов для обжалования в случае необходимости решения суда в установленном  законодательством порядке.</w:t>
      </w:r>
    </w:p>
    <w:p w:rsidR="00A23C58" w:rsidRPr="00E652AB" w:rsidRDefault="00A23C58" w:rsidP="00A23C58">
      <w:pPr>
        <w:pStyle w:val="a6"/>
        <w:numPr>
          <w:ilvl w:val="1"/>
          <w:numId w:val="0"/>
        </w:numPr>
        <w:tabs>
          <w:tab w:val="num" w:pos="0"/>
          <w:tab w:val="num" w:pos="360"/>
        </w:tabs>
        <w:ind w:firstLine="600"/>
      </w:pPr>
      <w:r w:rsidRPr="00E652AB">
        <w:t>-</w:t>
      </w:r>
      <w:r>
        <w:t xml:space="preserve"> </w:t>
      </w:r>
      <w:r w:rsidRPr="00E652AB">
        <w:t>ведение информационных ресурсов  в системе ЭОД по предмету деятельности отдела.</w:t>
      </w:r>
    </w:p>
    <w:p w:rsidR="00A23C58" w:rsidRPr="00E652AB" w:rsidRDefault="00A23C58" w:rsidP="00A23C58">
      <w:pPr>
        <w:pStyle w:val="a6"/>
        <w:numPr>
          <w:ilvl w:val="1"/>
          <w:numId w:val="0"/>
        </w:numPr>
        <w:tabs>
          <w:tab w:val="num" w:pos="0"/>
          <w:tab w:val="num" w:pos="360"/>
        </w:tabs>
        <w:ind w:firstLine="600"/>
      </w:pPr>
      <w:r w:rsidRPr="00E652AB">
        <w:t>-</w:t>
      </w:r>
      <w:r>
        <w:t xml:space="preserve"> </w:t>
      </w:r>
      <w:r w:rsidRPr="00E652AB">
        <w:t>проведение правовой экспертизы решений органов местного самоуправления по вопросам налогов и сборов;</w:t>
      </w:r>
    </w:p>
    <w:p w:rsidR="00A23C58" w:rsidRPr="00E652AB" w:rsidRDefault="00A23C58" w:rsidP="00A23C58">
      <w:pPr>
        <w:pStyle w:val="a6"/>
        <w:numPr>
          <w:ilvl w:val="1"/>
          <w:numId w:val="0"/>
        </w:numPr>
        <w:tabs>
          <w:tab w:val="num" w:pos="0"/>
          <w:tab w:val="num" w:pos="360"/>
        </w:tabs>
        <w:ind w:firstLine="600"/>
      </w:pPr>
      <w:r w:rsidRPr="00E652AB">
        <w:t>-</w:t>
      </w:r>
      <w:r>
        <w:t xml:space="preserve"> </w:t>
      </w:r>
      <w:r w:rsidRPr="00E652AB">
        <w:t>проведение анализа судебной практики;</w:t>
      </w:r>
    </w:p>
    <w:p w:rsidR="00A23C58" w:rsidRPr="00E652AB" w:rsidRDefault="00A23C58" w:rsidP="00A23C58">
      <w:pPr>
        <w:ind w:firstLine="600"/>
        <w:jc w:val="both"/>
        <w:rPr>
          <w:color w:val="000000"/>
          <w:spacing w:val="-1"/>
        </w:rPr>
      </w:pPr>
      <w:r w:rsidRPr="00E652AB">
        <w:rPr>
          <w:color w:val="000000"/>
          <w:spacing w:val="-1"/>
        </w:rPr>
        <w:t>-</w:t>
      </w:r>
      <w:r>
        <w:rPr>
          <w:color w:val="000000"/>
          <w:spacing w:val="-1"/>
        </w:rPr>
        <w:t xml:space="preserve"> </w:t>
      </w:r>
      <w:r w:rsidRPr="00E652AB">
        <w:rPr>
          <w:color w:val="000000"/>
          <w:spacing w:val="-1"/>
        </w:rPr>
        <w:t>п</w:t>
      </w:r>
      <w:r w:rsidRPr="00E652AB">
        <w:t>одготовка отчетности по установленной форме и в порядке, утвержденным Федеральной налоговой службой</w:t>
      </w:r>
      <w:r w:rsidRPr="00E652AB">
        <w:rPr>
          <w:color w:val="000000"/>
          <w:spacing w:val="-1"/>
        </w:rPr>
        <w:t xml:space="preserve">; </w:t>
      </w:r>
    </w:p>
    <w:p w:rsidR="00A23C58" w:rsidRPr="00E652AB" w:rsidRDefault="00A23C58" w:rsidP="00A23C58">
      <w:pPr>
        <w:ind w:firstLine="600"/>
        <w:jc w:val="both"/>
        <w:rPr>
          <w:color w:val="000000"/>
        </w:rPr>
      </w:pPr>
      <w:r w:rsidRPr="00E652AB">
        <w:t>-</w:t>
      </w:r>
      <w:r>
        <w:t xml:space="preserve"> </w:t>
      </w:r>
      <w:r w:rsidRPr="00E652AB">
        <w:t>выполнение</w:t>
      </w:r>
      <w:r w:rsidRPr="00E652AB">
        <w:rPr>
          <w:color w:val="000000"/>
          <w:spacing w:val="1"/>
        </w:rPr>
        <w:t xml:space="preserve"> поручений вышестоящих руководителей  в порядке подчиненности;</w:t>
      </w:r>
    </w:p>
    <w:p w:rsidR="00A23C58" w:rsidRPr="00E652AB" w:rsidRDefault="00A23C58" w:rsidP="00A23C58">
      <w:pPr>
        <w:ind w:firstLine="600"/>
        <w:jc w:val="both"/>
      </w:pPr>
      <w:r w:rsidRPr="00E652AB">
        <w:t>-</w:t>
      </w:r>
      <w:r>
        <w:t xml:space="preserve"> </w:t>
      </w:r>
      <w:r w:rsidRPr="00E652AB">
        <w:t xml:space="preserve">ведение в установленном порядке делопроизводства, хранение и сдача в архив документов отдела; </w:t>
      </w:r>
    </w:p>
    <w:p w:rsidR="00A23C58" w:rsidRPr="00E652AB" w:rsidRDefault="00A23C58" w:rsidP="00A23C58">
      <w:pPr>
        <w:ind w:firstLine="600"/>
        <w:jc w:val="both"/>
      </w:pPr>
      <w:r w:rsidRPr="00E652AB">
        <w:t>-</w:t>
      </w:r>
      <w:r>
        <w:t xml:space="preserve"> осуществление</w:t>
      </w:r>
      <w:r w:rsidRPr="00E652AB">
        <w:t xml:space="preserve"> правов</w:t>
      </w:r>
      <w:r>
        <w:t>ой</w:t>
      </w:r>
      <w:r w:rsidRPr="00E652AB">
        <w:t xml:space="preserve"> экспертиз</w:t>
      </w:r>
      <w:r>
        <w:t>ы</w:t>
      </w:r>
      <w:r w:rsidRPr="00E652AB">
        <w:t>, юридическо</w:t>
      </w:r>
      <w:r>
        <w:t>го</w:t>
      </w:r>
      <w:r w:rsidRPr="00E652AB">
        <w:t xml:space="preserve"> сопровождени</w:t>
      </w:r>
      <w:r>
        <w:t>я</w:t>
      </w:r>
      <w:r w:rsidRPr="00E652AB">
        <w:t xml:space="preserve"> актов, решений о привлечении к налоговой ответственности, решений  об отказе в привлечении к налоговой ответственности отдела выездных проверок, отдела камеральных проверок, отдела регистрации и учета налогоплательщиков;</w:t>
      </w:r>
    </w:p>
    <w:p w:rsidR="00A23C58" w:rsidRPr="00E652AB" w:rsidRDefault="00A23C58" w:rsidP="00A23C58">
      <w:pPr>
        <w:ind w:firstLine="600"/>
        <w:jc w:val="both"/>
      </w:pPr>
      <w:r w:rsidRPr="00E652AB">
        <w:t>- подготовка ответов на обращения налогоплательщиков;</w:t>
      </w:r>
    </w:p>
    <w:p w:rsidR="00A23C58" w:rsidRDefault="00A23C58" w:rsidP="00A23C58">
      <w:pPr>
        <w:ind w:firstLine="600"/>
        <w:jc w:val="both"/>
      </w:pPr>
      <w:r w:rsidRPr="00E652AB">
        <w:t>-</w:t>
      </w:r>
      <w:r>
        <w:t xml:space="preserve"> </w:t>
      </w:r>
      <w:r w:rsidRPr="00E652AB">
        <w:t>регистрация, направление в судебные органы протоколов об административном правонарушении по всем основаниям;</w:t>
      </w:r>
    </w:p>
    <w:p w:rsidR="00A23C58" w:rsidRDefault="00A23C58" w:rsidP="00A23C58">
      <w:pPr>
        <w:ind w:firstLine="600"/>
        <w:jc w:val="both"/>
      </w:pPr>
      <w:r>
        <w:t>- еженедельно (каждую пятницу) направлять в УФНС России по Астраханской области таблицу о судебных делах с оспариваемой суммой свыше 1 млн. рублей.</w:t>
      </w:r>
    </w:p>
    <w:p w:rsidR="00A23C58" w:rsidRDefault="00A23C58" w:rsidP="00A23C58">
      <w:pPr>
        <w:pStyle w:val="a6"/>
      </w:pPr>
      <w:r>
        <w:t xml:space="preserve">          -</w:t>
      </w:r>
      <w:r w:rsidRPr="00A35008">
        <w:t xml:space="preserve">  </w:t>
      </w:r>
      <w:r>
        <w:t>своевременно направлять в У</w:t>
      </w:r>
      <w:r w:rsidRPr="00A35008">
        <w:t xml:space="preserve">ФНС России </w:t>
      </w:r>
      <w:r>
        <w:t>по Астраханской области копии материалов судебных дел с оспариваемой суммой свыше 1 млн. рублей.</w:t>
      </w:r>
    </w:p>
    <w:p w:rsidR="00A23C58" w:rsidRDefault="00A23C58" w:rsidP="00A23C58">
      <w:pPr>
        <w:pStyle w:val="a6"/>
      </w:pPr>
      <w:r>
        <w:lastRenderedPageBreak/>
        <w:t xml:space="preserve">          - своевременно направлять в У</w:t>
      </w:r>
      <w:r w:rsidRPr="00A35008">
        <w:t xml:space="preserve">ФНС России </w:t>
      </w:r>
      <w:r>
        <w:t>по Астраханской области копии материалов судебных дел и аудиозаписи судебных заседаний с оспариваемой суммой свыше 10 млн. рублей.</w:t>
      </w:r>
    </w:p>
    <w:p w:rsidR="00A23C58" w:rsidRPr="00E652AB" w:rsidRDefault="00A23C58" w:rsidP="00A23C58">
      <w:pPr>
        <w:ind w:firstLine="600"/>
        <w:jc w:val="both"/>
      </w:pPr>
      <w:r w:rsidRPr="00E652AB">
        <w:t>-</w:t>
      </w:r>
      <w:r>
        <w:t xml:space="preserve"> </w:t>
      </w:r>
      <w:r w:rsidRPr="00E652AB">
        <w:t>соблюд</w:t>
      </w:r>
      <w:r>
        <w:t>ение</w:t>
      </w:r>
      <w:r w:rsidRPr="00E652AB">
        <w:t xml:space="preserve"> трудово</w:t>
      </w:r>
      <w:r>
        <w:t>го</w:t>
      </w:r>
      <w:r w:rsidRPr="00E652AB">
        <w:t xml:space="preserve"> законодательств</w:t>
      </w:r>
      <w:r>
        <w:t>а</w:t>
      </w:r>
      <w:r w:rsidRPr="00E652AB">
        <w:t>, служебн</w:t>
      </w:r>
      <w:r>
        <w:t>ого</w:t>
      </w:r>
      <w:r w:rsidRPr="00E652AB">
        <w:t xml:space="preserve"> распоряд</w:t>
      </w:r>
      <w:r>
        <w:t>ка</w:t>
      </w:r>
      <w:r w:rsidRPr="00E652AB">
        <w:t>, правил и норм охраны труда, техники безопасности, производственной санитарии и пожарной безопасности;</w:t>
      </w:r>
    </w:p>
    <w:p w:rsidR="00A23C58" w:rsidRPr="00E652AB" w:rsidRDefault="00A23C58" w:rsidP="00A23C58">
      <w:pPr>
        <w:ind w:firstLine="600"/>
        <w:jc w:val="both"/>
      </w:pPr>
      <w:r w:rsidRPr="00E652AB">
        <w:t>-</w:t>
      </w:r>
      <w:r>
        <w:t xml:space="preserve"> </w:t>
      </w:r>
      <w:r w:rsidRPr="00E652AB">
        <w:t>соблюд</w:t>
      </w:r>
      <w:r>
        <w:t>ение</w:t>
      </w:r>
      <w:r w:rsidRPr="00E652AB">
        <w:t xml:space="preserve"> законодательств</w:t>
      </w:r>
      <w:r>
        <w:t>а</w:t>
      </w:r>
      <w:r w:rsidRPr="00E652AB">
        <w:t xml:space="preserve"> и нормативны</w:t>
      </w:r>
      <w:r>
        <w:t>х</w:t>
      </w:r>
      <w:r w:rsidRPr="00E652AB">
        <w:t xml:space="preserve"> материал</w:t>
      </w:r>
      <w:r>
        <w:t>ов</w:t>
      </w:r>
      <w:r w:rsidRPr="00E652AB">
        <w:t>, регламентирующи</w:t>
      </w:r>
      <w:r>
        <w:t>х</w:t>
      </w:r>
      <w:r w:rsidRPr="00E652AB">
        <w:t xml:space="preserve">  деятельность государственного служащего; </w:t>
      </w:r>
    </w:p>
    <w:p w:rsidR="00A23C58" w:rsidRPr="006B15B8" w:rsidRDefault="00A23C58" w:rsidP="00A23C58">
      <w:pPr>
        <w:ind w:firstLine="600"/>
        <w:jc w:val="both"/>
      </w:pPr>
      <w:r w:rsidRPr="00E652AB">
        <w:t>-</w:t>
      </w:r>
      <w:r>
        <w:t xml:space="preserve"> </w:t>
      </w:r>
      <w:r w:rsidRPr="00E652AB">
        <w:t>соблюд</w:t>
      </w:r>
      <w:r>
        <w:t>ение</w:t>
      </w:r>
      <w:r w:rsidRPr="00E652AB">
        <w:t xml:space="preserve"> приказ</w:t>
      </w:r>
      <w:r>
        <w:t>ов</w:t>
      </w:r>
      <w:r w:rsidRPr="00E652AB">
        <w:t>, указани</w:t>
      </w:r>
      <w:r>
        <w:t>й</w:t>
      </w:r>
      <w:r w:rsidRPr="00E652AB">
        <w:t xml:space="preserve"> и </w:t>
      </w:r>
      <w:proofErr w:type="gramStart"/>
      <w:r w:rsidRPr="00E652AB">
        <w:t>други</w:t>
      </w:r>
      <w:r>
        <w:t>х</w:t>
      </w:r>
      <w:proofErr w:type="gramEnd"/>
      <w:r w:rsidRPr="00E652AB">
        <w:t xml:space="preserve"> руководящи</w:t>
      </w:r>
      <w:r>
        <w:t>х</w:t>
      </w:r>
      <w:r w:rsidRPr="00E652AB">
        <w:t xml:space="preserve"> и нормативны</w:t>
      </w:r>
      <w:r>
        <w:t>х</w:t>
      </w:r>
      <w:r w:rsidRPr="00E652AB">
        <w:t xml:space="preserve"> материал</w:t>
      </w:r>
      <w:r>
        <w:t>ов</w:t>
      </w:r>
      <w:r w:rsidRPr="00E652AB">
        <w:t xml:space="preserve"> вышестоящих органов, касающиеся деятельности отдела, установленн</w:t>
      </w:r>
      <w:r>
        <w:t>ого</w:t>
      </w:r>
      <w:r w:rsidRPr="00E652AB">
        <w:t xml:space="preserve"> поряд</w:t>
      </w:r>
      <w:r>
        <w:t>ка</w:t>
      </w:r>
      <w:r w:rsidRPr="00E652AB">
        <w:t xml:space="preserve"> подготовки докум</w:t>
      </w:r>
      <w:r w:rsidRPr="006B15B8">
        <w:t>ентов по направлениям деятельности отдела;</w:t>
      </w:r>
    </w:p>
    <w:p w:rsidR="00A23C58" w:rsidRPr="00CA2DA5" w:rsidRDefault="00A23C58" w:rsidP="00A23C58">
      <w:pPr>
        <w:ind w:firstLine="480"/>
        <w:jc w:val="both"/>
        <w:rPr>
          <w:bCs/>
        </w:rPr>
      </w:pPr>
      <w:r>
        <w:rPr>
          <w:bCs/>
        </w:rPr>
        <w:t xml:space="preserve"> </w:t>
      </w:r>
      <w:r w:rsidRPr="006B15B8">
        <w:rPr>
          <w:bCs/>
        </w:rPr>
        <w:t>-</w:t>
      </w:r>
      <w:r>
        <w:rPr>
          <w:bCs/>
        </w:rPr>
        <w:t xml:space="preserve"> </w:t>
      </w:r>
      <w:r w:rsidRPr="006B15B8">
        <w:t>неукоснительное соблюдение правил доступа пользователя к Системе и выполнение обязанностей пользователя Системы в соответствии с требованиями  Руководства по организации информационной безопасности на объектах информатизации ФНС,  утвержденного приказом ФНС России от 23.10.2007 года №ММ-4-27/29дсп.</w:t>
      </w:r>
    </w:p>
    <w:p w:rsidR="00A23C58" w:rsidRDefault="00A23C58" w:rsidP="00A23C58">
      <w:pPr>
        <w:ind w:firstLine="600"/>
        <w:jc w:val="both"/>
      </w:pPr>
    </w:p>
    <w:p w:rsidR="00A23C58" w:rsidRPr="00E652AB" w:rsidRDefault="00A23C58" w:rsidP="00A23C58">
      <w:pPr>
        <w:ind w:firstLine="600"/>
        <w:jc w:val="both"/>
        <w:rPr>
          <w:bCs/>
        </w:rPr>
      </w:pPr>
      <w:r w:rsidRPr="00E652AB">
        <w:t xml:space="preserve">Основные права </w:t>
      </w:r>
      <w:r>
        <w:t xml:space="preserve">старшего </w:t>
      </w:r>
      <w:r w:rsidRPr="00E652AB">
        <w:t xml:space="preserve">специалиста </w:t>
      </w:r>
      <w:r>
        <w:t>2</w:t>
      </w:r>
      <w:r w:rsidRPr="00E652AB">
        <w:t xml:space="preserve"> разряда</w:t>
      </w:r>
      <w:r w:rsidRPr="00E652AB">
        <w:rPr>
          <w:color w:val="000000"/>
          <w:spacing w:val="1"/>
        </w:rPr>
        <w:t xml:space="preserve"> </w:t>
      </w:r>
      <w:r>
        <w:rPr>
          <w:spacing w:val="1"/>
        </w:rPr>
        <w:t>правового</w:t>
      </w:r>
      <w:r w:rsidRPr="00E652AB">
        <w:rPr>
          <w:color w:val="000000"/>
          <w:spacing w:val="1"/>
        </w:rPr>
        <w:t xml:space="preserve"> </w:t>
      </w:r>
      <w:r w:rsidRPr="00E652AB">
        <w:t xml:space="preserve">отдела </w:t>
      </w:r>
      <w:r w:rsidRPr="00E652AB">
        <w:rPr>
          <w:bCs/>
        </w:rPr>
        <w:t xml:space="preserve">регулируются статьей 14 </w:t>
      </w:r>
      <w:r w:rsidRPr="00E652AB">
        <w:t xml:space="preserve">Федерального Закона от 27 июля 2004 года  № 79-ФЗ «О государственной гражданской службе Российской Федерации». </w:t>
      </w:r>
    </w:p>
    <w:p w:rsidR="00A23C58" w:rsidRPr="00E652AB" w:rsidRDefault="00A23C58" w:rsidP="00A23C58">
      <w:pPr>
        <w:ind w:firstLine="600"/>
        <w:jc w:val="both"/>
      </w:pPr>
      <w:r w:rsidRPr="00E652AB">
        <w:t xml:space="preserve">Исходя из установленных полномочий, </w:t>
      </w:r>
      <w:r>
        <w:t xml:space="preserve">старший </w:t>
      </w:r>
      <w:r w:rsidRPr="00E652AB">
        <w:t xml:space="preserve">специалист </w:t>
      </w:r>
      <w:r>
        <w:t>2</w:t>
      </w:r>
      <w:r w:rsidRPr="00E652AB">
        <w:t xml:space="preserve"> </w:t>
      </w:r>
      <w:r w:rsidRPr="00E652AB">
        <w:rPr>
          <w:color w:val="000000"/>
          <w:spacing w:val="1"/>
        </w:rPr>
        <w:t xml:space="preserve">разряда </w:t>
      </w:r>
      <w:r>
        <w:rPr>
          <w:spacing w:val="1"/>
        </w:rPr>
        <w:t>правового</w:t>
      </w:r>
      <w:r w:rsidRPr="00E652AB">
        <w:t xml:space="preserve"> отдела имеет право:</w:t>
      </w:r>
    </w:p>
    <w:p w:rsidR="00A23C58" w:rsidRPr="00E652AB" w:rsidRDefault="00A23C58" w:rsidP="00A23C58">
      <w:pPr>
        <w:ind w:firstLine="600"/>
        <w:jc w:val="both"/>
      </w:pPr>
      <w:r w:rsidRPr="00E652AB">
        <w:t>- принимать решения в соответствии с должностными обязанностями;</w:t>
      </w:r>
    </w:p>
    <w:p w:rsidR="00A23C58" w:rsidRPr="00E652AB" w:rsidRDefault="00A23C58" w:rsidP="00A23C58">
      <w:pPr>
        <w:shd w:val="clear" w:color="auto" w:fill="FFFFFF"/>
        <w:ind w:right="24" w:firstLine="600"/>
        <w:jc w:val="both"/>
        <w:rPr>
          <w:color w:val="000000"/>
        </w:rPr>
      </w:pPr>
      <w:r w:rsidRPr="00E652AB">
        <w:t>-</w:t>
      </w:r>
      <w:r>
        <w:t xml:space="preserve"> </w:t>
      </w:r>
      <w:r w:rsidRPr="00E652AB">
        <w:rPr>
          <w:color w:val="000000"/>
          <w:spacing w:val="2"/>
        </w:rPr>
        <w:t>по поручению начальника отдела представительствовать в организациях</w:t>
      </w:r>
      <w:r w:rsidRPr="00E652AB">
        <w:rPr>
          <w:color w:val="000000"/>
          <w:spacing w:val="2"/>
        </w:rPr>
        <w:br/>
      </w:r>
      <w:r w:rsidRPr="00E652AB">
        <w:rPr>
          <w:color w:val="000000"/>
        </w:rPr>
        <w:t>по вопросам, вытекающим из задач и функций, определенных настоящим</w:t>
      </w:r>
      <w:r w:rsidRPr="00E652AB">
        <w:rPr>
          <w:color w:val="000000"/>
        </w:rPr>
        <w:br/>
      </w:r>
      <w:r w:rsidRPr="00E652AB">
        <w:rPr>
          <w:color w:val="000000"/>
          <w:spacing w:val="2"/>
        </w:rPr>
        <w:t>должностным регламентом;</w:t>
      </w:r>
    </w:p>
    <w:p w:rsidR="00A23C58" w:rsidRPr="00E652AB" w:rsidRDefault="00A23C58" w:rsidP="00A23C58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600"/>
        <w:jc w:val="both"/>
        <w:rPr>
          <w:color w:val="000000"/>
        </w:rPr>
      </w:pPr>
      <w:r w:rsidRPr="00E652AB">
        <w:rPr>
          <w:color w:val="000000"/>
          <w:spacing w:val="7"/>
        </w:rPr>
        <w:t>-</w:t>
      </w:r>
      <w:r>
        <w:rPr>
          <w:color w:val="000000"/>
          <w:spacing w:val="7"/>
        </w:rPr>
        <w:t xml:space="preserve"> </w:t>
      </w:r>
      <w:r w:rsidRPr="00E652AB">
        <w:rPr>
          <w:color w:val="000000"/>
          <w:spacing w:val="7"/>
        </w:rPr>
        <w:t xml:space="preserve">в установленном порядке получать от отделов Инспекции </w:t>
      </w:r>
      <w:r w:rsidRPr="00E652AB">
        <w:rPr>
          <w:color w:val="000000"/>
          <w:spacing w:val="1"/>
        </w:rPr>
        <w:t xml:space="preserve">необходимые для осуществления своей деятельности справки, </w:t>
      </w:r>
      <w:r w:rsidRPr="00E652AB">
        <w:rPr>
          <w:color w:val="000000"/>
          <w:spacing w:val="4"/>
        </w:rPr>
        <w:t>расчеты, иные документы и сведения, а также знакомиться с соответствующими д</w:t>
      </w:r>
      <w:r w:rsidRPr="00E652AB">
        <w:rPr>
          <w:color w:val="000000"/>
          <w:spacing w:val="1"/>
        </w:rPr>
        <w:t>окументами и материалами, находящимися в их пользовании и на хранении;</w:t>
      </w:r>
    </w:p>
    <w:p w:rsidR="00A23C58" w:rsidRPr="00E652AB" w:rsidRDefault="00A23C58" w:rsidP="00A23C58">
      <w:pPr>
        <w:shd w:val="clear" w:color="auto" w:fill="FFFFFF"/>
        <w:tabs>
          <w:tab w:val="left" w:pos="1142"/>
        </w:tabs>
        <w:ind w:firstLine="600"/>
        <w:jc w:val="both"/>
      </w:pPr>
      <w:r w:rsidRPr="00E652AB">
        <w:rPr>
          <w:color w:val="000000"/>
        </w:rPr>
        <w:t>-</w:t>
      </w:r>
      <w:r>
        <w:rPr>
          <w:color w:val="000000"/>
        </w:rPr>
        <w:t xml:space="preserve"> </w:t>
      </w:r>
      <w:r w:rsidRPr="00E652AB">
        <w:rPr>
          <w:color w:val="000000"/>
          <w:spacing w:val="9"/>
        </w:rPr>
        <w:t>вносить начальнику отдела предложения по улучшению работы по</w:t>
      </w:r>
      <w:r w:rsidRPr="00E652AB">
        <w:rPr>
          <w:color w:val="000000"/>
          <w:spacing w:val="9"/>
        </w:rPr>
        <w:br/>
      </w:r>
      <w:r w:rsidRPr="00E652AB">
        <w:rPr>
          <w:color w:val="000000"/>
          <w:spacing w:val="1"/>
        </w:rPr>
        <w:t>закрепленным направлениям деятельности.</w:t>
      </w:r>
    </w:p>
    <w:p w:rsidR="00A23C58" w:rsidRDefault="00A23C58" w:rsidP="00A23C58">
      <w:pPr>
        <w:shd w:val="clear" w:color="auto" w:fill="FFFFFF"/>
        <w:tabs>
          <w:tab w:val="left" w:pos="1142"/>
        </w:tabs>
        <w:ind w:firstLine="600"/>
        <w:jc w:val="both"/>
        <w:rPr>
          <w:color w:val="000000"/>
          <w:spacing w:val="1"/>
        </w:rPr>
      </w:pPr>
      <w:r w:rsidRPr="00E652AB">
        <w:rPr>
          <w:color w:val="000000"/>
          <w:spacing w:val="1"/>
        </w:rPr>
        <w:t xml:space="preserve">Специалист 1 разряда </w:t>
      </w:r>
      <w:r>
        <w:rPr>
          <w:spacing w:val="1"/>
        </w:rPr>
        <w:t>правового</w:t>
      </w:r>
      <w:r w:rsidRPr="00E652AB">
        <w:rPr>
          <w:color w:val="000000"/>
          <w:spacing w:val="1"/>
        </w:rPr>
        <w:t xml:space="preserve"> отдела имеет все права, предусмотренные законодательством о труде.</w:t>
      </w:r>
    </w:p>
    <w:p w:rsidR="00A23C58" w:rsidRDefault="00A23C58" w:rsidP="00A23C58">
      <w:pPr>
        <w:ind w:firstLine="720"/>
        <w:jc w:val="both"/>
      </w:pPr>
    </w:p>
    <w:p w:rsidR="00A23C58" w:rsidRDefault="00A23C58" w:rsidP="00A23C58">
      <w:pPr>
        <w:ind w:firstLine="720"/>
        <w:jc w:val="both"/>
      </w:pPr>
      <w:r>
        <w:t xml:space="preserve">6.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8946A7">
          <w:rPr>
            <w:rStyle w:val="a4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A23C58" w:rsidRDefault="00A23C58" w:rsidP="00A23C58">
      <w:pPr>
        <w:ind w:firstLine="720"/>
        <w:jc w:val="both"/>
      </w:pPr>
    </w:p>
    <w:p w:rsidR="00A23C58" w:rsidRPr="008946A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946A7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старший специалист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46A7">
        <w:rPr>
          <w:rFonts w:ascii="Times New Roman" w:hAnsi="Times New Roman" w:cs="Times New Roman"/>
          <w:sz w:val="28"/>
          <w:szCs w:val="28"/>
        </w:rPr>
        <w:t xml:space="preserve"> разряда вправе или обязан самостоятельно принимать управленческие и иные решения</w:t>
      </w:r>
    </w:p>
    <w:p w:rsidR="00A23C58" w:rsidRDefault="00A23C58" w:rsidP="00A23C58">
      <w:pPr>
        <w:ind w:firstLine="720"/>
        <w:jc w:val="both"/>
      </w:pPr>
    </w:p>
    <w:p w:rsidR="00A23C58" w:rsidRDefault="00A23C58" w:rsidP="00A23C58">
      <w:pPr>
        <w:ind w:firstLine="720"/>
        <w:jc w:val="both"/>
      </w:pPr>
      <w:r>
        <w:t>7. При исполнении служебных обязанностей старший специалист 2 разряда вправе самостоятельн</w:t>
      </w:r>
      <w:r w:rsidR="008E268F">
        <w:t>о принимать решения по вопросам</w:t>
      </w:r>
      <w:r w:rsidR="008E268F" w:rsidRPr="008E268F">
        <w:t xml:space="preserve"> </w:t>
      </w:r>
      <w:r w:rsidR="008E268F" w:rsidRPr="00F849CE">
        <w:t>определенным должностным регламентом.</w:t>
      </w:r>
    </w:p>
    <w:p w:rsidR="00A23C58" w:rsidRDefault="00A23C58" w:rsidP="008E268F">
      <w:pPr>
        <w:ind w:firstLine="480"/>
        <w:jc w:val="both"/>
      </w:pPr>
      <w:r>
        <w:t xml:space="preserve">     </w:t>
      </w:r>
    </w:p>
    <w:p w:rsidR="00A23C58" w:rsidRDefault="00A23C58" w:rsidP="00A23C58">
      <w:pPr>
        <w:ind w:firstLine="720"/>
        <w:jc w:val="both"/>
      </w:pPr>
    </w:p>
    <w:p w:rsidR="00A23C58" w:rsidRPr="008946A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946A7">
        <w:rPr>
          <w:rFonts w:ascii="Times New Roman" w:hAnsi="Times New Roman" w:cs="Times New Roman"/>
          <w:sz w:val="28"/>
          <w:szCs w:val="28"/>
        </w:rPr>
        <w:lastRenderedPageBreak/>
        <w:t xml:space="preserve">V. Перечень вопросов, по которым старший специалист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46A7">
        <w:rPr>
          <w:rFonts w:ascii="Times New Roman" w:hAnsi="Times New Roman" w:cs="Times New Roman"/>
          <w:sz w:val="28"/>
          <w:szCs w:val="28"/>
        </w:rPr>
        <w:t xml:space="preserve">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23C58" w:rsidRDefault="00A23C58" w:rsidP="00A23C58">
      <w:pPr>
        <w:ind w:firstLine="720"/>
        <w:jc w:val="both"/>
      </w:pPr>
    </w:p>
    <w:p w:rsidR="00A23C58" w:rsidRDefault="00A23C58" w:rsidP="00A23C58">
      <w:pPr>
        <w:ind w:firstLine="720"/>
        <w:jc w:val="both"/>
      </w:pPr>
      <w:r>
        <w:t>8.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A23C58" w:rsidRPr="00E652AB" w:rsidRDefault="00A23C58" w:rsidP="00A23C58">
      <w:pPr>
        <w:ind w:firstLine="600"/>
        <w:jc w:val="both"/>
      </w:pPr>
      <w:r>
        <w:t xml:space="preserve">  </w:t>
      </w:r>
      <w:r w:rsidRPr="00E652AB">
        <w:t>В пределах функциональной компетенции принимает участие в подготовке нормативных  актов и (или) проектов управленческих и иных решений в части юридического обеспечения подготовки соответствующих документов по текущим  вопросам.</w:t>
      </w:r>
    </w:p>
    <w:p w:rsidR="00A23C58" w:rsidRDefault="00A23C58" w:rsidP="00A23C58">
      <w:pPr>
        <w:ind w:firstLine="720"/>
        <w:jc w:val="both"/>
      </w:pPr>
      <w:r>
        <w:t>9.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A23C58" w:rsidRDefault="009C0539" w:rsidP="00A23C58">
      <w:pPr>
        <w:ind w:firstLine="720"/>
        <w:jc w:val="both"/>
      </w:pPr>
      <w:r>
        <w:t>положений о правовом отделе и</w:t>
      </w:r>
      <w:r w:rsidR="00A23C58">
        <w:t>нспекции;</w:t>
      </w:r>
    </w:p>
    <w:p w:rsidR="00A23C58" w:rsidRDefault="009C0539" w:rsidP="009C0539">
      <w:pPr>
        <w:jc w:val="both"/>
      </w:pPr>
      <w:r>
        <w:t xml:space="preserve">            </w:t>
      </w:r>
      <w:r w:rsidR="00A23C58">
        <w:t>графика отпусков гражданских служащих отдела;</w:t>
      </w:r>
    </w:p>
    <w:p w:rsidR="00A23C58" w:rsidRDefault="00A23C58" w:rsidP="00A23C58">
      <w:pPr>
        <w:ind w:firstLine="720"/>
        <w:jc w:val="both"/>
      </w:pPr>
      <w:r>
        <w:t xml:space="preserve">иных актов по поручению непосредственного начальника </w:t>
      </w:r>
      <w:r w:rsidR="009C0539">
        <w:t>правового отдела и руководства и</w:t>
      </w:r>
      <w:r>
        <w:t>нспекции.</w:t>
      </w:r>
    </w:p>
    <w:p w:rsidR="00A23C58" w:rsidRDefault="00A23C58" w:rsidP="00A23C58">
      <w:pPr>
        <w:ind w:firstLine="720"/>
        <w:jc w:val="both"/>
      </w:pPr>
    </w:p>
    <w:p w:rsidR="00A23C58" w:rsidRPr="008946A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946A7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23C58" w:rsidRDefault="00A23C58" w:rsidP="00A23C58">
      <w:pPr>
        <w:ind w:firstLine="720"/>
        <w:jc w:val="both"/>
      </w:pPr>
    </w:p>
    <w:p w:rsidR="00A23C58" w:rsidRDefault="00A23C58" w:rsidP="00A23C58">
      <w:pPr>
        <w:ind w:firstLine="720"/>
        <w:jc w:val="both"/>
      </w:pPr>
      <w:r>
        <w:t>10.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A23C58" w:rsidRDefault="00A23C58" w:rsidP="00A23C58">
      <w:pPr>
        <w:ind w:firstLine="720"/>
        <w:jc w:val="both"/>
      </w:pPr>
    </w:p>
    <w:p w:rsidR="00A23C58" w:rsidRPr="008946A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946A7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A23C58" w:rsidRPr="008946A7" w:rsidRDefault="00A23C58" w:rsidP="00A23C58">
      <w:pPr>
        <w:ind w:firstLine="720"/>
        <w:jc w:val="center"/>
        <w:rPr>
          <w:sz w:val="28"/>
          <w:szCs w:val="28"/>
        </w:rPr>
      </w:pPr>
    </w:p>
    <w:p w:rsidR="00A23C58" w:rsidRDefault="00A23C58" w:rsidP="00A23C58">
      <w:pPr>
        <w:ind w:firstLine="720"/>
        <w:jc w:val="both"/>
      </w:pPr>
      <w:r>
        <w:t xml:space="preserve">11. </w:t>
      </w:r>
      <w:proofErr w:type="gramStart"/>
      <w:r>
        <w:t xml:space="preserve">Взаимодействие старшего специалиста 2 разряда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8946A7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8946A7">
          <w:rPr>
            <w:rStyle w:val="a4"/>
            <w:b w:val="0"/>
            <w:color w:val="000000"/>
          </w:rPr>
          <w:t>Указом</w:t>
        </w:r>
      </w:hyperlink>
      <w:r>
        <w:t xml:space="preserve"> Президента Российской Федерации от </w:t>
      </w:r>
      <w: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A23C58" w:rsidRDefault="00A23C58" w:rsidP="00A23C58">
      <w:pPr>
        <w:ind w:firstLine="720"/>
        <w:jc w:val="both"/>
      </w:pPr>
    </w:p>
    <w:p w:rsidR="00A23C58" w:rsidRPr="008946A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946A7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8946A7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8946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946A7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A23C58" w:rsidRPr="008946A7" w:rsidRDefault="00A23C58" w:rsidP="00A23C58">
      <w:pPr>
        <w:ind w:firstLine="720"/>
        <w:jc w:val="center"/>
        <w:rPr>
          <w:sz w:val="28"/>
          <w:szCs w:val="28"/>
        </w:rPr>
      </w:pPr>
    </w:p>
    <w:p w:rsidR="00A23C58" w:rsidRPr="00E652AB" w:rsidRDefault="00A23C58" w:rsidP="00A23C58">
      <w:pPr>
        <w:ind w:firstLine="600"/>
        <w:jc w:val="both"/>
      </w:pPr>
      <w:r>
        <w:t xml:space="preserve">12. </w:t>
      </w:r>
      <w:r w:rsidRPr="00E652AB"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t xml:space="preserve">старший </w:t>
      </w:r>
      <w:r w:rsidRPr="00E652AB">
        <w:t xml:space="preserve">специалист </w:t>
      </w:r>
      <w:r>
        <w:t>2</w:t>
      </w:r>
      <w:r w:rsidRPr="00E652AB">
        <w:t xml:space="preserve"> разряда </w:t>
      </w:r>
      <w:r>
        <w:rPr>
          <w:spacing w:val="1"/>
        </w:rPr>
        <w:t>правового</w:t>
      </w:r>
      <w:r w:rsidRPr="00E652AB">
        <w:t xml:space="preserve"> отдела </w:t>
      </w:r>
      <w:r w:rsidRPr="00E652AB">
        <w:lastRenderedPageBreak/>
        <w:t>выполняет обеспечение (принимает участие в обеспечении) оказания следующих государственных услуг, осуществляемых Межрайонной ИФНС России № 4 по Астраханской области</w:t>
      </w:r>
    </w:p>
    <w:p w:rsidR="00A23C58" w:rsidRPr="00E652AB" w:rsidRDefault="00A23C58" w:rsidP="00A23C58">
      <w:pPr>
        <w:ind w:firstLine="600"/>
        <w:jc w:val="both"/>
        <w:rPr>
          <w:bCs/>
        </w:rPr>
      </w:pPr>
      <w:r w:rsidRPr="00E652AB">
        <w:t xml:space="preserve"> </w:t>
      </w:r>
      <w:r>
        <w:t>- о</w:t>
      </w:r>
      <w:r w:rsidRPr="00E652AB">
        <w:t>существляет правовое сопровождение процесса оказания государственных услуг налоговыми органами.</w:t>
      </w:r>
    </w:p>
    <w:p w:rsidR="00A23C58" w:rsidRDefault="00A23C58" w:rsidP="00A23C58">
      <w:pPr>
        <w:ind w:firstLine="720"/>
        <w:jc w:val="both"/>
      </w:pPr>
    </w:p>
    <w:p w:rsidR="00A23C58" w:rsidRPr="008946A7" w:rsidRDefault="00A23C58" w:rsidP="00A23C5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946A7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A23C58" w:rsidRDefault="00A23C58" w:rsidP="00A23C58">
      <w:pPr>
        <w:ind w:firstLine="720"/>
        <w:jc w:val="both"/>
      </w:pPr>
    </w:p>
    <w:p w:rsidR="00A23C58" w:rsidRDefault="00A23C58" w:rsidP="00A23C58">
      <w:pPr>
        <w:ind w:firstLine="720"/>
        <w:jc w:val="both"/>
      </w:pPr>
      <w:r>
        <w:t>13.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A23C58" w:rsidRDefault="00A23C58" w:rsidP="00A23C58">
      <w:pPr>
        <w:ind w:firstLine="720"/>
        <w:jc w:val="both"/>
      </w:pPr>
      <w:r>
        <w:t>выполняемому объему работы и интенсивности труда, соблюдению служебной дисциплины;</w:t>
      </w:r>
    </w:p>
    <w:p w:rsidR="00A23C58" w:rsidRDefault="00A23C58" w:rsidP="00A23C58">
      <w:pPr>
        <w:ind w:firstLine="720"/>
        <w:jc w:val="both"/>
      </w:pPr>
      <w:r>
        <w:t>своевременности и оперативности выполнения поручений;</w:t>
      </w:r>
    </w:p>
    <w:p w:rsidR="00A23C58" w:rsidRDefault="00A23C58" w:rsidP="00A23C58">
      <w:pPr>
        <w:ind w:firstLine="720"/>
        <w:jc w:val="both"/>
      </w:pPr>
      <w:r>
        <w:t>качеству выполненной работы;</w:t>
      </w:r>
    </w:p>
    <w:p w:rsidR="00A23C58" w:rsidRDefault="00A23C58" w:rsidP="00A23C58">
      <w:pPr>
        <w:ind w:firstLine="720"/>
        <w:jc w:val="both"/>
      </w:pPr>
      <w:r>
        <w:t>способности выполнять должностные функции самостоятельно, без помощи руководителя;</w:t>
      </w:r>
    </w:p>
    <w:p w:rsidR="00A23C58" w:rsidRDefault="00A23C58" w:rsidP="00A23C58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23C58" w:rsidRDefault="00A23C58" w:rsidP="00A23C58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A23C58" w:rsidRDefault="00A23C58" w:rsidP="00A23C58">
      <w:pPr>
        <w:pStyle w:val="a5"/>
      </w:pPr>
    </w:p>
    <w:p w:rsidR="001043B4" w:rsidRDefault="001043B4" w:rsidP="001043B4">
      <w:pPr>
        <w:ind w:firstLine="720"/>
        <w:jc w:val="both"/>
      </w:pPr>
    </w:p>
    <w:p w:rsidR="001043B4" w:rsidRDefault="001043B4" w:rsidP="001043B4">
      <w:pPr>
        <w:ind w:firstLine="720"/>
        <w:jc w:val="both"/>
      </w:pPr>
      <w:bookmarkStart w:id="0" w:name="_GoBack"/>
      <w:bookmarkEnd w:id="0"/>
    </w:p>
    <w:p w:rsidR="00A00D38" w:rsidRDefault="00A00D38"/>
    <w:sectPr w:rsidR="00A0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58"/>
    <w:rsid w:val="0000146E"/>
    <w:rsid w:val="00006566"/>
    <w:rsid w:val="000134E4"/>
    <w:rsid w:val="00025873"/>
    <w:rsid w:val="000428DB"/>
    <w:rsid w:val="00050C9C"/>
    <w:rsid w:val="00082302"/>
    <w:rsid w:val="000955B5"/>
    <w:rsid w:val="000C6960"/>
    <w:rsid w:val="000E7CC2"/>
    <w:rsid w:val="000F0C7D"/>
    <w:rsid w:val="001043B4"/>
    <w:rsid w:val="00106DB4"/>
    <w:rsid w:val="00123509"/>
    <w:rsid w:val="00130711"/>
    <w:rsid w:val="00174804"/>
    <w:rsid w:val="001B5BD2"/>
    <w:rsid w:val="001C2CF8"/>
    <w:rsid w:val="00204D00"/>
    <w:rsid w:val="00207F81"/>
    <w:rsid w:val="002107D5"/>
    <w:rsid w:val="00241196"/>
    <w:rsid w:val="002441EF"/>
    <w:rsid w:val="00285D35"/>
    <w:rsid w:val="00287BBE"/>
    <w:rsid w:val="0029573C"/>
    <w:rsid w:val="002A4F55"/>
    <w:rsid w:val="002E4A8B"/>
    <w:rsid w:val="0032055F"/>
    <w:rsid w:val="00320737"/>
    <w:rsid w:val="00342B5E"/>
    <w:rsid w:val="00343CA9"/>
    <w:rsid w:val="00350388"/>
    <w:rsid w:val="00354DCD"/>
    <w:rsid w:val="00361319"/>
    <w:rsid w:val="00365B8F"/>
    <w:rsid w:val="0036787C"/>
    <w:rsid w:val="003C2B18"/>
    <w:rsid w:val="00403B4F"/>
    <w:rsid w:val="00404A35"/>
    <w:rsid w:val="00406AAC"/>
    <w:rsid w:val="00413449"/>
    <w:rsid w:val="00423132"/>
    <w:rsid w:val="0045647E"/>
    <w:rsid w:val="0045776F"/>
    <w:rsid w:val="00460DE6"/>
    <w:rsid w:val="00476605"/>
    <w:rsid w:val="004772D8"/>
    <w:rsid w:val="00481F80"/>
    <w:rsid w:val="00492C12"/>
    <w:rsid w:val="00495F83"/>
    <w:rsid w:val="004A5329"/>
    <w:rsid w:val="004A6650"/>
    <w:rsid w:val="004B4109"/>
    <w:rsid w:val="004B667E"/>
    <w:rsid w:val="004C4A6F"/>
    <w:rsid w:val="004D0976"/>
    <w:rsid w:val="004F7042"/>
    <w:rsid w:val="00514D43"/>
    <w:rsid w:val="00561589"/>
    <w:rsid w:val="005621F8"/>
    <w:rsid w:val="00571B24"/>
    <w:rsid w:val="00575BB5"/>
    <w:rsid w:val="0059559F"/>
    <w:rsid w:val="005A511B"/>
    <w:rsid w:val="005C298C"/>
    <w:rsid w:val="005C62CE"/>
    <w:rsid w:val="005D63BB"/>
    <w:rsid w:val="005E3D70"/>
    <w:rsid w:val="005E59EA"/>
    <w:rsid w:val="00602191"/>
    <w:rsid w:val="00620AD8"/>
    <w:rsid w:val="00632382"/>
    <w:rsid w:val="006367F7"/>
    <w:rsid w:val="006376A4"/>
    <w:rsid w:val="00645097"/>
    <w:rsid w:val="006466AE"/>
    <w:rsid w:val="00650588"/>
    <w:rsid w:val="00665530"/>
    <w:rsid w:val="00670627"/>
    <w:rsid w:val="00676290"/>
    <w:rsid w:val="00680B54"/>
    <w:rsid w:val="00691EE7"/>
    <w:rsid w:val="006A0F98"/>
    <w:rsid w:val="006B2E40"/>
    <w:rsid w:val="00710E4A"/>
    <w:rsid w:val="007341DF"/>
    <w:rsid w:val="007343F8"/>
    <w:rsid w:val="00740148"/>
    <w:rsid w:val="007535EC"/>
    <w:rsid w:val="007637B4"/>
    <w:rsid w:val="00764935"/>
    <w:rsid w:val="007901C5"/>
    <w:rsid w:val="00796319"/>
    <w:rsid w:val="007A4164"/>
    <w:rsid w:val="007A7557"/>
    <w:rsid w:val="007C4595"/>
    <w:rsid w:val="007E77E2"/>
    <w:rsid w:val="00804F95"/>
    <w:rsid w:val="008076FC"/>
    <w:rsid w:val="00810FFD"/>
    <w:rsid w:val="008119DE"/>
    <w:rsid w:val="00825704"/>
    <w:rsid w:val="008403AB"/>
    <w:rsid w:val="008477E9"/>
    <w:rsid w:val="008726DF"/>
    <w:rsid w:val="00872F02"/>
    <w:rsid w:val="008A1559"/>
    <w:rsid w:val="008C5BE1"/>
    <w:rsid w:val="008E0937"/>
    <w:rsid w:val="008E268F"/>
    <w:rsid w:val="008F01B2"/>
    <w:rsid w:val="00901A25"/>
    <w:rsid w:val="00904C1B"/>
    <w:rsid w:val="00920AB0"/>
    <w:rsid w:val="0092290C"/>
    <w:rsid w:val="00937D20"/>
    <w:rsid w:val="00976DD3"/>
    <w:rsid w:val="009B07F6"/>
    <w:rsid w:val="009C0539"/>
    <w:rsid w:val="009C4743"/>
    <w:rsid w:val="009E229D"/>
    <w:rsid w:val="009F6B12"/>
    <w:rsid w:val="00A00D38"/>
    <w:rsid w:val="00A23C58"/>
    <w:rsid w:val="00A36BDB"/>
    <w:rsid w:val="00A4545D"/>
    <w:rsid w:val="00AC180E"/>
    <w:rsid w:val="00AC6757"/>
    <w:rsid w:val="00B423B5"/>
    <w:rsid w:val="00B62A09"/>
    <w:rsid w:val="00B65E55"/>
    <w:rsid w:val="00B906AF"/>
    <w:rsid w:val="00BB0314"/>
    <w:rsid w:val="00BB2C52"/>
    <w:rsid w:val="00BD4811"/>
    <w:rsid w:val="00C04530"/>
    <w:rsid w:val="00C3580A"/>
    <w:rsid w:val="00C5061B"/>
    <w:rsid w:val="00C710A0"/>
    <w:rsid w:val="00C73CAE"/>
    <w:rsid w:val="00C779CF"/>
    <w:rsid w:val="00C91FAC"/>
    <w:rsid w:val="00CC7FAE"/>
    <w:rsid w:val="00CD0220"/>
    <w:rsid w:val="00CE0AE2"/>
    <w:rsid w:val="00CF5A63"/>
    <w:rsid w:val="00CF5B1D"/>
    <w:rsid w:val="00D050AC"/>
    <w:rsid w:val="00D27347"/>
    <w:rsid w:val="00D318E8"/>
    <w:rsid w:val="00D52DFB"/>
    <w:rsid w:val="00D55A76"/>
    <w:rsid w:val="00D9504B"/>
    <w:rsid w:val="00DC178C"/>
    <w:rsid w:val="00DC78AF"/>
    <w:rsid w:val="00DD306B"/>
    <w:rsid w:val="00DD5A54"/>
    <w:rsid w:val="00DD6273"/>
    <w:rsid w:val="00DE4CD5"/>
    <w:rsid w:val="00DF5BFF"/>
    <w:rsid w:val="00E0673F"/>
    <w:rsid w:val="00E204F0"/>
    <w:rsid w:val="00E253C3"/>
    <w:rsid w:val="00E31630"/>
    <w:rsid w:val="00E503BB"/>
    <w:rsid w:val="00E55579"/>
    <w:rsid w:val="00E92073"/>
    <w:rsid w:val="00EB0F74"/>
    <w:rsid w:val="00EC26FC"/>
    <w:rsid w:val="00ED68A5"/>
    <w:rsid w:val="00EE1F55"/>
    <w:rsid w:val="00EE5C02"/>
    <w:rsid w:val="00EF1A22"/>
    <w:rsid w:val="00F025CE"/>
    <w:rsid w:val="00F143B0"/>
    <w:rsid w:val="00F412FF"/>
    <w:rsid w:val="00F672F4"/>
    <w:rsid w:val="00F84C21"/>
    <w:rsid w:val="00F906D4"/>
    <w:rsid w:val="00F96CC7"/>
    <w:rsid w:val="00FB2120"/>
    <w:rsid w:val="00FB21CF"/>
    <w:rsid w:val="00FB4507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3C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C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A23C5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A23C58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A23C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A23C58"/>
    <w:pPr>
      <w:jc w:val="both"/>
    </w:pPr>
  </w:style>
  <w:style w:type="character" w:customStyle="1" w:styleId="a7">
    <w:name w:val="Основной текст Знак"/>
    <w:basedOn w:val="a0"/>
    <w:link w:val="a6"/>
    <w:rsid w:val="00A23C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3C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C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A23C5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A23C58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A23C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A23C58"/>
    <w:pPr>
      <w:jc w:val="both"/>
    </w:pPr>
  </w:style>
  <w:style w:type="character" w:customStyle="1" w:styleId="a7">
    <w:name w:val="Основной текст Знак"/>
    <w:basedOn w:val="a0"/>
    <w:link w:val="a6"/>
    <w:rsid w:val="00A23C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№4 по Астраханской области</Company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Мусагалиев Тимур Исинбулатович</dc:creator>
  <cp:lastModifiedBy>Глазунова Александра Николаевна</cp:lastModifiedBy>
  <cp:revision>2</cp:revision>
  <cp:lastPrinted>2014-02-20T13:25:00Z</cp:lastPrinted>
  <dcterms:created xsi:type="dcterms:W3CDTF">2015-03-19T11:52:00Z</dcterms:created>
  <dcterms:modified xsi:type="dcterms:W3CDTF">2015-03-19T11:52:00Z</dcterms:modified>
</cp:coreProperties>
</file>