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A7" w:rsidRDefault="00F317A7">
      <w:pPr>
        <w:pStyle w:val="ConsPlusNormal"/>
        <w:jc w:val="right"/>
        <w:outlineLvl w:val="0"/>
      </w:pPr>
      <w:bookmarkStart w:id="0" w:name="_GoBack"/>
      <w:bookmarkEnd w:id="0"/>
      <w:r>
        <w:t>Приложение 1</w:t>
      </w:r>
    </w:p>
    <w:p w:rsidR="00F317A7" w:rsidRDefault="00F317A7">
      <w:pPr>
        <w:pStyle w:val="ConsPlusNormal"/>
        <w:jc w:val="right"/>
      </w:pPr>
      <w:r>
        <w:t>к закону Белгородской области</w:t>
      </w:r>
    </w:p>
    <w:p w:rsidR="00F317A7" w:rsidRDefault="00F317A7">
      <w:pPr>
        <w:pStyle w:val="ConsPlusNormal"/>
        <w:jc w:val="right"/>
      </w:pPr>
      <w:r>
        <w:t>"О патентной системе налогообложения</w:t>
      </w:r>
    </w:p>
    <w:p w:rsidR="00F317A7" w:rsidRDefault="00F317A7">
      <w:pPr>
        <w:pStyle w:val="ConsPlusNormal"/>
        <w:jc w:val="right"/>
      </w:pPr>
      <w:r>
        <w:t>на территории Белгородской области"</w:t>
      </w:r>
    </w:p>
    <w:p w:rsidR="00F317A7" w:rsidRDefault="00F317A7">
      <w:pPr>
        <w:pStyle w:val="ConsPlusNormal"/>
        <w:jc w:val="both"/>
      </w:pPr>
    </w:p>
    <w:p w:rsidR="00F317A7" w:rsidRDefault="00F317A7">
      <w:pPr>
        <w:pStyle w:val="ConsPlusTitle"/>
        <w:jc w:val="center"/>
      </w:pPr>
      <w:bookmarkStart w:id="1" w:name="P67"/>
      <w:bookmarkEnd w:id="1"/>
      <w:r>
        <w:t xml:space="preserve">РАЗМЕР ПОТЕНЦИАЛЬНО </w:t>
      </w:r>
      <w:proofErr w:type="gramStart"/>
      <w:r>
        <w:t>ВОЗМОЖНОГО</w:t>
      </w:r>
      <w:proofErr w:type="gramEnd"/>
      <w:r>
        <w:t xml:space="preserve"> К ПОЛУЧЕНИЮ ИНДИВИДУАЛЬНЫМ</w:t>
      </w:r>
    </w:p>
    <w:p w:rsidR="00F317A7" w:rsidRDefault="00F317A7">
      <w:pPr>
        <w:pStyle w:val="ConsPlusTitle"/>
        <w:jc w:val="center"/>
      </w:pPr>
      <w:r>
        <w:t>ПРЕДПРИНИМАТЕЛЕМ ГОДОВОГО ДОХОДА, УСТАНАВЛИВАЕМОГО</w:t>
      </w:r>
    </w:p>
    <w:p w:rsidR="00F317A7" w:rsidRDefault="00F317A7">
      <w:pPr>
        <w:pStyle w:val="ConsPlusTitle"/>
        <w:jc w:val="center"/>
      </w:pPr>
      <w:r>
        <w:t>НА ЕДИНИЦУ СРЕДНЕЙ ЧИСЛЕННОСТИ НАЕМНЫХ РАБОТНИКОВ, А</w:t>
      </w:r>
    </w:p>
    <w:p w:rsidR="00F317A7" w:rsidRDefault="00F317A7">
      <w:pPr>
        <w:pStyle w:val="ConsPlusTitle"/>
        <w:jc w:val="center"/>
      </w:pPr>
      <w:r>
        <w:t>ТАКЖЕ В ОТНОШЕНИИ ИНДИВИДУАЛЬНОГО ПРЕДПРИНИМАТЕЛЯ</w:t>
      </w:r>
    </w:p>
    <w:p w:rsidR="00F317A7" w:rsidRDefault="00F317A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706"/>
        <w:gridCol w:w="1355"/>
        <w:gridCol w:w="1275"/>
        <w:gridCol w:w="1276"/>
      </w:tblGrid>
      <w:tr w:rsidR="00F317A7">
        <w:tc>
          <w:tcPr>
            <w:tcW w:w="454" w:type="dxa"/>
            <w:vMerge w:val="restart"/>
          </w:tcPr>
          <w:p w:rsidR="00F317A7" w:rsidRDefault="00F317A7">
            <w:pPr>
              <w:pStyle w:val="ConsPlusNormal"/>
              <w:jc w:val="center"/>
            </w:pPr>
            <w:r>
              <w:t xml:space="preserve">N </w:t>
            </w:r>
            <w:proofErr w:type="gramStart"/>
            <w:r>
              <w:t>п</w:t>
            </w:r>
            <w:proofErr w:type="gramEnd"/>
            <w:r>
              <w:t>/п</w:t>
            </w:r>
          </w:p>
        </w:tc>
        <w:tc>
          <w:tcPr>
            <w:tcW w:w="4706" w:type="dxa"/>
            <w:vMerge w:val="restart"/>
          </w:tcPr>
          <w:p w:rsidR="00F317A7" w:rsidRDefault="00F317A7">
            <w:pPr>
              <w:pStyle w:val="ConsPlusNormal"/>
              <w:jc w:val="center"/>
            </w:pPr>
            <w:r>
              <w:t>Наименование вида предпринимательской деятельности</w:t>
            </w:r>
          </w:p>
        </w:tc>
        <w:tc>
          <w:tcPr>
            <w:tcW w:w="3906" w:type="dxa"/>
            <w:gridSpan w:val="3"/>
          </w:tcPr>
          <w:p w:rsidR="00F317A7" w:rsidRDefault="00F317A7">
            <w:pPr>
              <w:pStyle w:val="ConsPlusNormal"/>
              <w:jc w:val="center"/>
            </w:pPr>
            <w:r>
              <w:t xml:space="preserve">Размер </w:t>
            </w:r>
            <w:proofErr w:type="gramStart"/>
            <w:r>
              <w:t>потенциально возможного</w:t>
            </w:r>
            <w:proofErr w:type="gramEnd"/>
            <w:r>
              <w:t xml:space="preserve"> к получению индивидуальным предпринимателем годового дохода (рублей)</w:t>
            </w:r>
          </w:p>
        </w:tc>
      </w:tr>
      <w:tr w:rsidR="00F317A7">
        <w:tc>
          <w:tcPr>
            <w:tcW w:w="454" w:type="dxa"/>
            <w:vMerge/>
          </w:tcPr>
          <w:p w:rsidR="00F317A7" w:rsidRDefault="00F317A7">
            <w:pPr>
              <w:pStyle w:val="ConsPlusNormal"/>
            </w:pPr>
          </w:p>
        </w:tc>
        <w:tc>
          <w:tcPr>
            <w:tcW w:w="4706" w:type="dxa"/>
            <w:vMerge/>
          </w:tcPr>
          <w:p w:rsidR="00F317A7" w:rsidRDefault="00F317A7">
            <w:pPr>
              <w:pStyle w:val="ConsPlusNormal"/>
            </w:pPr>
          </w:p>
        </w:tc>
        <w:tc>
          <w:tcPr>
            <w:tcW w:w="1355" w:type="dxa"/>
          </w:tcPr>
          <w:p w:rsidR="00F317A7" w:rsidRDefault="00F317A7">
            <w:pPr>
              <w:pStyle w:val="ConsPlusNormal"/>
              <w:jc w:val="center"/>
            </w:pPr>
            <w:bookmarkStart w:id="2" w:name="P75"/>
            <w:bookmarkEnd w:id="2"/>
            <w:r>
              <w:t xml:space="preserve">группа 1 </w:t>
            </w:r>
            <w:hyperlink w:anchor="P433">
              <w:r>
                <w:rPr>
                  <w:color w:val="0000FF"/>
                </w:rPr>
                <w:t>&lt;1&gt;</w:t>
              </w:r>
            </w:hyperlink>
          </w:p>
        </w:tc>
        <w:tc>
          <w:tcPr>
            <w:tcW w:w="1275" w:type="dxa"/>
          </w:tcPr>
          <w:p w:rsidR="00F317A7" w:rsidRDefault="00F317A7">
            <w:pPr>
              <w:pStyle w:val="ConsPlusNormal"/>
              <w:jc w:val="center"/>
            </w:pPr>
            <w:bookmarkStart w:id="3" w:name="P76"/>
            <w:bookmarkEnd w:id="3"/>
            <w:r>
              <w:t xml:space="preserve">группа 2 </w:t>
            </w:r>
            <w:hyperlink w:anchor="P436">
              <w:r>
                <w:rPr>
                  <w:color w:val="0000FF"/>
                </w:rPr>
                <w:t>&lt;2&gt;</w:t>
              </w:r>
            </w:hyperlink>
          </w:p>
        </w:tc>
        <w:tc>
          <w:tcPr>
            <w:tcW w:w="1276" w:type="dxa"/>
          </w:tcPr>
          <w:p w:rsidR="00F317A7" w:rsidRDefault="00F317A7">
            <w:pPr>
              <w:pStyle w:val="ConsPlusNormal"/>
              <w:jc w:val="center"/>
            </w:pPr>
            <w:r>
              <w:t xml:space="preserve">группа 3 </w:t>
            </w:r>
            <w:hyperlink w:anchor="P439">
              <w:r>
                <w:rPr>
                  <w:color w:val="0000FF"/>
                </w:rPr>
                <w:t>&lt;3&gt;</w:t>
              </w:r>
            </w:hyperlink>
          </w:p>
        </w:tc>
      </w:tr>
      <w:tr w:rsidR="00F317A7">
        <w:tc>
          <w:tcPr>
            <w:tcW w:w="454" w:type="dxa"/>
          </w:tcPr>
          <w:p w:rsidR="00F317A7" w:rsidRDefault="00F317A7">
            <w:pPr>
              <w:pStyle w:val="ConsPlusNormal"/>
              <w:jc w:val="center"/>
            </w:pPr>
            <w:r>
              <w:t>1</w:t>
            </w:r>
          </w:p>
        </w:tc>
        <w:tc>
          <w:tcPr>
            <w:tcW w:w="4706" w:type="dxa"/>
          </w:tcPr>
          <w:p w:rsidR="00F317A7" w:rsidRDefault="00F317A7">
            <w:pPr>
              <w:pStyle w:val="ConsPlusNormal"/>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2</w:t>
            </w:r>
          </w:p>
        </w:tc>
        <w:tc>
          <w:tcPr>
            <w:tcW w:w="4706" w:type="dxa"/>
          </w:tcPr>
          <w:p w:rsidR="00F317A7" w:rsidRDefault="00F317A7">
            <w:pPr>
              <w:pStyle w:val="ConsPlusNormal"/>
            </w:pPr>
            <w:r>
              <w:t>Ремонт, чистка, окраска и пошив обуви</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3</w:t>
            </w:r>
          </w:p>
        </w:tc>
        <w:tc>
          <w:tcPr>
            <w:tcW w:w="4706" w:type="dxa"/>
          </w:tcPr>
          <w:p w:rsidR="00F317A7" w:rsidRDefault="00F317A7">
            <w:pPr>
              <w:pStyle w:val="ConsPlusNormal"/>
            </w:pPr>
            <w:r>
              <w:t>Парикмахерские и косметические услуги</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4</w:t>
            </w:r>
          </w:p>
        </w:tc>
        <w:tc>
          <w:tcPr>
            <w:tcW w:w="4706" w:type="dxa"/>
          </w:tcPr>
          <w:p w:rsidR="00F317A7" w:rsidRDefault="00F317A7">
            <w:pPr>
              <w:pStyle w:val="ConsPlusNormal"/>
            </w:pPr>
            <w:r>
              <w:t>Стирка, химическая чистка и крашение текстильных и меховых изделий</w:t>
            </w:r>
          </w:p>
        </w:tc>
        <w:tc>
          <w:tcPr>
            <w:tcW w:w="1355" w:type="dxa"/>
          </w:tcPr>
          <w:p w:rsidR="00F317A7" w:rsidRDefault="00F317A7">
            <w:pPr>
              <w:pStyle w:val="ConsPlusNormal"/>
              <w:jc w:val="center"/>
            </w:pPr>
            <w:r>
              <w:t>214 200</w:t>
            </w:r>
          </w:p>
        </w:tc>
        <w:tc>
          <w:tcPr>
            <w:tcW w:w="1275" w:type="dxa"/>
          </w:tcPr>
          <w:p w:rsidR="00F317A7" w:rsidRDefault="00F317A7">
            <w:pPr>
              <w:pStyle w:val="ConsPlusNormal"/>
              <w:jc w:val="center"/>
            </w:pPr>
            <w:r>
              <w:t>97 500</w:t>
            </w:r>
          </w:p>
        </w:tc>
        <w:tc>
          <w:tcPr>
            <w:tcW w:w="1276" w:type="dxa"/>
          </w:tcPr>
          <w:p w:rsidR="00F317A7" w:rsidRDefault="00F317A7">
            <w:pPr>
              <w:pStyle w:val="ConsPlusNormal"/>
              <w:jc w:val="center"/>
            </w:pPr>
            <w:r>
              <w:t>56 500</w:t>
            </w:r>
          </w:p>
        </w:tc>
      </w:tr>
      <w:tr w:rsidR="00F317A7">
        <w:tc>
          <w:tcPr>
            <w:tcW w:w="454" w:type="dxa"/>
          </w:tcPr>
          <w:p w:rsidR="00F317A7" w:rsidRDefault="00F317A7">
            <w:pPr>
              <w:pStyle w:val="ConsPlusNormal"/>
              <w:jc w:val="center"/>
            </w:pPr>
            <w:r>
              <w:t>5</w:t>
            </w:r>
          </w:p>
        </w:tc>
        <w:tc>
          <w:tcPr>
            <w:tcW w:w="4706" w:type="dxa"/>
          </w:tcPr>
          <w:p w:rsidR="00F317A7" w:rsidRDefault="00F317A7">
            <w:pPr>
              <w:pStyle w:val="ConsPlusNormal"/>
            </w:pPr>
            <w:r>
              <w:t>Изготовление и ремонт металлической галантереи, ключей, номерных знаков, указателей улиц</w:t>
            </w:r>
          </w:p>
        </w:tc>
        <w:tc>
          <w:tcPr>
            <w:tcW w:w="1355" w:type="dxa"/>
          </w:tcPr>
          <w:p w:rsidR="00F317A7" w:rsidRDefault="00F317A7">
            <w:pPr>
              <w:pStyle w:val="ConsPlusNormal"/>
              <w:jc w:val="center"/>
            </w:pPr>
            <w:r>
              <w:t>141 700</w:t>
            </w:r>
          </w:p>
        </w:tc>
        <w:tc>
          <w:tcPr>
            <w:tcW w:w="1275" w:type="dxa"/>
          </w:tcPr>
          <w:p w:rsidR="00F317A7" w:rsidRDefault="00F317A7">
            <w:pPr>
              <w:pStyle w:val="ConsPlusNormal"/>
              <w:jc w:val="center"/>
            </w:pPr>
            <w:r>
              <w:t>90 000</w:t>
            </w:r>
          </w:p>
        </w:tc>
        <w:tc>
          <w:tcPr>
            <w:tcW w:w="1276" w:type="dxa"/>
          </w:tcPr>
          <w:p w:rsidR="00F317A7" w:rsidRDefault="00F317A7">
            <w:pPr>
              <w:pStyle w:val="ConsPlusNormal"/>
              <w:jc w:val="center"/>
            </w:pPr>
            <w:r>
              <w:t>36 700</w:t>
            </w:r>
          </w:p>
        </w:tc>
      </w:tr>
      <w:tr w:rsidR="00F317A7">
        <w:tc>
          <w:tcPr>
            <w:tcW w:w="454" w:type="dxa"/>
          </w:tcPr>
          <w:p w:rsidR="00F317A7" w:rsidRDefault="00F317A7">
            <w:pPr>
              <w:pStyle w:val="ConsPlusNormal"/>
              <w:jc w:val="center"/>
            </w:pPr>
            <w:r>
              <w:t>6</w:t>
            </w:r>
          </w:p>
        </w:tc>
        <w:tc>
          <w:tcPr>
            <w:tcW w:w="4706" w:type="dxa"/>
          </w:tcPr>
          <w:p w:rsidR="00F317A7" w:rsidRDefault="00F317A7">
            <w:pPr>
              <w:pStyle w:val="ConsPlusNormal"/>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355" w:type="dxa"/>
          </w:tcPr>
          <w:p w:rsidR="00F317A7" w:rsidRDefault="00F317A7">
            <w:pPr>
              <w:pStyle w:val="ConsPlusNormal"/>
              <w:jc w:val="center"/>
            </w:pPr>
            <w:r>
              <w:t>428 300</w:t>
            </w:r>
          </w:p>
        </w:tc>
        <w:tc>
          <w:tcPr>
            <w:tcW w:w="1275" w:type="dxa"/>
          </w:tcPr>
          <w:p w:rsidR="00F317A7" w:rsidRDefault="00F317A7">
            <w:pPr>
              <w:pStyle w:val="ConsPlusNormal"/>
              <w:jc w:val="center"/>
            </w:pPr>
            <w:r>
              <w:t>195 000</w:t>
            </w:r>
          </w:p>
        </w:tc>
        <w:tc>
          <w:tcPr>
            <w:tcW w:w="1276" w:type="dxa"/>
          </w:tcPr>
          <w:p w:rsidR="00F317A7" w:rsidRDefault="00F317A7">
            <w:pPr>
              <w:pStyle w:val="ConsPlusNormal"/>
              <w:jc w:val="center"/>
            </w:pPr>
            <w:r>
              <w:t>113 000</w:t>
            </w:r>
          </w:p>
        </w:tc>
      </w:tr>
      <w:tr w:rsidR="00F317A7">
        <w:tc>
          <w:tcPr>
            <w:tcW w:w="454" w:type="dxa"/>
          </w:tcPr>
          <w:p w:rsidR="00F317A7" w:rsidRDefault="00F317A7">
            <w:pPr>
              <w:pStyle w:val="ConsPlusNormal"/>
              <w:jc w:val="center"/>
            </w:pPr>
            <w:r>
              <w:t>7</w:t>
            </w:r>
          </w:p>
        </w:tc>
        <w:tc>
          <w:tcPr>
            <w:tcW w:w="4706" w:type="dxa"/>
          </w:tcPr>
          <w:p w:rsidR="00F317A7" w:rsidRDefault="00F317A7">
            <w:pPr>
              <w:pStyle w:val="ConsPlusNormal"/>
            </w:pPr>
            <w:r>
              <w:t>Ремонт мебели и предметов домашнего обихода</w:t>
            </w:r>
          </w:p>
        </w:tc>
        <w:tc>
          <w:tcPr>
            <w:tcW w:w="1355" w:type="dxa"/>
          </w:tcPr>
          <w:p w:rsidR="00F317A7" w:rsidRDefault="00F317A7">
            <w:pPr>
              <w:pStyle w:val="ConsPlusNormal"/>
              <w:jc w:val="center"/>
            </w:pPr>
            <w:r>
              <w:t>428 300</w:t>
            </w:r>
          </w:p>
        </w:tc>
        <w:tc>
          <w:tcPr>
            <w:tcW w:w="1275" w:type="dxa"/>
          </w:tcPr>
          <w:p w:rsidR="00F317A7" w:rsidRDefault="00F317A7">
            <w:pPr>
              <w:pStyle w:val="ConsPlusNormal"/>
              <w:jc w:val="center"/>
            </w:pPr>
            <w:r>
              <w:t>195 000</w:t>
            </w:r>
          </w:p>
        </w:tc>
        <w:tc>
          <w:tcPr>
            <w:tcW w:w="1276" w:type="dxa"/>
          </w:tcPr>
          <w:p w:rsidR="00F317A7" w:rsidRDefault="00F317A7">
            <w:pPr>
              <w:pStyle w:val="ConsPlusNormal"/>
              <w:jc w:val="center"/>
            </w:pPr>
            <w:r>
              <w:t>113 000</w:t>
            </w:r>
          </w:p>
        </w:tc>
      </w:tr>
      <w:tr w:rsidR="00F317A7">
        <w:tc>
          <w:tcPr>
            <w:tcW w:w="454" w:type="dxa"/>
          </w:tcPr>
          <w:p w:rsidR="00F317A7" w:rsidRDefault="00F317A7">
            <w:pPr>
              <w:pStyle w:val="ConsPlusNormal"/>
              <w:jc w:val="center"/>
            </w:pPr>
            <w:r>
              <w:t>8</w:t>
            </w:r>
          </w:p>
        </w:tc>
        <w:tc>
          <w:tcPr>
            <w:tcW w:w="4706" w:type="dxa"/>
          </w:tcPr>
          <w:p w:rsidR="00F317A7" w:rsidRDefault="00F317A7">
            <w:pPr>
              <w:pStyle w:val="ConsPlusNormal"/>
            </w:pPr>
            <w:r>
              <w:t>Услуги в области фотографии</w:t>
            </w:r>
          </w:p>
        </w:tc>
        <w:tc>
          <w:tcPr>
            <w:tcW w:w="1355" w:type="dxa"/>
          </w:tcPr>
          <w:p w:rsidR="00F317A7" w:rsidRDefault="00F317A7">
            <w:pPr>
              <w:pStyle w:val="ConsPlusNormal"/>
              <w:jc w:val="center"/>
            </w:pPr>
            <w:r>
              <w:t>214 200</w:t>
            </w:r>
          </w:p>
        </w:tc>
        <w:tc>
          <w:tcPr>
            <w:tcW w:w="1275" w:type="dxa"/>
          </w:tcPr>
          <w:p w:rsidR="00F317A7" w:rsidRDefault="00F317A7">
            <w:pPr>
              <w:pStyle w:val="ConsPlusNormal"/>
              <w:jc w:val="center"/>
            </w:pPr>
            <w:r>
              <w:t>97 500</w:t>
            </w:r>
          </w:p>
        </w:tc>
        <w:tc>
          <w:tcPr>
            <w:tcW w:w="1276" w:type="dxa"/>
          </w:tcPr>
          <w:p w:rsidR="00F317A7" w:rsidRDefault="00F317A7">
            <w:pPr>
              <w:pStyle w:val="ConsPlusNormal"/>
              <w:jc w:val="center"/>
            </w:pPr>
            <w:r>
              <w:t>56 500</w:t>
            </w:r>
          </w:p>
        </w:tc>
      </w:tr>
      <w:tr w:rsidR="00F317A7">
        <w:tc>
          <w:tcPr>
            <w:tcW w:w="454" w:type="dxa"/>
          </w:tcPr>
          <w:p w:rsidR="00F317A7" w:rsidRDefault="00F317A7">
            <w:pPr>
              <w:pStyle w:val="ConsPlusNormal"/>
              <w:jc w:val="center"/>
            </w:pPr>
            <w:r>
              <w:t>9</w:t>
            </w:r>
          </w:p>
        </w:tc>
        <w:tc>
          <w:tcPr>
            <w:tcW w:w="4706" w:type="dxa"/>
          </w:tcPr>
          <w:p w:rsidR="00F317A7" w:rsidRDefault="00F317A7">
            <w:pPr>
              <w:pStyle w:val="ConsPlusNormal"/>
            </w:pPr>
            <w:r>
              <w:t xml:space="preserve">Ремонт, техническое обслуживание автотранспортных и </w:t>
            </w:r>
            <w:proofErr w:type="spellStart"/>
            <w:r>
              <w:t>мототранспортных</w:t>
            </w:r>
            <w:proofErr w:type="spellEnd"/>
            <w:r>
              <w:t xml:space="preserve"> средств, мотоциклов, машин и оборудования, мойка автотранспортных средств, полирование и предоставление аналогичных услуг</w:t>
            </w:r>
          </w:p>
        </w:tc>
        <w:tc>
          <w:tcPr>
            <w:tcW w:w="1355" w:type="dxa"/>
          </w:tcPr>
          <w:p w:rsidR="00F317A7" w:rsidRDefault="00F317A7">
            <w:pPr>
              <w:pStyle w:val="ConsPlusNormal"/>
              <w:jc w:val="center"/>
            </w:pPr>
            <w:r>
              <w:t>428 300</w:t>
            </w:r>
          </w:p>
        </w:tc>
        <w:tc>
          <w:tcPr>
            <w:tcW w:w="1275" w:type="dxa"/>
          </w:tcPr>
          <w:p w:rsidR="00F317A7" w:rsidRDefault="00F317A7">
            <w:pPr>
              <w:pStyle w:val="ConsPlusNormal"/>
              <w:jc w:val="center"/>
            </w:pPr>
            <w:r>
              <w:t>428 300</w:t>
            </w:r>
          </w:p>
        </w:tc>
        <w:tc>
          <w:tcPr>
            <w:tcW w:w="1276" w:type="dxa"/>
          </w:tcPr>
          <w:p w:rsidR="00F317A7" w:rsidRDefault="00F317A7">
            <w:pPr>
              <w:pStyle w:val="ConsPlusNormal"/>
              <w:jc w:val="center"/>
            </w:pPr>
            <w:r>
              <w:t>428 300</w:t>
            </w:r>
          </w:p>
        </w:tc>
      </w:tr>
      <w:tr w:rsidR="00F317A7">
        <w:tc>
          <w:tcPr>
            <w:tcW w:w="454" w:type="dxa"/>
          </w:tcPr>
          <w:p w:rsidR="00F317A7" w:rsidRDefault="00F317A7">
            <w:pPr>
              <w:pStyle w:val="ConsPlusNormal"/>
              <w:jc w:val="center"/>
            </w:pPr>
            <w:r>
              <w:t>10</w:t>
            </w:r>
          </w:p>
        </w:tc>
        <w:tc>
          <w:tcPr>
            <w:tcW w:w="4706" w:type="dxa"/>
          </w:tcPr>
          <w:p w:rsidR="00F317A7" w:rsidRDefault="00F317A7">
            <w:pPr>
              <w:pStyle w:val="ConsPlusNormal"/>
            </w:pPr>
            <w:r>
              <w:t xml:space="preserve">Реконструкция или ремонт существующих </w:t>
            </w:r>
            <w:r>
              <w:lastRenderedPageBreak/>
              <w:t>жилых и нежилых зданий, а также спортивных сооружений</w:t>
            </w:r>
          </w:p>
        </w:tc>
        <w:tc>
          <w:tcPr>
            <w:tcW w:w="1355" w:type="dxa"/>
          </w:tcPr>
          <w:p w:rsidR="00F317A7" w:rsidRDefault="00F317A7">
            <w:pPr>
              <w:pStyle w:val="ConsPlusNormal"/>
              <w:jc w:val="center"/>
            </w:pPr>
            <w:r>
              <w:lastRenderedPageBreak/>
              <w:t>260 000</w:t>
            </w:r>
          </w:p>
        </w:tc>
        <w:tc>
          <w:tcPr>
            <w:tcW w:w="1275" w:type="dxa"/>
          </w:tcPr>
          <w:p w:rsidR="00F317A7" w:rsidRDefault="00F317A7">
            <w:pPr>
              <w:pStyle w:val="ConsPlusNormal"/>
              <w:jc w:val="center"/>
            </w:pPr>
            <w:r>
              <w:t>158 300</w:t>
            </w:r>
          </w:p>
        </w:tc>
        <w:tc>
          <w:tcPr>
            <w:tcW w:w="1276" w:type="dxa"/>
          </w:tcPr>
          <w:p w:rsidR="00F317A7" w:rsidRDefault="00F317A7">
            <w:pPr>
              <w:pStyle w:val="ConsPlusNormal"/>
              <w:jc w:val="center"/>
            </w:pPr>
            <w:r>
              <w:t>101 700</w:t>
            </w:r>
          </w:p>
        </w:tc>
      </w:tr>
      <w:tr w:rsidR="00F317A7">
        <w:tc>
          <w:tcPr>
            <w:tcW w:w="454" w:type="dxa"/>
          </w:tcPr>
          <w:p w:rsidR="00F317A7" w:rsidRDefault="00F317A7">
            <w:pPr>
              <w:pStyle w:val="ConsPlusNormal"/>
              <w:jc w:val="center"/>
            </w:pPr>
            <w:r>
              <w:lastRenderedPageBreak/>
              <w:t>11</w:t>
            </w:r>
          </w:p>
        </w:tc>
        <w:tc>
          <w:tcPr>
            <w:tcW w:w="4706" w:type="dxa"/>
          </w:tcPr>
          <w:p w:rsidR="00F317A7" w:rsidRDefault="00F317A7">
            <w:pPr>
              <w:pStyle w:val="ConsPlusNormal"/>
            </w:pPr>
            <w:r>
              <w:t>Услуги по производству монтажных, электромонтажных, санитарно-технических и сварочных работ</w:t>
            </w:r>
          </w:p>
        </w:tc>
        <w:tc>
          <w:tcPr>
            <w:tcW w:w="1355" w:type="dxa"/>
          </w:tcPr>
          <w:p w:rsidR="00F317A7" w:rsidRDefault="00F317A7">
            <w:pPr>
              <w:pStyle w:val="ConsPlusNormal"/>
              <w:jc w:val="center"/>
            </w:pPr>
            <w:r>
              <w:t>260 000</w:t>
            </w:r>
          </w:p>
        </w:tc>
        <w:tc>
          <w:tcPr>
            <w:tcW w:w="1275" w:type="dxa"/>
          </w:tcPr>
          <w:p w:rsidR="00F317A7" w:rsidRDefault="00F317A7">
            <w:pPr>
              <w:pStyle w:val="ConsPlusNormal"/>
              <w:jc w:val="center"/>
            </w:pPr>
            <w:r>
              <w:t>158 300</w:t>
            </w:r>
          </w:p>
        </w:tc>
        <w:tc>
          <w:tcPr>
            <w:tcW w:w="1276" w:type="dxa"/>
          </w:tcPr>
          <w:p w:rsidR="00F317A7" w:rsidRDefault="00F317A7">
            <w:pPr>
              <w:pStyle w:val="ConsPlusNormal"/>
              <w:jc w:val="center"/>
            </w:pPr>
            <w:r>
              <w:t>101 700</w:t>
            </w:r>
          </w:p>
        </w:tc>
      </w:tr>
      <w:tr w:rsidR="00F317A7">
        <w:tc>
          <w:tcPr>
            <w:tcW w:w="454" w:type="dxa"/>
          </w:tcPr>
          <w:p w:rsidR="00F317A7" w:rsidRDefault="00F317A7">
            <w:pPr>
              <w:pStyle w:val="ConsPlusNormal"/>
              <w:jc w:val="center"/>
            </w:pPr>
            <w:r>
              <w:t>12</w:t>
            </w:r>
          </w:p>
        </w:tc>
        <w:tc>
          <w:tcPr>
            <w:tcW w:w="4706" w:type="dxa"/>
          </w:tcPr>
          <w:p w:rsidR="00F317A7" w:rsidRDefault="00F317A7">
            <w:pPr>
              <w:pStyle w:val="ConsPlusNormal"/>
            </w:pPr>
            <w:r>
              <w:t>Услуги по остеклению балконов и лоджий, нарезке стекла и зеркал, художественной обработке стекла</w:t>
            </w:r>
          </w:p>
        </w:tc>
        <w:tc>
          <w:tcPr>
            <w:tcW w:w="1355" w:type="dxa"/>
          </w:tcPr>
          <w:p w:rsidR="00F317A7" w:rsidRDefault="00F317A7">
            <w:pPr>
              <w:pStyle w:val="ConsPlusNormal"/>
              <w:jc w:val="center"/>
            </w:pPr>
            <w:r>
              <w:t>260 000</w:t>
            </w:r>
          </w:p>
        </w:tc>
        <w:tc>
          <w:tcPr>
            <w:tcW w:w="1275" w:type="dxa"/>
          </w:tcPr>
          <w:p w:rsidR="00F317A7" w:rsidRDefault="00F317A7">
            <w:pPr>
              <w:pStyle w:val="ConsPlusNormal"/>
              <w:jc w:val="center"/>
            </w:pPr>
            <w:r>
              <w:t>158 300</w:t>
            </w:r>
          </w:p>
        </w:tc>
        <w:tc>
          <w:tcPr>
            <w:tcW w:w="1276" w:type="dxa"/>
          </w:tcPr>
          <w:p w:rsidR="00F317A7" w:rsidRDefault="00F317A7">
            <w:pPr>
              <w:pStyle w:val="ConsPlusNormal"/>
              <w:jc w:val="center"/>
            </w:pPr>
            <w:r>
              <w:t>101 700</w:t>
            </w:r>
          </w:p>
        </w:tc>
      </w:tr>
      <w:tr w:rsidR="00F317A7">
        <w:tc>
          <w:tcPr>
            <w:tcW w:w="454" w:type="dxa"/>
          </w:tcPr>
          <w:p w:rsidR="00F317A7" w:rsidRDefault="00F317A7">
            <w:pPr>
              <w:pStyle w:val="ConsPlusNormal"/>
              <w:jc w:val="center"/>
            </w:pPr>
            <w:r>
              <w:t>13</w:t>
            </w:r>
          </w:p>
        </w:tc>
        <w:tc>
          <w:tcPr>
            <w:tcW w:w="4706" w:type="dxa"/>
          </w:tcPr>
          <w:p w:rsidR="00F317A7" w:rsidRDefault="00F317A7">
            <w:pPr>
              <w:pStyle w:val="ConsPlusNormal"/>
            </w:pPr>
            <w:r>
              <w:t>Услуги в сфере дошкольного образования и дополнительного образования детей и взрослых</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14</w:t>
            </w:r>
          </w:p>
        </w:tc>
        <w:tc>
          <w:tcPr>
            <w:tcW w:w="4706" w:type="dxa"/>
          </w:tcPr>
          <w:p w:rsidR="00F317A7" w:rsidRDefault="00F317A7">
            <w:pPr>
              <w:pStyle w:val="ConsPlusNormal"/>
            </w:pPr>
            <w:r>
              <w:t>Услуги по присмотру и уходу за детьми и больными</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15</w:t>
            </w:r>
          </w:p>
        </w:tc>
        <w:tc>
          <w:tcPr>
            <w:tcW w:w="4706" w:type="dxa"/>
          </w:tcPr>
          <w:p w:rsidR="00F317A7" w:rsidRDefault="00F317A7">
            <w:pPr>
              <w:pStyle w:val="ConsPlusNormal"/>
            </w:pPr>
            <w:r>
              <w:t>Сбор тары и пригодных для вторичного использования материалов</w:t>
            </w:r>
          </w:p>
        </w:tc>
        <w:tc>
          <w:tcPr>
            <w:tcW w:w="1355" w:type="dxa"/>
          </w:tcPr>
          <w:p w:rsidR="00F317A7" w:rsidRDefault="00F317A7">
            <w:pPr>
              <w:pStyle w:val="ConsPlusNormal"/>
              <w:jc w:val="center"/>
            </w:pPr>
            <w:r>
              <w:t>260 000</w:t>
            </w:r>
          </w:p>
        </w:tc>
        <w:tc>
          <w:tcPr>
            <w:tcW w:w="1275" w:type="dxa"/>
          </w:tcPr>
          <w:p w:rsidR="00F317A7" w:rsidRDefault="00F317A7">
            <w:pPr>
              <w:pStyle w:val="ConsPlusNormal"/>
              <w:jc w:val="center"/>
            </w:pPr>
            <w:r>
              <w:t>158 300</w:t>
            </w:r>
          </w:p>
        </w:tc>
        <w:tc>
          <w:tcPr>
            <w:tcW w:w="1276" w:type="dxa"/>
          </w:tcPr>
          <w:p w:rsidR="00F317A7" w:rsidRDefault="00F317A7">
            <w:pPr>
              <w:pStyle w:val="ConsPlusNormal"/>
              <w:jc w:val="center"/>
            </w:pPr>
            <w:r>
              <w:t>101 700</w:t>
            </w:r>
          </w:p>
        </w:tc>
      </w:tr>
      <w:tr w:rsidR="00F317A7">
        <w:tc>
          <w:tcPr>
            <w:tcW w:w="454" w:type="dxa"/>
          </w:tcPr>
          <w:p w:rsidR="00F317A7" w:rsidRDefault="00F317A7">
            <w:pPr>
              <w:pStyle w:val="ConsPlusNormal"/>
              <w:jc w:val="center"/>
            </w:pPr>
            <w:r>
              <w:t>16</w:t>
            </w:r>
          </w:p>
        </w:tc>
        <w:tc>
          <w:tcPr>
            <w:tcW w:w="4706" w:type="dxa"/>
          </w:tcPr>
          <w:p w:rsidR="00F317A7" w:rsidRDefault="00F317A7">
            <w:pPr>
              <w:pStyle w:val="ConsPlusNormal"/>
            </w:pPr>
            <w:r>
              <w:t>Деятельность ветеринарная</w:t>
            </w:r>
          </w:p>
        </w:tc>
        <w:tc>
          <w:tcPr>
            <w:tcW w:w="1355" w:type="dxa"/>
          </w:tcPr>
          <w:p w:rsidR="00F317A7" w:rsidRDefault="00F317A7">
            <w:pPr>
              <w:pStyle w:val="ConsPlusNormal"/>
              <w:jc w:val="center"/>
            </w:pPr>
            <w:r>
              <w:t>243 300</w:t>
            </w:r>
          </w:p>
        </w:tc>
        <w:tc>
          <w:tcPr>
            <w:tcW w:w="1275" w:type="dxa"/>
          </w:tcPr>
          <w:p w:rsidR="00F317A7" w:rsidRDefault="00F317A7">
            <w:pPr>
              <w:pStyle w:val="ConsPlusNormal"/>
              <w:jc w:val="center"/>
            </w:pPr>
            <w:r>
              <w:t>243 300</w:t>
            </w:r>
          </w:p>
        </w:tc>
        <w:tc>
          <w:tcPr>
            <w:tcW w:w="1276" w:type="dxa"/>
          </w:tcPr>
          <w:p w:rsidR="00F317A7" w:rsidRDefault="00F317A7">
            <w:pPr>
              <w:pStyle w:val="ConsPlusNormal"/>
              <w:jc w:val="center"/>
            </w:pPr>
            <w:r>
              <w:t>80 000</w:t>
            </w:r>
          </w:p>
        </w:tc>
      </w:tr>
      <w:tr w:rsidR="00F317A7">
        <w:tc>
          <w:tcPr>
            <w:tcW w:w="454" w:type="dxa"/>
          </w:tcPr>
          <w:p w:rsidR="00F317A7" w:rsidRDefault="00F317A7">
            <w:pPr>
              <w:pStyle w:val="ConsPlusNormal"/>
              <w:jc w:val="center"/>
            </w:pPr>
            <w:r>
              <w:t>17</w:t>
            </w:r>
          </w:p>
        </w:tc>
        <w:tc>
          <w:tcPr>
            <w:tcW w:w="4706" w:type="dxa"/>
          </w:tcPr>
          <w:p w:rsidR="00F317A7" w:rsidRDefault="00F317A7">
            <w:pPr>
              <w:pStyle w:val="ConsPlusNormal"/>
            </w:pPr>
            <w:r>
              <w:t xml:space="preserve">Изготовление изделий </w:t>
            </w:r>
            <w:proofErr w:type="gramStart"/>
            <w:r>
              <w:t>народных художественных</w:t>
            </w:r>
            <w:proofErr w:type="gramEnd"/>
            <w:r>
              <w:t xml:space="preserve"> промыслов</w:t>
            </w:r>
          </w:p>
        </w:tc>
        <w:tc>
          <w:tcPr>
            <w:tcW w:w="1355" w:type="dxa"/>
          </w:tcPr>
          <w:p w:rsidR="00F317A7" w:rsidRDefault="00F317A7">
            <w:pPr>
              <w:pStyle w:val="ConsPlusNormal"/>
              <w:jc w:val="center"/>
            </w:pPr>
            <w:r>
              <w:t>260 000</w:t>
            </w:r>
          </w:p>
        </w:tc>
        <w:tc>
          <w:tcPr>
            <w:tcW w:w="1275" w:type="dxa"/>
          </w:tcPr>
          <w:p w:rsidR="00F317A7" w:rsidRDefault="00F317A7">
            <w:pPr>
              <w:pStyle w:val="ConsPlusNormal"/>
              <w:jc w:val="center"/>
            </w:pPr>
            <w:r>
              <w:t>158 300</w:t>
            </w:r>
          </w:p>
        </w:tc>
        <w:tc>
          <w:tcPr>
            <w:tcW w:w="1276" w:type="dxa"/>
          </w:tcPr>
          <w:p w:rsidR="00F317A7" w:rsidRDefault="00F317A7">
            <w:pPr>
              <w:pStyle w:val="ConsPlusNormal"/>
              <w:jc w:val="center"/>
            </w:pPr>
            <w:r>
              <w:t>101 700</w:t>
            </w:r>
          </w:p>
        </w:tc>
      </w:tr>
      <w:tr w:rsidR="00F317A7">
        <w:tc>
          <w:tcPr>
            <w:tcW w:w="454" w:type="dxa"/>
          </w:tcPr>
          <w:p w:rsidR="00F317A7" w:rsidRDefault="00F317A7">
            <w:pPr>
              <w:pStyle w:val="ConsPlusNormal"/>
              <w:jc w:val="center"/>
            </w:pPr>
            <w:r>
              <w:t>18</w:t>
            </w:r>
          </w:p>
        </w:tc>
        <w:tc>
          <w:tcPr>
            <w:tcW w:w="4706" w:type="dxa"/>
          </w:tcPr>
          <w:p w:rsidR="00F317A7" w:rsidRDefault="00F317A7">
            <w:pPr>
              <w:pStyle w:val="ConsPlusNormal"/>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19</w:t>
            </w:r>
          </w:p>
        </w:tc>
        <w:tc>
          <w:tcPr>
            <w:tcW w:w="4706" w:type="dxa"/>
          </w:tcPr>
          <w:p w:rsidR="00F317A7" w:rsidRDefault="00F317A7">
            <w:pPr>
              <w:pStyle w:val="ConsPlusNormal"/>
            </w:pPr>
            <w:r>
              <w:t>Производство и реставрация ковров и ковровых изделий</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20</w:t>
            </w:r>
          </w:p>
        </w:tc>
        <w:tc>
          <w:tcPr>
            <w:tcW w:w="4706" w:type="dxa"/>
          </w:tcPr>
          <w:p w:rsidR="00F317A7" w:rsidRDefault="00F317A7">
            <w:pPr>
              <w:pStyle w:val="ConsPlusNormal"/>
            </w:pPr>
            <w:r>
              <w:t>Ремонт ювелирных изделий, бижутерии</w:t>
            </w:r>
          </w:p>
        </w:tc>
        <w:tc>
          <w:tcPr>
            <w:tcW w:w="1355" w:type="dxa"/>
          </w:tcPr>
          <w:p w:rsidR="00F317A7" w:rsidRDefault="00F317A7">
            <w:pPr>
              <w:pStyle w:val="ConsPlusNormal"/>
              <w:jc w:val="center"/>
            </w:pPr>
            <w:r>
              <w:t>141 700</w:t>
            </w:r>
          </w:p>
        </w:tc>
        <w:tc>
          <w:tcPr>
            <w:tcW w:w="1275" w:type="dxa"/>
          </w:tcPr>
          <w:p w:rsidR="00F317A7" w:rsidRDefault="00F317A7">
            <w:pPr>
              <w:pStyle w:val="ConsPlusNormal"/>
              <w:jc w:val="center"/>
            </w:pPr>
            <w:r>
              <w:t>90 000</w:t>
            </w:r>
          </w:p>
        </w:tc>
        <w:tc>
          <w:tcPr>
            <w:tcW w:w="1276" w:type="dxa"/>
          </w:tcPr>
          <w:p w:rsidR="00F317A7" w:rsidRDefault="00F317A7">
            <w:pPr>
              <w:pStyle w:val="ConsPlusNormal"/>
              <w:jc w:val="center"/>
            </w:pPr>
            <w:r>
              <w:t>36 700</w:t>
            </w:r>
          </w:p>
        </w:tc>
      </w:tr>
      <w:tr w:rsidR="00F317A7">
        <w:tc>
          <w:tcPr>
            <w:tcW w:w="454" w:type="dxa"/>
          </w:tcPr>
          <w:p w:rsidR="00F317A7" w:rsidRDefault="00F317A7">
            <w:pPr>
              <w:pStyle w:val="ConsPlusNormal"/>
              <w:jc w:val="center"/>
            </w:pPr>
            <w:r>
              <w:t>21</w:t>
            </w:r>
          </w:p>
        </w:tc>
        <w:tc>
          <w:tcPr>
            <w:tcW w:w="4706" w:type="dxa"/>
          </w:tcPr>
          <w:p w:rsidR="00F317A7" w:rsidRDefault="00F317A7">
            <w:pPr>
              <w:pStyle w:val="ConsPlusNormal"/>
            </w:pPr>
            <w:r>
              <w:t>Чеканка и гравировка ювелирных изделий</w:t>
            </w:r>
          </w:p>
        </w:tc>
        <w:tc>
          <w:tcPr>
            <w:tcW w:w="1355" w:type="dxa"/>
          </w:tcPr>
          <w:p w:rsidR="00F317A7" w:rsidRDefault="00F317A7">
            <w:pPr>
              <w:pStyle w:val="ConsPlusNormal"/>
              <w:jc w:val="center"/>
            </w:pPr>
            <w:r>
              <w:t>141 700</w:t>
            </w:r>
          </w:p>
        </w:tc>
        <w:tc>
          <w:tcPr>
            <w:tcW w:w="1275" w:type="dxa"/>
          </w:tcPr>
          <w:p w:rsidR="00F317A7" w:rsidRDefault="00F317A7">
            <w:pPr>
              <w:pStyle w:val="ConsPlusNormal"/>
              <w:jc w:val="center"/>
            </w:pPr>
            <w:r>
              <w:t>90 000</w:t>
            </w:r>
          </w:p>
        </w:tc>
        <w:tc>
          <w:tcPr>
            <w:tcW w:w="1276" w:type="dxa"/>
          </w:tcPr>
          <w:p w:rsidR="00F317A7" w:rsidRDefault="00F317A7">
            <w:pPr>
              <w:pStyle w:val="ConsPlusNormal"/>
              <w:jc w:val="center"/>
            </w:pPr>
            <w:r>
              <w:t>36 700</w:t>
            </w:r>
          </w:p>
        </w:tc>
      </w:tr>
      <w:tr w:rsidR="00F317A7">
        <w:tc>
          <w:tcPr>
            <w:tcW w:w="454" w:type="dxa"/>
          </w:tcPr>
          <w:p w:rsidR="00F317A7" w:rsidRDefault="00F317A7">
            <w:pPr>
              <w:pStyle w:val="ConsPlusNormal"/>
              <w:jc w:val="center"/>
            </w:pPr>
            <w:r>
              <w:t>22</w:t>
            </w:r>
          </w:p>
        </w:tc>
        <w:tc>
          <w:tcPr>
            <w:tcW w:w="4706" w:type="dxa"/>
          </w:tcPr>
          <w:p w:rsidR="00F317A7" w:rsidRDefault="00F317A7">
            <w:pPr>
              <w:pStyle w:val="ConsPlusNormal"/>
            </w:pPr>
            <w:r>
              <w:t>Деятельность в области звукозаписи и издания музыкальных произведений</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23</w:t>
            </w:r>
          </w:p>
        </w:tc>
        <w:tc>
          <w:tcPr>
            <w:tcW w:w="4706" w:type="dxa"/>
          </w:tcPr>
          <w:p w:rsidR="00F317A7" w:rsidRDefault="00F317A7">
            <w:pPr>
              <w:pStyle w:val="ConsPlusNormal"/>
            </w:pPr>
            <w:r>
              <w:t>Услуги по уборке квартир и частных домов, деятельность домашних хозяйств с наемными работниками</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24</w:t>
            </w:r>
          </w:p>
        </w:tc>
        <w:tc>
          <w:tcPr>
            <w:tcW w:w="4706" w:type="dxa"/>
          </w:tcPr>
          <w:p w:rsidR="00F317A7" w:rsidRDefault="00F317A7">
            <w:pPr>
              <w:pStyle w:val="ConsPlusNormal"/>
            </w:pPr>
            <w:r>
              <w:t>Деятельность, специализированная в области дизайна, услуги художественного оформления</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25</w:t>
            </w:r>
          </w:p>
        </w:tc>
        <w:tc>
          <w:tcPr>
            <w:tcW w:w="4706" w:type="dxa"/>
          </w:tcPr>
          <w:p w:rsidR="00F317A7" w:rsidRDefault="00F317A7">
            <w:pPr>
              <w:pStyle w:val="ConsPlusNormal"/>
            </w:pPr>
            <w:r>
              <w:t>Проведение занятий по физической культуре и спорту</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26</w:t>
            </w:r>
          </w:p>
        </w:tc>
        <w:tc>
          <w:tcPr>
            <w:tcW w:w="4706" w:type="dxa"/>
          </w:tcPr>
          <w:p w:rsidR="00F317A7" w:rsidRDefault="00F317A7">
            <w:pPr>
              <w:pStyle w:val="ConsPlusNormal"/>
            </w:pPr>
            <w:r>
              <w:t xml:space="preserve">Услуги носильщиков на железнодорожных вокзалах, автовокзалах, аэровокзалах, в </w:t>
            </w:r>
            <w:r>
              <w:lastRenderedPageBreak/>
              <w:t>аэропортах, морских, речных портах</w:t>
            </w:r>
          </w:p>
        </w:tc>
        <w:tc>
          <w:tcPr>
            <w:tcW w:w="1355" w:type="dxa"/>
          </w:tcPr>
          <w:p w:rsidR="00F317A7" w:rsidRDefault="00F317A7">
            <w:pPr>
              <w:pStyle w:val="ConsPlusNormal"/>
              <w:jc w:val="center"/>
            </w:pPr>
            <w:r>
              <w:lastRenderedPageBreak/>
              <w:t>141 700</w:t>
            </w:r>
          </w:p>
        </w:tc>
        <w:tc>
          <w:tcPr>
            <w:tcW w:w="1275" w:type="dxa"/>
          </w:tcPr>
          <w:p w:rsidR="00F317A7" w:rsidRDefault="00F317A7">
            <w:pPr>
              <w:pStyle w:val="ConsPlusNormal"/>
              <w:jc w:val="center"/>
            </w:pPr>
            <w:r>
              <w:t>90 000</w:t>
            </w:r>
          </w:p>
        </w:tc>
        <w:tc>
          <w:tcPr>
            <w:tcW w:w="1276" w:type="dxa"/>
          </w:tcPr>
          <w:p w:rsidR="00F317A7" w:rsidRDefault="00F317A7">
            <w:pPr>
              <w:pStyle w:val="ConsPlusNormal"/>
              <w:jc w:val="center"/>
            </w:pPr>
            <w:r>
              <w:t>36 700</w:t>
            </w:r>
          </w:p>
        </w:tc>
      </w:tr>
      <w:tr w:rsidR="00F317A7">
        <w:tc>
          <w:tcPr>
            <w:tcW w:w="454" w:type="dxa"/>
          </w:tcPr>
          <w:p w:rsidR="00F317A7" w:rsidRDefault="00F317A7">
            <w:pPr>
              <w:pStyle w:val="ConsPlusNormal"/>
              <w:jc w:val="center"/>
            </w:pPr>
            <w:r>
              <w:lastRenderedPageBreak/>
              <w:t>27</w:t>
            </w:r>
          </w:p>
        </w:tc>
        <w:tc>
          <w:tcPr>
            <w:tcW w:w="4706" w:type="dxa"/>
          </w:tcPr>
          <w:p w:rsidR="00F317A7" w:rsidRDefault="00F317A7">
            <w:pPr>
              <w:pStyle w:val="ConsPlusNormal"/>
            </w:pPr>
            <w:r>
              <w:t>Услуги платных туалетов</w:t>
            </w:r>
          </w:p>
        </w:tc>
        <w:tc>
          <w:tcPr>
            <w:tcW w:w="1355" w:type="dxa"/>
          </w:tcPr>
          <w:p w:rsidR="00F317A7" w:rsidRDefault="00F317A7">
            <w:pPr>
              <w:pStyle w:val="ConsPlusNormal"/>
              <w:jc w:val="center"/>
            </w:pPr>
            <w:r>
              <w:t>141 700</w:t>
            </w:r>
          </w:p>
        </w:tc>
        <w:tc>
          <w:tcPr>
            <w:tcW w:w="1275" w:type="dxa"/>
          </w:tcPr>
          <w:p w:rsidR="00F317A7" w:rsidRDefault="00F317A7">
            <w:pPr>
              <w:pStyle w:val="ConsPlusNormal"/>
              <w:jc w:val="center"/>
            </w:pPr>
            <w:r>
              <w:t>90 000</w:t>
            </w:r>
          </w:p>
        </w:tc>
        <w:tc>
          <w:tcPr>
            <w:tcW w:w="1276" w:type="dxa"/>
          </w:tcPr>
          <w:p w:rsidR="00F317A7" w:rsidRDefault="00F317A7">
            <w:pPr>
              <w:pStyle w:val="ConsPlusNormal"/>
              <w:jc w:val="center"/>
            </w:pPr>
            <w:r>
              <w:t>36 700</w:t>
            </w:r>
          </w:p>
        </w:tc>
      </w:tr>
      <w:tr w:rsidR="00F317A7">
        <w:tc>
          <w:tcPr>
            <w:tcW w:w="454" w:type="dxa"/>
          </w:tcPr>
          <w:p w:rsidR="00F317A7" w:rsidRDefault="00F317A7">
            <w:pPr>
              <w:pStyle w:val="ConsPlusNormal"/>
              <w:jc w:val="center"/>
            </w:pPr>
            <w:r>
              <w:t>28</w:t>
            </w:r>
          </w:p>
        </w:tc>
        <w:tc>
          <w:tcPr>
            <w:tcW w:w="4706" w:type="dxa"/>
          </w:tcPr>
          <w:p w:rsidR="00F317A7" w:rsidRDefault="00F317A7">
            <w:pPr>
              <w:pStyle w:val="ConsPlusNormal"/>
            </w:pPr>
            <w:r>
              <w:t>Услуги по приготовлению и поставке блюд для торжественных мероприятий или иных событий</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29</w:t>
            </w:r>
          </w:p>
        </w:tc>
        <w:tc>
          <w:tcPr>
            <w:tcW w:w="4706" w:type="dxa"/>
          </w:tcPr>
          <w:p w:rsidR="00F317A7" w:rsidRDefault="00F317A7">
            <w:pPr>
              <w:pStyle w:val="ConsPlusNormal"/>
            </w:pPr>
            <w:proofErr w:type="gramStart"/>
            <w:r>
              <w:t>Услуги, связанные со сбытом сельскохозяйственной продукции (хранение, сортировка, сушка, мойка, расфасовка, упаковка и транспортировка)</w:t>
            </w:r>
            <w:proofErr w:type="gramEnd"/>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30</w:t>
            </w:r>
          </w:p>
        </w:tc>
        <w:tc>
          <w:tcPr>
            <w:tcW w:w="4706" w:type="dxa"/>
          </w:tcPr>
          <w:p w:rsidR="00F317A7" w:rsidRDefault="00F317A7">
            <w:pPr>
              <w:pStyle w:val="ConsPlusNormal"/>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31</w:t>
            </w:r>
          </w:p>
        </w:tc>
        <w:tc>
          <w:tcPr>
            <w:tcW w:w="4706" w:type="dxa"/>
          </w:tcPr>
          <w:p w:rsidR="00F317A7" w:rsidRDefault="00F317A7">
            <w:pPr>
              <w:pStyle w:val="ConsPlusNormal"/>
            </w:pPr>
            <w:r>
              <w:t>Деятельность по благоустройству ландшафта</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32</w:t>
            </w:r>
          </w:p>
        </w:tc>
        <w:tc>
          <w:tcPr>
            <w:tcW w:w="4706" w:type="dxa"/>
          </w:tcPr>
          <w:p w:rsidR="00F317A7" w:rsidRDefault="00F317A7">
            <w:pPr>
              <w:pStyle w:val="ConsPlusNormal"/>
            </w:pPr>
            <w:r>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33</w:t>
            </w:r>
          </w:p>
        </w:tc>
        <w:tc>
          <w:tcPr>
            <w:tcW w:w="4706" w:type="dxa"/>
          </w:tcPr>
          <w:p w:rsidR="00F317A7" w:rsidRDefault="00F317A7">
            <w:pPr>
              <w:pStyle w:val="ConsPlusNormal"/>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5">
              <w:r>
                <w:rPr>
                  <w:color w:val="0000FF"/>
                </w:rPr>
                <w:t>законом</w:t>
              </w:r>
            </w:hyperlink>
            <w:r>
              <w:t xml:space="preserve"> от 12 апреля 2010 года N 61-ФЗ "Об обращении лекарственных средств"</w:t>
            </w:r>
          </w:p>
        </w:tc>
        <w:tc>
          <w:tcPr>
            <w:tcW w:w="1355" w:type="dxa"/>
          </w:tcPr>
          <w:p w:rsidR="00F317A7" w:rsidRDefault="00F317A7">
            <w:pPr>
              <w:pStyle w:val="ConsPlusNormal"/>
              <w:jc w:val="center"/>
            </w:pPr>
            <w:r>
              <w:t>712 500</w:t>
            </w:r>
          </w:p>
        </w:tc>
        <w:tc>
          <w:tcPr>
            <w:tcW w:w="1275" w:type="dxa"/>
          </w:tcPr>
          <w:p w:rsidR="00F317A7" w:rsidRDefault="00F317A7">
            <w:pPr>
              <w:pStyle w:val="ConsPlusNormal"/>
              <w:jc w:val="center"/>
            </w:pPr>
            <w:r>
              <w:t>450 000</w:t>
            </w:r>
          </w:p>
        </w:tc>
        <w:tc>
          <w:tcPr>
            <w:tcW w:w="1276" w:type="dxa"/>
          </w:tcPr>
          <w:p w:rsidR="00F317A7" w:rsidRDefault="00F317A7">
            <w:pPr>
              <w:pStyle w:val="ConsPlusNormal"/>
              <w:jc w:val="center"/>
            </w:pPr>
            <w:r>
              <w:t>380 000</w:t>
            </w:r>
          </w:p>
        </w:tc>
      </w:tr>
      <w:tr w:rsidR="00F317A7">
        <w:tc>
          <w:tcPr>
            <w:tcW w:w="454" w:type="dxa"/>
          </w:tcPr>
          <w:p w:rsidR="00F317A7" w:rsidRDefault="00F317A7">
            <w:pPr>
              <w:pStyle w:val="ConsPlusNormal"/>
              <w:jc w:val="center"/>
            </w:pPr>
            <w:r>
              <w:t>34</w:t>
            </w:r>
          </w:p>
        </w:tc>
        <w:tc>
          <w:tcPr>
            <w:tcW w:w="4706" w:type="dxa"/>
          </w:tcPr>
          <w:p w:rsidR="00F317A7" w:rsidRDefault="00F317A7">
            <w:pPr>
              <w:pStyle w:val="ConsPlusNormal"/>
            </w:pPr>
            <w:r>
              <w:t>Осуществление частной детективной деятельности лицом, имеющим лицензию</w:t>
            </w:r>
          </w:p>
        </w:tc>
        <w:tc>
          <w:tcPr>
            <w:tcW w:w="1355" w:type="dxa"/>
          </w:tcPr>
          <w:p w:rsidR="00F317A7" w:rsidRDefault="00F317A7">
            <w:pPr>
              <w:pStyle w:val="ConsPlusNormal"/>
              <w:jc w:val="center"/>
            </w:pPr>
            <w:r>
              <w:t>180 000</w:t>
            </w:r>
          </w:p>
        </w:tc>
        <w:tc>
          <w:tcPr>
            <w:tcW w:w="1275" w:type="dxa"/>
          </w:tcPr>
          <w:p w:rsidR="00F317A7" w:rsidRDefault="00F317A7">
            <w:pPr>
              <w:pStyle w:val="ConsPlusNormal"/>
              <w:jc w:val="center"/>
            </w:pPr>
            <w:r>
              <w:t>108 300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35</w:t>
            </w:r>
          </w:p>
        </w:tc>
        <w:tc>
          <w:tcPr>
            <w:tcW w:w="4706" w:type="dxa"/>
          </w:tcPr>
          <w:p w:rsidR="00F317A7" w:rsidRDefault="00F317A7">
            <w:pPr>
              <w:pStyle w:val="ConsPlusNormal"/>
            </w:pPr>
            <w:r>
              <w:t>Услуги по прокату</w:t>
            </w:r>
          </w:p>
        </w:tc>
        <w:tc>
          <w:tcPr>
            <w:tcW w:w="1355" w:type="dxa"/>
          </w:tcPr>
          <w:p w:rsidR="00F317A7" w:rsidRDefault="00F317A7">
            <w:pPr>
              <w:pStyle w:val="ConsPlusNormal"/>
              <w:jc w:val="center"/>
            </w:pPr>
            <w:r>
              <w:t>328 300</w:t>
            </w:r>
          </w:p>
        </w:tc>
        <w:tc>
          <w:tcPr>
            <w:tcW w:w="1275" w:type="dxa"/>
          </w:tcPr>
          <w:p w:rsidR="00F317A7" w:rsidRDefault="00F317A7">
            <w:pPr>
              <w:pStyle w:val="ConsPlusNormal"/>
              <w:jc w:val="center"/>
            </w:pPr>
            <w:r>
              <w:t>155 000</w:t>
            </w:r>
          </w:p>
        </w:tc>
        <w:tc>
          <w:tcPr>
            <w:tcW w:w="1276" w:type="dxa"/>
          </w:tcPr>
          <w:p w:rsidR="00F317A7" w:rsidRDefault="00F317A7">
            <w:pPr>
              <w:pStyle w:val="ConsPlusNormal"/>
              <w:jc w:val="center"/>
            </w:pPr>
            <w:r>
              <w:t>106 600</w:t>
            </w:r>
          </w:p>
        </w:tc>
      </w:tr>
      <w:tr w:rsidR="00F317A7">
        <w:tc>
          <w:tcPr>
            <w:tcW w:w="454" w:type="dxa"/>
          </w:tcPr>
          <w:p w:rsidR="00F317A7" w:rsidRDefault="00F317A7">
            <w:pPr>
              <w:pStyle w:val="ConsPlusNormal"/>
              <w:jc w:val="center"/>
            </w:pPr>
            <w:r>
              <w:t>36</w:t>
            </w:r>
          </w:p>
        </w:tc>
        <w:tc>
          <w:tcPr>
            <w:tcW w:w="4706" w:type="dxa"/>
          </w:tcPr>
          <w:p w:rsidR="00F317A7" w:rsidRDefault="00F317A7">
            <w:pPr>
              <w:pStyle w:val="ConsPlusNormal"/>
            </w:pPr>
            <w:r>
              <w:t>Услуги экскурсионные туристические</w:t>
            </w:r>
          </w:p>
        </w:tc>
        <w:tc>
          <w:tcPr>
            <w:tcW w:w="1355" w:type="dxa"/>
          </w:tcPr>
          <w:p w:rsidR="00F317A7" w:rsidRDefault="00F317A7">
            <w:pPr>
              <w:pStyle w:val="ConsPlusNormal"/>
              <w:jc w:val="center"/>
            </w:pPr>
            <w:r>
              <w:t>180 000</w:t>
            </w:r>
          </w:p>
        </w:tc>
        <w:tc>
          <w:tcPr>
            <w:tcW w:w="1275" w:type="dxa"/>
          </w:tcPr>
          <w:p w:rsidR="00F317A7" w:rsidRDefault="00F317A7">
            <w:pPr>
              <w:pStyle w:val="ConsPlusNormal"/>
              <w:jc w:val="center"/>
            </w:pPr>
            <w:r>
              <w:t>108 300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37</w:t>
            </w:r>
          </w:p>
        </w:tc>
        <w:tc>
          <w:tcPr>
            <w:tcW w:w="4706" w:type="dxa"/>
          </w:tcPr>
          <w:p w:rsidR="00F317A7" w:rsidRDefault="00F317A7">
            <w:pPr>
              <w:pStyle w:val="ConsPlusNormal"/>
            </w:pPr>
            <w:r>
              <w:t>Организация обрядов (свадеб, юбилеев), в том числе музыкальное сопровождение</w:t>
            </w:r>
          </w:p>
        </w:tc>
        <w:tc>
          <w:tcPr>
            <w:tcW w:w="1355" w:type="dxa"/>
          </w:tcPr>
          <w:p w:rsidR="00F317A7" w:rsidRDefault="00F317A7">
            <w:pPr>
              <w:pStyle w:val="ConsPlusNormal"/>
              <w:jc w:val="center"/>
            </w:pPr>
            <w:r>
              <w:t>180 000</w:t>
            </w:r>
          </w:p>
        </w:tc>
        <w:tc>
          <w:tcPr>
            <w:tcW w:w="1275" w:type="dxa"/>
          </w:tcPr>
          <w:p w:rsidR="00F317A7" w:rsidRDefault="00F317A7">
            <w:pPr>
              <w:pStyle w:val="ConsPlusNormal"/>
              <w:jc w:val="center"/>
            </w:pPr>
            <w:r>
              <w:t>108 300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38</w:t>
            </w:r>
          </w:p>
        </w:tc>
        <w:tc>
          <w:tcPr>
            <w:tcW w:w="4706" w:type="dxa"/>
          </w:tcPr>
          <w:p w:rsidR="00F317A7" w:rsidRDefault="00F317A7">
            <w:pPr>
              <w:pStyle w:val="ConsPlusNormal"/>
            </w:pPr>
            <w:r>
              <w:t>Организация похорон и предоставление связанных с ними услуг</w:t>
            </w:r>
          </w:p>
        </w:tc>
        <w:tc>
          <w:tcPr>
            <w:tcW w:w="1355" w:type="dxa"/>
          </w:tcPr>
          <w:p w:rsidR="00F317A7" w:rsidRDefault="00F317A7">
            <w:pPr>
              <w:pStyle w:val="ConsPlusNormal"/>
              <w:jc w:val="center"/>
            </w:pPr>
            <w:r>
              <w:t>180 000</w:t>
            </w:r>
          </w:p>
        </w:tc>
        <w:tc>
          <w:tcPr>
            <w:tcW w:w="1275" w:type="dxa"/>
          </w:tcPr>
          <w:p w:rsidR="00F317A7" w:rsidRDefault="00F317A7">
            <w:pPr>
              <w:pStyle w:val="ConsPlusNormal"/>
              <w:jc w:val="center"/>
            </w:pPr>
            <w:r>
              <w:t>108 300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39</w:t>
            </w:r>
          </w:p>
        </w:tc>
        <w:tc>
          <w:tcPr>
            <w:tcW w:w="4706" w:type="dxa"/>
          </w:tcPr>
          <w:p w:rsidR="00F317A7" w:rsidRDefault="00F317A7">
            <w:pPr>
              <w:pStyle w:val="ConsPlusNormal"/>
            </w:pPr>
            <w:r>
              <w:t>Услуги уличных патрулей, охранников, сторожей и вахтеров</w:t>
            </w:r>
          </w:p>
        </w:tc>
        <w:tc>
          <w:tcPr>
            <w:tcW w:w="1355" w:type="dxa"/>
          </w:tcPr>
          <w:p w:rsidR="00F317A7" w:rsidRDefault="00F317A7">
            <w:pPr>
              <w:pStyle w:val="ConsPlusNormal"/>
              <w:jc w:val="center"/>
            </w:pPr>
            <w:r>
              <w:t>141 700</w:t>
            </w:r>
          </w:p>
        </w:tc>
        <w:tc>
          <w:tcPr>
            <w:tcW w:w="1275" w:type="dxa"/>
          </w:tcPr>
          <w:p w:rsidR="00F317A7" w:rsidRDefault="00F317A7">
            <w:pPr>
              <w:pStyle w:val="ConsPlusNormal"/>
              <w:jc w:val="center"/>
            </w:pPr>
            <w:r>
              <w:t>90 000</w:t>
            </w:r>
          </w:p>
        </w:tc>
        <w:tc>
          <w:tcPr>
            <w:tcW w:w="1276" w:type="dxa"/>
          </w:tcPr>
          <w:p w:rsidR="00F317A7" w:rsidRDefault="00F317A7">
            <w:pPr>
              <w:pStyle w:val="ConsPlusNormal"/>
              <w:jc w:val="center"/>
            </w:pPr>
            <w:r>
              <w:t>36 700</w:t>
            </w:r>
          </w:p>
        </w:tc>
      </w:tr>
      <w:tr w:rsidR="00F317A7">
        <w:tc>
          <w:tcPr>
            <w:tcW w:w="454" w:type="dxa"/>
          </w:tcPr>
          <w:p w:rsidR="00F317A7" w:rsidRDefault="00F317A7">
            <w:pPr>
              <w:pStyle w:val="ConsPlusNormal"/>
              <w:jc w:val="center"/>
            </w:pPr>
            <w:r>
              <w:t>40</w:t>
            </w:r>
          </w:p>
        </w:tc>
        <w:tc>
          <w:tcPr>
            <w:tcW w:w="4706" w:type="dxa"/>
          </w:tcPr>
          <w:p w:rsidR="00F317A7" w:rsidRDefault="00F317A7">
            <w:pPr>
              <w:pStyle w:val="ConsPlusNormal"/>
              <w:jc w:val="both"/>
            </w:pPr>
            <w:r>
              <w:t>Оказание услуг по забою и транспортировке скота</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41</w:t>
            </w:r>
          </w:p>
        </w:tc>
        <w:tc>
          <w:tcPr>
            <w:tcW w:w="4706" w:type="dxa"/>
          </w:tcPr>
          <w:p w:rsidR="00F317A7" w:rsidRDefault="00F317A7">
            <w:pPr>
              <w:pStyle w:val="ConsPlusNormal"/>
            </w:pPr>
            <w:r>
              <w:t>Производство кожи и изделий из кожи</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lastRenderedPageBreak/>
              <w:t>42</w:t>
            </w:r>
          </w:p>
        </w:tc>
        <w:tc>
          <w:tcPr>
            <w:tcW w:w="4706" w:type="dxa"/>
          </w:tcPr>
          <w:p w:rsidR="00F317A7" w:rsidRDefault="00F317A7">
            <w:pPr>
              <w:pStyle w:val="ConsPlusNormal"/>
            </w:pPr>
            <w:r>
              <w:t xml:space="preserve">Сбор и заготовка пищевых лесных ресурсов, </w:t>
            </w:r>
            <w:proofErr w:type="spellStart"/>
            <w:r>
              <w:t>недревесных</w:t>
            </w:r>
            <w:proofErr w:type="spellEnd"/>
            <w:r>
              <w:t xml:space="preserve"> лесных ресурсов и лекарственных растений</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43</w:t>
            </w:r>
          </w:p>
        </w:tc>
        <w:tc>
          <w:tcPr>
            <w:tcW w:w="4706" w:type="dxa"/>
          </w:tcPr>
          <w:p w:rsidR="00F317A7" w:rsidRDefault="00F317A7">
            <w:pPr>
              <w:pStyle w:val="ConsPlusNormal"/>
            </w:pPr>
            <w:r>
              <w:t>Переработка и консервирование фруктов и овощей</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44</w:t>
            </w:r>
          </w:p>
        </w:tc>
        <w:tc>
          <w:tcPr>
            <w:tcW w:w="4706" w:type="dxa"/>
          </w:tcPr>
          <w:p w:rsidR="00F317A7" w:rsidRDefault="00F317A7">
            <w:pPr>
              <w:pStyle w:val="ConsPlusNormal"/>
            </w:pPr>
            <w:r>
              <w:t>Производство молочной продукции</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45</w:t>
            </w:r>
          </w:p>
        </w:tc>
        <w:tc>
          <w:tcPr>
            <w:tcW w:w="4706" w:type="dxa"/>
          </w:tcPr>
          <w:p w:rsidR="00F317A7" w:rsidRDefault="00F317A7">
            <w:pPr>
              <w:pStyle w:val="ConsPlusNormal"/>
            </w:pPr>
            <w:r>
              <w:t>Растениеводство, услуги в области растениеводства</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46</w:t>
            </w:r>
          </w:p>
        </w:tc>
        <w:tc>
          <w:tcPr>
            <w:tcW w:w="4706" w:type="dxa"/>
          </w:tcPr>
          <w:p w:rsidR="00F317A7" w:rsidRDefault="00F317A7">
            <w:pPr>
              <w:pStyle w:val="ConsPlusNormal"/>
            </w:pPr>
            <w:r>
              <w:t>Производство хлебобулочных и мучных кондитерских изделий</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47</w:t>
            </w:r>
          </w:p>
        </w:tc>
        <w:tc>
          <w:tcPr>
            <w:tcW w:w="4706" w:type="dxa"/>
          </w:tcPr>
          <w:p w:rsidR="00F317A7" w:rsidRDefault="00F317A7">
            <w:pPr>
              <w:pStyle w:val="ConsPlusNormal"/>
            </w:pPr>
            <w:r>
              <w:t>Рыболовство и рыбоводство, рыболовство любительское и спортивное</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48</w:t>
            </w:r>
          </w:p>
        </w:tc>
        <w:tc>
          <w:tcPr>
            <w:tcW w:w="4706" w:type="dxa"/>
          </w:tcPr>
          <w:p w:rsidR="00F317A7" w:rsidRDefault="00F317A7">
            <w:pPr>
              <w:pStyle w:val="ConsPlusNormal"/>
            </w:pPr>
            <w:r>
              <w:t>Лесоводство и прочая лесохозяйственная деятельность</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49</w:t>
            </w:r>
          </w:p>
        </w:tc>
        <w:tc>
          <w:tcPr>
            <w:tcW w:w="4706" w:type="dxa"/>
          </w:tcPr>
          <w:p w:rsidR="00F317A7" w:rsidRDefault="00F317A7">
            <w:pPr>
              <w:pStyle w:val="ConsPlusNormal"/>
            </w:pPr>
            <w:r>
              <w:t>Деятельность по письменному и устному переводу</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50</w:t>
            </w:r>
          </w:p>
        </w:tc>
        <w:tc>
          <w:tcPr>
            <w:tcW w:w="4706" w:type="dxa"/>
          </w:tcPr>
          <w:p w:rsidR="00F317A7" w:rsidRDefault="00F317A7">
            <w:pPr>
              <w:pStyle w:val="ConsPlusNormal"/>
            </w:pPr>
            <w:r>
              <w:t>Деятельность по уходу за престарелыми и инвалидами</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51</w:t>
            </w:r>
          </w:p>
        </w:tc>
        <w:tc>
          <w:tcPr>
            <w:tcW w:w="4706" w:type="dxa"/>
          </w:tcPr>
          <w:p w:rsidR="00F317A7" w:rsidRDefault="00F317A7">
            <w:pPr>
              <w:pStyle w:val="ConsPlusNormal"/>
            </w:pPr>
            <w:r>
              <w:t>Сбор, обработка и утилизация отходов, а также обработка вторичного сырья</w:t>
            </w:r>
          </w:p>
        </w:tc>
        <w:tc>
          <w:tcPr>
            <w:tcW w:w="1355" w:type="dxa"/>
          </w:tcPr>
          <w:p w:rsidR="00F317A7" w:rsidRDefault="00F317A7">
            <w:pPr>
              <w:pStyle w:val="ConsPlusNormal"/>
              <w:jc w:val="center"/>
            </w:pPr>
            <w:r>
              <w:t>260 000</w:t>
            </w:r>
          </w:p>
        </w:tc>
        <w:tc>
          <w:tcPr>
            <w:tcW w:w="1275" w:type="dxa"/>
          </w:tcPr>
          <w:p w:rsidR="00F317A7" w:rsidRDefault="00F317A7">
            <w:pPr>
              <w:pStyle w:val="ConsPlusNormal"/>
              <w:jc w:val="center"/>
            </w:pPr>
            <w:r>
              <w:t>158 300</w:t>
            </w:r>
          </w:p>
        </w:tc>
        <w:tc>
          <w:tcPr>
            <w:tcW w:w="1276" w:type="dxa"/>
          </w:tcPr>
          <w:p w:rsidR="00F317A7" w:rsidRDefault="00F317A7">
            <w:pPr>
              <w:pStyle w:val="ConsPlusNormal"/>
              <w:jc w:val="center"/>
            </w:pPr>
            <w:r>
              <w:t>101 700</w:t>
            </w:r>
          </w:p>
        </w:tc>
      </w:tr>
      <w:tr w:rsidR="00F317A7">
        <w:tc>
          <w:tcPr>
            <w:tcW w:w="454" w:type="dxa"/>
          </w:tcPr>
          <w:p w:rsidR="00F317A7" w:rsidRDefault="00F317A7">
            <w:pPr>
              <w:pStyle w:val="ConsPlusNormal"/>
              <w:jc w:val="center"/>
            </w:pPr>
            <w:r>
              <w:t>52</w:t>
            </w:r>
          </w:p>
        </w:tc>
        <w:tc>
          <w:tcPr>
            <w:tcW w:w="4706" w:type="dxa"/>
          </w:tcPr>
          <w:p w:rsidR="00F317A7" w:rsidRDefault="00F317A7">
            <w:pPr>
              <w:pStyle w:val="ConsPlusNormal"/>
            </w:pPr>
            <w:r>
              <w:t>Резка, обработка и отделка камня для памятников</w:t>
            </w:r>
          </w:p>
        </w:tc>
        <w:tc>
          <w:tcPr>
            <w:tcW w:w="1355" w:type="dxa"/>
          </w:tcPr>
          <w:p w:rsidR="00F317A7" w:rsidRDefault="00F317A7">
            <w:pPr>
              <w:pStyle w:val="ConsPlusNormal"/>
              <w:jc w:val="center"/>
            </w:pPr>
            <w:r>
              <w:t>180 000</w:t>
            </w:r>
          </w:p>
        </w:tc>
        <w:tc>
          <w:tcPr>
            <w:tcW w:w="1275" w:type="dxa"/>
          </w:tcPr>
          <w:p w:rsidR="00F317A7" w:rsidRDefault="00F317A7">
            <w:pPr>
              <w:pStyle w:val="ConsPlusNormal"/>
              <w:jc w:val="center"/>
            </w:pPr>
            <w:r>
              <w:t>108 300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53</w:t>
            </w:r>
          </w:p>
        </w:tc>
        <w:tc>
          <w:tcPr>
            <w:tcW w:w="4706" w:type="dxa"/>
          </w:tcPr>
          <w:p w:rsidR="00F317A7" w:rsidRDefault="00F317A7">
            <w:pPr>
              <w:pStyle w:val="ConsPlusNormal"/>
            </w:pPr>
            <w:r>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t>web</w:t>
            </w:r>
            <w:proofErr w:type="spellEnd"/>
            <w:r>
              <w:t>-страниц, включая их адаптацию и модификацию</w:t>
            </w:r>
          </w:p>
        </w:tc>
        <w:tc>
          <w:tcPr>
            <w:tcW w:w="1355" w:type="dxa"/>
          </w:tcPr>
          <w:p w:rsidR="00F317A7" w:rsidRDefault="00F317A7">
            <w:pPr>
              <w:pStyle w:val="ConsPlusNormal"/>
              <w:jc w:val="center"/>
            </w:pPr>
            <w:r>
              <w:t>428 300</w:t>
            </w:r>
          </w:p>
        </w:tc>
        <w:tc>
          <w:tcPr>
            <w:tcW w:w="1275" w:type="dxa"/>
          </w:tcPr>
          <w:p w:rsidR="00F317A7" w:rsidRDefault="00F317A7">
            <w:pPr>
              <w:pStyle w:val="ConsPlusNormal"/>
              <w:jc w:val="center"/>
            </w:pPr>
            <w:r>
              <w:t>195 000</w:t>
            </w:r>
          </w:p>
        </w:tc>
        <w:tc>
          <w:tcPr>
            <w:tcW w:w="1276" w:type="dxa"/>
          </w:tcPr>
          <w:p w:rsidR="00F317A7" w:rsidRDefault="00F317A7">
            <w:pPr>
              <w:pStyle w:val="ConsPlusNormal"/>
              <w:jc w:val="center"/>
            </w:pPr>
            <w:r>
              <w:t>113 000</w:t>
            </w:r>
          </w:p>
        </w:tc>
      </w:tr>
      <w:tr w:rsidR="00F317A7">
        <w:tc>
          <w:tcPr>
            <w:tcW w:w="454" w:type="dxa"/>
          </w:tcPr>
          <w:p w:rsidR="00F317A7" w:rsidRDefault="00F317A7">
            <w:pPr>
              <w:pStyle w:val="ConsPlusNormal"/>
              <w:jc w:val="center"/>
            </w:pPr>
            <w:r>
              <w:t>54</w:t>
            </w:r>
          </w:p>
        </w:tc>
        <w:tc>
          <w:tcPr>
            <w:tcW w:w="4706" w:type="dxa"/>
          </w:tcPr>
          <w:p w:rsidR="00F317A7" w:rsidRDefault="00F317A7">
            <w:pPr>
              <w:pStyle w:val="ConsPlusNormal"/>
            </w:pPr>
            <w:r>
              <w:t>Ремонт компьютеров и коммуникационного оборудования</w:t>
            </w:r>
          </w:p>
        </w:tc>
        <w:tc>
          <w:tcPr>
            <w:tcW w:w="1355" w:type="dxa"/>
          </w:tcPr>
          <w:p w:rsidR="00F317A7" w:rsidRDefault="00F317A7">
            <w:pPr>
              <w:pStyle w:val="ConsPlusNormal"/>
              <w:jc w:val="center"/>
            </w:pPr>
            <w:r>
              <w:t>428 300</w:t>
            </w:r>
          </w:p>
        </w:tc>
        <w:tc>
          <w:tcPr>
            <w:tcW w:w="1275" w:type="dxa"/>
          </w:tcPr>
          <w:p w:rsidR="00F317A7" w:rsidRDefault="00F317A7">
            <w:pPr>
              <w:pStyle w:val="ConsPlusNormal"/>
              <w:jc w:val="center"/>
            </w:pPr>
            <w:r>
              <w:t>195 000</w:t>
            </w:r>
          </w:p>
        </w:tc>
        <w:tc>
          <w:tcPr>
            <w:tcW w:w="1276" w:type="dxa"/>
          </w:tcPr>
          <w:p w:rsidR="00F317A7" w:rsidRDefault="00F317A7">
            <w:pPr>
              <w:pStyle w:val="ConsPlusNormal"/>
              <w:jc w:val="center"/>
            </w:pPr>
            <w:r>
              <w:t>113 000</w:t>
            </w:r>
          </w:p>
        </w:tc>
      </w:tr>
      <w:tr w:rsidR="00F317A7">
        <w:tc>
          <w:tcPr>
            <w:tcW w:w="454" w:type="dxa"/>
          </w:tcPr>
          <w:p w:rsidR="00F317A7" w:rsidRDefault="00F317A7">
            <w:pPr>
              <w:pStyle w:val="ConsPlusNormal"/>
              <w:jc w:val="center"/>
            </w:pPr>
            <w:r>
              <w:t>55</w:t>
            </w:r>
          </w:p>
        </w:tc>
        <w:tc>
          <w:tcPr>
            <w:tcW w:w="4706" w:type="dxa"/>
          </w:tcPr>
          <w:p w:rsidR="00F317A7" w:rsidRDefault="00F317A7">
            <w:pPr>
              <w:pStyle w:val="ConsPlusNormal"/>
            </w:pPr>
            <w:r>
              <w:t>Животноводство, услуги в области животноводства</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56</w:t>
            </w:r>
          </w:p>
        </w:tc>
        <w:tc>
          <w:tcPr>
            <w:tcW w:w="4706" w:type="dxa"/>
          </w:tcPr>
          <w:p w:rsidR="00F317A7" w:rsidRDefault="00F317A7">
            <w:pPr>
              <w:pStyle w:val="ConsPlusNormal"/>
            </w:pPr>
            <w:r>
              <w:t>Помол зерна, производство муки и крупы из зерен пшеницы, ржи, овса, кукурузы или прочих хлебных злаков</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57</w:t>
            </w:r>
          </w:p>
        </w:tc>
        <w:tc>
          <w:tcPr>
            <w:tcW w:w="4706" w:type="dxa"/>
          </w:tcPr>
          <w:p w:rsidR="00F317A7" w:rsidRDefault="00F317A7">
            <w:pPr>
              <w:pStyle w:val="ConsPlusNormal"/>
            </w:pPr>
            <w:r>
              <w:t>Услуги по уходу за домашними животными</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58</w:t>
            </w:r>
          </w:p>
        </w:tc>
        <w:tc>
          <w:tcPr>
            <w:tcW w:w="4706" w:type="dxa"/>
          </w:tcPr>
          <w:p w:rsidR="00F317A7" w:rsidRDefault="00F317A7">
            <w:pPr>
              <w:pStyle w:val="ConsPlusNormal"/>
            </w:pPr>
            <w:r>
              <w:t>Изготовление и ремонт бондарной посуды и гончарных изделий по индивидуальному заказу населения</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lastRenderedPageBreak/>
              <w:t>59</w:t>
            </w:r>
          </w:p>
        </w:tc>
        <w:tc>
          <w:tcPr>
            <w:tcW w:w="4706" w:type="dxa"/>
          </w:tcPr>
          <w:p w:rsidR="00F317A7" w:rsidRDefault="00F317A7">
            <w:pPr>
              <w:pStyle w:val="ConsPlusNormal"/>
            </w:pPr>
            <w:r>
              <w:t>Услуги по изготовлению валяной обуви</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60</w:t>
            </w:r>
          </w:p>
        </w:tc>
        <w:tc>
          <w:tcPr>
            <w:tcW w:w="4706" w:type="dxa"/>
          </w:tcPr>
          <w:p w:rsidR="00F317A7" w:rsidRDefault="00F317A7">
            <w:pPr>
              <w:pStyle w:val="ConsPlusNormal"/>
            </w:pPr>
            <w:r>
              <w:t>Услуги по изготовлению сельскохозяйственного инвентаря из материала заказчика по индивидуальному заказу населения</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61</w:t>
            </w:r>
          </w:p>
        </w:tc>
        <w:tc>
          <w:tcPr>
            <w:tcW w:w="4706" w:type="dxa"/>
          </w:tcPr>
          <w:p w:rsidR="00F317A7" w:rsidRDefault="00F317A7">
            <w:pPr>
              <w:pStyle w:val="ConsPlusNormal"/>
            </w:pPr>
            <w:r>
              <w:t>Граверные работы по металлу, стеклу, фарфору, дереву, керамике, кроме ювелирных изделий по индивидуальному заказу населения</w:t>
            </w:r>
          </w:p>
        </w:tc>
        <w:tc>
          <w:tcPr>
            <w:tcW w:w="1355" w:type="dxa"/>
          </w:tcPr>
          <w:p w:rsidR="00F317A7" w:rsidRDefault="00F317A7">
            <w:pPr>
              <w:pStyle w:val="ConsPlusNormal"/>
              <w:jc w:val="center"/>
            </w:pPr>
            <w:r>
              <w:t>141 700</w:t>
            </w:r>
          </w:p>
        </w:tc>
        <w:tc>
          <w:tcPr>
            <w:tcW w:w="1275" w:type="dxa"/>
          </w:tcPr>
          <w:p w:rsidR="00F317A7" w:rsidRDefault="00F317A7">
            <w:pPr>
              <w:pStyle w:val="ConsPlusNormal"/>
              <w:jc w:val="center"/>
            </w:pPr>
            <w:r>
              <w:t>90 000</w:t>
            </w:r>
          </w:p>
        </w:tc>
        <w:tc>
          <w:tcPr>
            <w:tcW w:w="1276" w:type="dxa"/>
          </w:tcPr>
          <w:p w:rsidR="00F317A7" w:rsidRDefault="00F317A7">
            <w:pPr>
              <w:pStyle w:val="ConsPlusNormal"/>
              <w:jc w:val="center"/>
            </w:pPr>
            <w:r>
              <w:t>36 700</w:t>
            </w:r>
          </w:p>
        </w:tc>
      </w:tr>
      <w:tr w:rsidR="00F317A7">
        <w:tc>
          <w:tcPr>
            <w:tcW w:w="454" w:type="dxa"/>
          </w:tcPr>
          <w:p w:rsidR="00F317A7" w:rsidRDefault="00F317A7">
            <w:pPr>
              <w:pStyle w:val="ConsPlusNormal"/>
              <w:jc w:val="center"/>
            </w:pPr>
            <w:r>
              <w:t>62</w:t>
            </w:r>
          </w:p>
        </w:tc>
        <w:tc>
          <w:tcPr>
            <w:tcW w:w="4706" w:type="dxa"/>
          </w:tcPr>
          <w:p w:rsidR="00F317A7" w:rsidRDefault="00F317A7">
            <w:pPr>
              <w:pStyle w:val="ConsPlusNormal"/>
            </w:pPr>
            <w:r>
              <w:t>Изготовление и ремонт деревянных лодок по индивидуальному заказу населения</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63</w:t>
            </w:r>
          </w:p>
        </w:tc>
        <w:tc>
          <w:tcPr>
            <w:tcW w:w="4706" w:type="dxa"/>
          </w:tcPr>
          <w:p w:rsidR="00F317A7" w:rsidRDefault="00F317A7">
            <w:pPr>
              <w:pStyle w:val="ConsPlusNormal"/>
            </w:pPr>
            <w:r>
              <w:t>Ремонт игрушек и подобных им изделий</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64</w:t>
            </w:r>
          </w:p>
        </w:tc>
        <w:tc>
          <w:tcPr>
            <w:tcW w:w="4706" w:type="dxa"/>
          </w:tcPr>
          <w:p w:rsidR="00F317A7" w:rsidRDefault="00F317A7">
            <w:pPr>
              <w:pStyle w:val="ConsPlusNormal"/>
            </w:pPr>
            <w:r>
              <w:t>Ремонт спортивного и туристического оборудования</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65</w:t>
            </w:r>
          </w:p>
        </w:tc>
        <w:tc>
          <w:tcPr>
            <w:tcW w:w="4706" w:type="dxa"/>
          </w:tcPr>
          <w:p w:rsidR="00F317A7" w:rsidRDefault="00F317A7">
            <w:pPr>
              <w:pStyle w:val="ConsPlusNormal"/>
            </w:pPr>
            <w:r>
              <w:t>Услуги по вспашке огородов по индивидуальному заказу населения</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66</w:t>
            </w:r>
          </w:p>
        </w:tc>
        <w:tc>
          <w:tcPr>
            <w:tcW w:w="4706" w:type="dxa"/>
          </w:tcPr>
          <w:p w:rsidR="00F317A7" w:rsidRDefault="00F317A7">
            <w:pPr>
              <w:pStyle w:val="ConsPlusNormal"/>
            </w:pPr>
            <w:r>
              <w:t>Услуги по распиловке дров по индивидуальному заказу населения</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67</w:t>
            </w:r>
          </w:p>
        </w:tc>
        <w:tc>
          <w:tcPr>
            <w:tcW w:w="4706" w:type="dxa"/>
          </w:tcPr>
          <w:p w:rsidR="00F317A7" w:rsidRDefault="00F317A7">
            <w:pPr>
              <w:pStyle w:val="ConsPlusNormal"/>
            </w:pPr>
            <w:r>
              <w:t>Сборка и ремонт очков</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68</w:t>
            </w:r>
          </w:p>
        </w:tc>
        <w:tc>
          <w:tcPr>
            <w:tcW w:w="4706" w:type="dxa"/>
          </w:tcPr>
          <w:p w:rsidR="00F317A7" w:rsidRDefault="00F317A7">
            <w:pPr>
              <w:pStyle w:val="ConsPlusNormal"/>
            </w:pPr>
            <w:r>
              <w:t>Изготовление и печатание визитных карточек и пригласительных билетов на семейные торжества</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69</w:t>
            </w:r>
          </w:p>
        </w:tc>
        <w:tc>
          <w:tcPr>
            <w:tcW w:w="4706" w:type="dxa"/>
          </w:tcPr>
          <w:p w:rsidR="00F317A7" w:rsidRDefault="00F317A7">
            <w:pPr>
              <w:pStyle w:val="ConsPlusNormal"/>
            </w:pPr>
            <w:r>
              <w:t>Переплетные, брошюровочные, окантовочные, картонажные работы</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r>
              <w:t>70</w:t>
            </w:r>
          </w:p>
        </w:tc>
        <w:tc>
          <w:tcPr>
            <w:tcW w:w="4706" w:type="dxa"/>
          </w:tcPr>
          <w:p w:rsidR="00F317A7" w:rsidRDefault="00F317A7">
            <w:pPr>
              <w:pStyle w:val="ConsPlusNormal"/>
            </w:pPr>
            <w:r>
              <w:t xml:space="preserve">Услуги по ремонту сифонов и </w:t>
            </w:r>
            <w:proofErr w:type="spellStart"/>
            <w:r>
              <w:t>автосифонов</w:t>
            </w:r>
            <w:proofErr w:type="spellEnd"/>
            <w:r>
              <w:t>, в том числе зарядка газовых баллончиков для сифонов</w:t>
            </w:r>
          </w:p>
        </w:tc>
        <w:tc>
          <w:tcPr>
            <w:tcW w:w="1355" w:type="dxa"/>
          </w:tcPr>
          <w:p w:rsidR="00F317A7" w:rsidRDefault="00F317A7">
            <w:pPr>
              <w:pStyle w:val="ConsPlusNormal"/>
              <w:jc w:val="center"/>
            </w:pPr>
            <w:r>
              <w:t>380 000</w:t>
            </w:r>
          </w:p>
        </w:tc>
        <w:tc>
          <w:tcPr>
            <w:tcW w:w="1275" w:type="dxa"/>
          </w:tcPr>
          <w:p w:rsidR="00F317A7" w:rsidRDefault="00F317A7">
            <w:pPr>
              <w:pStyle w:val="ConsPlusNormal"/>
              <w:jc w:val="center"/>
            </w:pPr>
            <w:r>
              <w:t>176 700</w:t>
            </w:r>
          </w:p>
        </w:tc>
        <w:tc>
          <w:tcPr>
            <w:tcW w:w="1276" w:type="dxa"/>
          </w:tcPr>
          <w:p w:rsidR="00F317A7" w:rsidRDefault="00F317A7">
            <w:pPr>
              <w:pStyle w:val="ConsPlusNormal"/>
              <w:jc w:val="center"/>
            </w:pPr>
            <w:r>
              <w:t>90 000</w:t>
            </w:r>
          </w:p>
        </w:tc>
      </w:tr>
      <w:tr w:rsidR="00F317A7">
        <w:tc>
          <w:tcPr>
            <w:tcW w:w="454" w:type="dxa"/>
          </w:tcPr>
          <w:p w:rsidR="00F317A7" w:rsidRDefault="00F317A7">
            <w:pPr>
              <w:pStyle w:val="ConsPlusNormal"/>
              <w:jc w:val="center"/>
            </w:pPr>
            <w:bookmarkStart w:id="4" w:name="P428"/>
            <w:bookmarkEnd w:id="4"/>
            <w:r>
              <w:t>71</w:t>
            </w:r>
          </w:p>
        </w:tc>
        <w:tc>
          <w:tcPr>
            <w:tcW w:w="4706" w:type="dxa"/>
          </w:tcPr>
          <w:p w:rsidR="00F317A7" w:rsidRDefault="00F317A7">
            <w:pPr>
              <w:pStyle w:val="ConsPlusNormal"/>
            </w:pPr>
            <w:r>
              <w:t>Торговля розничная прочая вне магазинов, палаток, рынков (развозная и разносная розничная торговля)</w:t>
            </w:r>
          </w:p>
        </w:tc>
        <w:tc>
          <w:tcPr>
            <w:tcW w:w="3906" w:type="dxa"/>
            <w:gridSpan w:val="3"/>
          </w:tcPr>
          <w:p w:rsidR="00F317A7" w:rsidRDefault="00F317A7">
            <w:pPr>
              <w:pStyle w:val="ConsPlusNormal"/>
              <w:jc w:val="center"/>
            </w:pPr>
            <w:r>
              <w:t>189 500</w:t>
            </w:r>
          </w:p>
        </w:tc>
      </w:tr>
    </w:tbl>
    <w:p w:rsidR="00F317A7" w:rsidRDefault="00F317A7">
      <w:pPr>
        <w:pStyle w:val="ConsPlusNormal"/>
        <w:jc w:val="both"/>
      </w:pPr>
    </w:p>
    <w:p w:rsidR="00F317A7" w:rsidRDefault="00F317A7">
      <w:pPr>
        <w:pStyle w:val="ConsPlusNormal"/>
        <w:ind w:firstLine="540"/>
        <w:jc w:val="both"/>
      </w:pPr>
      <w:r>
        <w:t>--------------------------------</w:t>
      </w:r>
    </w:p>
    <w:p w:rsidR="00F317A7" w:rsidRDefault="00F317A7">
      <w:pPr>
        <w:pStyle w:val="ConsPlusNormal"/>
        <w:spacing w:before="220"/>
        <w:ind w:firstLine="540"/>
        <w:jc w:val="both"/>
      </w:pPr>
      <w:bookmarkStart w:id="5" w:name="P433"/>
      <w:bookmarkEnd w:id="5"/>
      <w:r>
        <w:t>&lt;1&gt; группа 1:</w:t>
      </w:r>
    </w:p>
    <w:p w:rsidR="00F317A7" w:rsidRDefault="00F317A7">
      <w:pPr>
        <w:pStyle w:val="ConsPlusNormal"/>
        <w:spacing w:before="220"/>
        <w:ind w:firstLine="540"/>
        <w:jc w:val="both"/>
      </w:pPr>
      <w:r>
        <w:t xml:space="preserve">поселения Белгородского района: </w:t>
      </w:r>
      <w:proofErr w:type="gramStart"/>
      <w:r>
        <w:t>Дубовское сельское поселение, городское поселение "Поселок Северный", городское поселение "Поселок Разумное";</w:t>
      </w:r>
      <w:proofErr w:type="gramEnd"/>
    </w:p>
    <w:p w:rsidR="00F317A7" w:rsidRDefault="00F317A7">
      <w:pPr>
        <w:pStyle w:val="ConsPlusNormal"/>
        <w:spacing w:before="220"/>
        <w:ind w:firstLine="540"/>
        <w:jc w:val="both"/>
      </w:pPr>
      <w:r>
        <w:t xml:space="preserve">Алексеевский городской округ, </w:t>
      </w:r>
      <w:proofErr w:type="spellStart"/>
      <w:r>
        <w:t>Валуйский</w:t>
      </w:r>
      <w:proofErr w:type="spellEnd"/>
      <w:r>
        <w:t xml:space="preserve"> городской округ, </w:t>
      </w:r>
      <w:proofErr w:type="spellStart"/>
      <w:r>
        <w:t>Губкинский</w:t>
      </w:r>
      <w:proofErr w:type="spellEnd"/>
      <w:r>
        <w:t xml:space="preserve"> городской округ, </w:t>
      </w:r>
      <w:proofErr w:type="spellStart"/>
      <w:r>
        <w:t>Новооскольский</w:t>
      </w:r>
      <w:proofErr w:type="spellEnd"/>
      <w:r>
        <w:t xml:space="preserve"> городской округ, </w:t>
      </w:r>
      <w:proofErr w:type="spellStart"/>
      <w:r>
        <w:t>Шебекинский</w:t>
      </w:r>
      <w:proofErr w:type="spellEnd"/>
      <w:r>
        <w:t xml:space="preserve"> городской округ, </w:t>
      </w:r>
      <w:proofErr w:type="spellStart"/>
      <w:r>
        <w:t>Яковлевский</w:t>
      </w:r>
      <w:proofErr w:type="spellEnd"/>
      <w:r>
        <w:t xml:space="preserve"> городской округ, </w:t>
      </w:r>
      <w:proofErr w:type="spellStart"/>
      <w:r>
        <w:t>Старооскольский</w:t>
      </w:r>
      <w:proofErr w:type="spellEnd"/>
      <w:r>
        <w:t xml:space="preserve"> городской округ, городской округ "Город Белгород".</w:t>
      </w:r>
    </w:p>
    <w:p w:rsidR="00F317A7" w:rsidRDefault="00F317A7">
      <w:pPr>
        <w:pStyle w:val="ConsPlusNormal"/>
        <w:spacing w:before="220"/>
        <w:ind w:firstLine="540"/>
        <w:jc w:val="both"/>
      </w:pPr>
      <w:bookmarkStart w:id="6" w:name="P436"/>
      <w:bookmarkEnd w:id="6"/>
      <w:r>
        <w:t>&lt;2&gt; группа 2:</w:t>
      </w:r>
    </w:p>
    <w:p w:rsidR="00F317A7" w:rsidRDefault="00F317A7">
      <w:pPr>
        <w:pStyle w:val="ConsPlusNormal"/>
        <w:spacing w:before="220"/>
        <w:ind w:firstLine="540"/>
        <w:jc w:val="both"/>
      </w:pPr>
      <w:r>
        <w:t>поселения Белгородского района: Майское сельское поселение, Стрелецкое сельское поселение, городское поселение "Поселок Октябрьский";</w:t>
      </w:r>
    </w:p>
    <w:p w:rsidR="00F317A7" w:rsidRDefault="00F317A7">
      <w:pPr>
        <w:pStyle w:val="ConsPlusNormal"/>
        <w:spacing w:before="220"/>
        <w:ind w:firstLine="540"/>
        <w:jc w:val="both"/>
      </w:pPr>
      <w:proofErr w:type="gramStart"/>
      <w:r>
        <w:lastRenderedPageBreak/>
        <w:t xml:space="preserve">городское поселение "Поселок Борисовка", городское поселение "Поселок Вейделевка", городское поселение "Поселок Волоконовка", городское поселение "Поселок </w:t>
      </w:r>
      <w:proofErr w:type="spellStart"/>
      <w:r>
        <w:t>Пятницкое</w:t>
      </w:r>
      <w:proofErr w:type="spellEnd"/>
      <w:r>
        <w:t xml:space="preserve">", городское поселение "Поселок Ивня", городское поселение "Город Короча", городское поселение "Город Бирюч", городское поселение "Поселок Красная Яруга", городское поселение "Поселок Прохоровка", городское поселение "Поселок Ракитное", городское поселение "Поселок Пролетарский", городское поселение "Поселок Ровеньки", городское поселение "Поселок Чернянка", </w:t>
      </w:r>
      <w:proofErr w:type="spellStart"/>
      <w:r>
        <w:t>Грайворонский</w:t>
      </w:r>
      <w:proofErr w:type="spellEnd"/>
      <w:r>
        <w:t xml:space="preserve"> городской округ.</w:t>
      </w:r>
      <w:proofErr w:type="gramEnd"/>
    </w:p>
    <w:p w:rsidR="00F317A7" w:rsidRDefault="00F317A7" w:rsidP="00F317A7">
      <w:pPr>
        <w:pStyle w:val="ConsPlusNormal"/>
        <w:spacing w:before="220"/>
        <w:ind w:firstLine="540"/>
        <w:jc w:val="both"/>
      </w:pPr>
      <w:bookmarkStart w:id="7" w:name="P439"/>
      <w:bookmarkEnd w:id="7"/>
      <w:r>
        <w:t xml:space="preserve">&lt;3&gt; группа 3: остальные муниципальные образования, не указанные в </w:t>
      </w:r>
      <w:hyperlink w:anchor="P75">
        <w:r>
          <w:rPr>
            <w:color w:val="0000FF"/>
          </w:rPr>
          <w:t>группах 1</w:t>
        </w:r>
      </w:hyperlink>
      <w:r>
        <w:t xml:space="preserve"> - </w:t>
      </w:r>
      <w:hyperlink w:anchor="P76">
        <w:r>
          <w:rPr>
            <w:color w:val="0000FF"/>
          </w:rPr>
          <w:t>2</w:t>
        </w:r>
      </w:hyperlink>
      <w:r>
        <w:t xml:space="preserve"> настоящего приложения.</w:t>
      </w:r>
    </w:p>
    <w:sectPr w:rsidR="00F317A7" w:rsidSect="00067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A7"/>
    <w:rsid w:val="00D37771"/>
    <w:rsid w:val="00F31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7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17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17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17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17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17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17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17A7"/>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F317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7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17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17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17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17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17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17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17A7"/>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F31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F0A31CB228F0488B92137842FE3EDD4EE67B668332944F02E30850A2E786110E0ED28EF84A9D859602667360Ck5BC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1446</Words>
  <Characters>8245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Величко Сергей Александрович</dc:creator>
  <cp:lastModifiedBy>Величко Сергей Александрович</cp:lastModifiedBy>
  <cp:revision>1</cp:revision>
  <dcterms:created xsi:type="dcterms:W3CDTF">2023-06-13T08:01:00Z</dcterms:created>
  <dcterms:modified xsi:type="dcterms:W3CDTF">2023-06-13T08:08:00Z</dcterms:modified>
</cp:coreProperties>
</file>