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E" w:rsidRDefault="00FD4ABE" w:rsidP="002213A2">
      <w:pPr>
        <w:pStyle w:val="3"/>
        <w:spacing w:before="0" w:after="0"/>
        <w:jc w:val="center"/>
        <w:rPr>
          <w:sz w:val="24"/>
          <w:szCs w:val="24"/>
        </w:rPr>
      </w:pPr>
    </w:p>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proofErr w:type="gramStart"/>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CB4224">
        <w:rPr>
          <w:sz w:val="26"/>
          <w:szCs w:val="26"/>
        </w:rPr>
        <w:t xml:space="preserve">исполняющего обязанности </w:t>
      </w:r>
      <w:r w:rsidR="00AC36EC" w:rsidRPr="000137DD">
        <w:rPr>
          <w:sz w:val="26"/>
          <w:szCs w:val="26"/>
        </w:rPr>
        <w:t xml:space="preserve">начальника </w:t>
      </w:r>
      <w:proofErr w:type="spellStart"/>
      <w:r w:rsidR="00CB4224">
        <w:rPr>
          <w:sz w:val="26"/>
          <w:szCs w:val="26"/>
        </w:rPr>
        <w:t>Хорькова</w:t>
      </w:r>
      <w:proofErr w:type="spellEnd"/>
      <w:r w:rsidR="00CB4224">
        <w:rPr>
          <w:sz w:val="26"/>
          <w:szCs w:val="26"/>
        </w:rPr>
        <w:t xml:space="preserve"> Николая Александровича</w:t>
      </w:r>
      <w:r w:rsidR="00F46D72" w:rsidRPr="000137DD">
        <w:rPr>
          <w:color w:val="000000"/>
          <w:sz w:val="26"/>
          <w:szCs w:val="26"/>
        </w:rPr>
        <w:t>,</w:t>
      </w:r>
      <w:r w:rsidRPr="000137DD">
        <w:rPr>
          <w:sz w:val="26"/>
          <w:szCs w:val="26"/>
        </w:rPr>
        <w:t xml:space="preserve"> </w:t>
      </w:r>
      <w:r w:rsidRPr="000137DD">
        <w:rPr>
          <w:color w:val="000000"/>
          <w:sz w:val="26"/>
          <w:szCs w:val="26"/>
        </w:rPr>
        <w:t xml:space="preserve">действующего </w:t>
      </w:r>
      <w:r w:rsidR="004D0583">
        <w:rPr>
          <w:color w:val="000000"/>
          <w:sz w:val="26"/>
          <w:szCs w:val="26"/>
        </w:rPr>
        <w:t xml:space="preserve">основании </w:t>
      </w:r>
      <w:r w:rsidRPr="000137DD">
        <w:rPr>
          <w:color w:val="000000"/>
          <w:sz w:val="26"/>
          <w:szCs w:val="26"/>
        </w:rPr>
        <w:t xml:space="preserve">на </w:t>
      </w:r>
      <w:r w:rsidR="00CB4224">
        <w:rPr>
          <w:color w:val="000000"/>
          <w:sz w:val="26"/>
          <w:szCs w:val="26"/>
        </w:rPr>
        <w:t xml:space="preserve">приказа инспекции от </w:t>
      </w:r>
      <w:r w:rsidR="007957CF">
        <w:rPr>
          <w:color w:val="000000"/>
          <w:sz w:val="26"/>
          <w:szCs w:val="26"/>
        </w:rPr>
        <w:t>25</w:t>
      </w:r>
      <w:r w:rsidR="00CB4224">
        <w:rPr>
          <w:color w:val="000000"/>
          <w:sz w:val="26"/>
          <w:szCs w:val="26"/>
        </w:rPr>
        <w:t>.0</w:t>
      </w:r>
      <w:r w:rsidR="007957CF">
        <w:rPr>
          <w:color w:val="000000"/>
          <w:sz w:val="26"/>
          <w:szCs w:val="26"/>
        </w:rPr>
        <w:t>6</w:t>
      </w:r>
      <w:r w:rsidR="00CB4224">
        <w:rPr>
          <w:color w:val="000000"/>
          <w:sz w:val="26"/>
          <w:szCs w:val="26"/>
        </w:rPr>
        <w:t>.2021 №02-1-06/</w:t>
      </w:r>
      <w:r w:rsidR="007957CF">
        <w:rPr>
          <w:color w:val="000000"/>
          <w:sz w:val="26"/>
          <w:szCs w:val="26"/>
        </w:rPr>
        <w:t>75</w:t>
      </w:r>
      <w:r w:rsidR="00CB4224">
        <w:rPr>
          <w:color w:val="000000"/>
          <w:sz w:val="26"/>
          <w:szCs w:val="26"/>
        </w:rPr>
        <w:t xml:space="preserve"> «О распределении обязанностей между начальником ИФНС России по г. Брянску и его заместителями» </w:t>
      </w:r>
      <w:r w:rsidR="00B3601E" w:rsidRPr="000137DD">
        <w:rPr>
          <w:color w:val="000000"/>
          <w:sz w:val="26"/>
          <w:szCs w:val="26"/>
        </w:rPr>
        <w:t xml:space="preserve"> </w:t>
      </w:r>
      <w:r w:rsidRPr="000137DD">
        <w:rPr>
          <w:sz w:val="26"/>
          <w:szCs w:val="26"/>
        </w:rPr>
        <w:t>объявляет о приеме документов для участия в</w:t>
      </w:r>
      <w:r w:rsidR="001B4315">
        <w:rPr>
          <w:sz w:val="26"/>
          <w:szCs w:val="26"/>
        </w:rPr>
        <w:t xml:space="preserve"> конкурсе на замещение вакантных должностей</w:t>
      </w:r>
      <w:r w:rsidRPr="000137DD">
        <w:rPr>
          <w:sz w:val="26"/>
          <w:szCs w:val="26"/>
        </w:rPr>
        <w:t xml:space="preserve"> государственной  гражданской  службы:</w:t>
      </w:r>
      <w:proofErr w:type="gramEnd"/>
    </w:p>
    <w:p w:rsidR="004864A9" w:rsidRPr="000137DD" w:rsidRDefault="001B4315" w:rsidP="007957CF">
      <w:pPr>
        <w:jc w:val="both"/>
        <w:rPr>
          <w:sz w:val="26"/>
          <w:szCs w:val="26"/>
        </w:rPr>
      </w:pPr>
      <w:r>
        <w:rPr>
          <w:sz w:val="26"/>
          <w:szCs w:val="26"/>
        </w:rPr>
        <w:t xml:space="preserve">          </w:t>
      </w:r>
      <w:r w:rsidR="004864A9">
        <w:rPr>
          <w:sz w:val="26"/>
          <w:szCs w:val="26"/>
        </w:rPr>
        <w:t xml:space="preserve"> 1.1. главный государственный налоговый инспектор отдела </w:t>
      </w:r>
      <w:r w:rsidR="007957CF">
        <w:rPr>
          <w:sz w:val="26"/>
          <w:szCs w:val="26"/>
        </w:rPr>
        <w:t>выездных проверок</w:t>
      </w:r>
      <w:r w:rsidR="004864A9">
        <w:rPr>
          <w:sz w:val="26"/>
          <w:szCs w:val="26"/>
        </w:rPr>
        <w:t>;</w:t>
      </w:r>
    </w:p>
    <w:p w:rsidR="0058618D" w:rsidRDefault="004864A9" w:rsidP="004864A9">
      <w:pPr>
        <w:ind w:right="-54" w:firstLine="709"/>
        <w:jc w:val="both"/>
        <w:rPr>
          <w:color w:val="000000"/>
          <w:sz w:val="26"/>
          <w:szCs w:val="26"/>
        </w:rPr>
      </w:pPr>
      <w:r w:rsidRPr="00921DCF">
        <w:rPr>
          <w:color w:val="000000"/>
          <w:sz w:val="26"/>
          <w:szCs w:val="26"/>
        </w:rPr>
        <w:t xml:space="preserve">1.2. </w:t>
      </w:r>
      <w:r w:rsidR="007957CF">
        <w:rPr>
          <w:color w:val="000000"/>
          <w:sz w:val="26"/>
          <w:szCs w:val="26"/>
        </w:rPr>
        <w:t xml:space="preserve">старший </w:t>
      </w:r>
      <w:r>
        <w:rPr>
          <w:sz w:val="26"/>
          <w:szCs w:val="26"/>
        </w:rPr>
        <w:t>г</w:t>
      </w:r>
      <w:r w:rsidR="001B4315" w:rsidRPr="00921DCF">
        <w:rPr>
          <w:color w:val="000000"/>
          <w:sz w:val="26"/>
          <w:szCs w:val="26"/>
        </w:rPr>
        <w:t>осударственный</w:t>
      </w:r>
      <w:r w:rsidR="00AC36EC" w:rsidRPr="00921DCF">
        <w:rPr>
          <w:color w:val="000000"/>
          <w:sz w:val="26"/>
          <w:szCs w:val="26"/>
        </w:rPr>
        <w:t xml:space="preserve"> </w:t>
      </w:r>
      <w:r w:rsidR="001B4315" w:rsidRPr="00921DCF">
        <w:rPr>
          <w:color w:val="000000"/>
          <w:sz w:val="26"/>
          <w:szCs w:val="26"/>
        </w:rPr>
        <w:t>налоговый инспектор</w:t>
      </w:r>
      <w:r w:rsidR="005C0E58" w:rsidRPr="00921DCF">
        <w:rPr>
          <w:color w:val="000000"/>
          <w:sz w:val="26"/>
          <w:szCs w:val="26"/>
        </w:rPr>
        <w:t xml:space="preserve"> </w:t>
      </w:r>
      <w:r w:rsidR="00B3601E" w:rsidRPr="00921DCF">
        <w:rPr>
          <w:color w:val="000000"/>
          <w:sz w:val="26"/>
          <w:szCs w:val="26"/>
        </w:rPr>
        <w:t xml:space="preserve">отдела </w:t>
      </w:r>
      <w:r w:rsidR="00C214D3">
        <w:rPr>
          <w:color w:val="000000"/>
          <w:sz w:val="26"/>
          <w:szCs w:val="26"/>
        </w:rPr>
        <w:t>камеральных проверок №</w:t>
      </w:r>
      <w:r w:rsidR="007957CF">
        <w:rPr>
          <w:color w:val="000000"/>
          <w:sz w:val="26"/>
          <w:szCs w:val="26"/>
        </w:rPr>
        <w:t>8</w:t>
      </w:r>
      <w:r w:rsidR="00C214D3">
        <w:rPr>
          <w:color w:val="000000"/>
          <w:sz w:val="26"/>
          <w:szCs w:val="26"/>
        </w:rPr>
        <w:t>;</w:t>
      </w:r>
    </w:p>
    <w:p w:rsidR="00C214D3" w:rsidRDefault="00C214D3" w:rsidP="004864A9">
      <w:pPr>
        <w:ind w:right="-54" w:firstLine="709"/>
        <w:jc w:val="both"/>
        <w:rPr>
          <w:color w:val="000000"/>
          <w:sz w:val="26"/>
          <w:szCs w:val="26"/>
        </w:rPr>
      </w:pPr>
      <w:r>
        <w:rPr>
          <w:sz w:val="26"/>
          <w:szCs w:val="26"/>
        </w:rPr>
        <w:t>1.3. г</w:t>
      </w:r>
      <w:r w:rsidRPr="00921DCF">
        <w:rPr>
          <w:color w:val="000000"/>
          <w:sz w:val="26"/>
          <w:szCs w:val="26"/>
        </w:rPr>
        <w:t xml:space="preserve">осударственный налоговый инспектор </w:t>
      </w:r>
      <w:r w:rsidR="007957CF">
        <w:rPr>
          <w:color w:val="000000"/>
          <w:sz w:val="26"/>
          <w:szCs w:val="26"/>
        </w:rPr>
        <w:t>контрольно-аналитического отдела</w:t>
      </w:r>
      <w:r>
        <w:rPr>
          <w:color w:val="000000"/>
          <w:sz w:val="26"/>
          <w:szCs w:val="26"/>
        </w:rPr>
        <w:t>;</w:t>
      </w:r>
    </w:p>
    <w:p w:rsidR="007957CF" w:rsidRPr="00921DCF" w:rsidRDefault="007957CF" w:rsidP="004864A9">
      <w:pPr>
        <w:ind w:right="-54" w:firstLine="709"/>
        <w:jc w:val="both"/>
        <w:rPr>
          <w:color w:val="000000"/>
          <w:sz w:val="26"/>
          <w:szCs w:val="26"/>
        </w:rPr>
      </w:pPr>
      <w:r>
        <w:rPr>
          <w:color w:val="000000"/>
          <w:sz w:val="26"/>
          <w:szCs w:val="26"/>
        </w:rPr>
        <w:t>1.4. главный специалист-эксперт отдела информационных технологий.</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w:t>
      </w:r>
      <w:r w:rsidR="00CD40FE">
        <w:rPr>
          <w:sz w:val="26"/>
          <w:szCs w:val="26"/>
        </w:rPr>
        <w:t>и</w:t>
      </w:r>
      <w:r w:rsidR="00392102" w:rsidRPr="000137DD">
        <w:rPr>
          <w:sz w:val="26"/>
          <w:szCs w:val="26"/>
        </w:rPr>
        <w:t xml:space="preserve"> предъявляются следующие требования: </w:t>
      </w:r>
    </w:p>
    <w:p w:rsidR="00AA761D" w:rsidRDefault="00EC0C76" w:rsidP="009561C8">
      <w:pPr>
        <w:shd w:val="clear" w:color="auto" w:fill="FFFFFF"/>
        <w:ind w:firstLine="709"/>
        <w:jc w:val="both"/>
        <w:rPr>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AA761D">
        <w:rPr>
          <w:sz w:val="26"/>
          <w:szCs w:val="26"/>
        </w:rPr>
        <w:t>:</w:t>
      </w:r>
    </w:p>
    <w:p w:rsidR="00AA761D" w:rsidRDefault="00AA761D" w:rsidP="00AA761D">
      <w:pPr>
        <w:shd w:val="clear" w:color="auto" w:fill="FFFFFF"/>
        <w:ind w:firstLine="709"/>
        <w:jc w:val="both"/>
        <w:rPr>
          <w:sz w:val="26"/>
          <w:szCs w:val="26"/>
        </w:rPr>
      </w:pPr>
      <w:r>
        <w:rPr>
          <w:sz w:val="26"/>
          <w:szCs w:val="26"/>
        </w:rPr>
        <w:t xml:space="preserve">для должностей, указанных в пунктах 1.1, 1.2, 1.3: </w:t>
      </w:r>
      <w:r w:rsidR="008F2DF0" w:rsidRPr="000137DD">
        <w:rPr>
          <w:color w:val="000000"/>
          <w:sz w:val="26"/>
          <w:szCs w:val="26"/>
        </w:rPr>
        <w:t xml:space="preserve">по специальностям, направлениям подготовки: </w:t>
      </w:r>
      <w:r w:rsidR="00B927D1" w:rsidRPr="000137DD">
        <w:rPr>
          <w:color w:val="000000"/>
          <w:sz w:val="26"/>
          <w:szCs w:val="26"/>
        </w:rPr>
        <w:t>«Юриспруденция»</w:t>
      </w:r>
      <w:r w:rsidR="00B927D1">
        <w:rPr>
          <w:color w:val="000000"/>
          <w:sz w:val="26"/>
          <w:szCs w:val="26"/>
        </w:rPr>
        <w:t xml:space="preserve">, «Экономика», </w:t>
      </w:r>
      <w:r w:rsidR="00B927D1" w:rsidRPr="000137DD">
        <w:rPr>
          <w:color w:val="000000"/>
          <w:sz w:val="26"/>
          <w:szCs w:val="26"/>
        </w:rPr>
        <w:t xml:space="preserve">«Менеджмент», «Управление персоналом», </w:t>
      </w:r>
      <w:r w:rsidR="008F2DF0" w:rsidRPr="000137DD">
        <w:rPr>
          <w:color w:val="000000"/>
          <w:sz w:val="26"/>
          <w:szCs w:val="26"/>
        </w:rPr>
        <w:t>«Государственное и муниципальное управление»,</w:t>
      </w:r>
      <w:r w:rsidR="00B927D1" w:rsidRPr="00B927D1">
        <w:rPr>
          <w:color w:val="000000"/>
          <w:sz w:val="26"/>
          <w:szCs w:val="26"/>
        </w:rPr>
        <w:t xml:space="preserve"> </w:t>
      </w:r>
      <w:r w:rsidR="00B927D1" w:rsidRPr="000137DD">
        <w:rPr>
          <w:color w:val="000000"/>
          <w:sz w:val="26"/>
          <w:szCs w:val="26"/>
        </w:rPr>
        <w:t>«Финансы и кредит»</w:t>
      </w:r>
      <w:r w:rsidR="00B927D1">
        <w:rPr>
          <w:color w:val="000000"/>
          <w:sz w:val="26"/>
          <w:szCs w:val="26"/>
        </w:rPr>
        <w:t>,</w:t>
      </w:r>
      <w:r w:rsidR="008F2DF0" w:rsidRPr="000137DD">
        <w:rPr>
          <w:color w:val="000000"/>
          <w:sz w:val="26"/>
          <w:szCs w:val="26"/>
        </w:rPr>
        <w:t xml:space="preserve"> «Экономи</w:t>
      </w:r>
      <w:r w:rsidR="00B927D1">
        <w:rPr>
          <w:color w:val="000000"/>
          <w:sz w:val="26"/>
          <w:szCs w:val="26"/>
        </w:rPr>
        <w:t xml:space="preserve">ческая </w:t>
      </w:r>
      <w:r w:rsidR="00B927D1" w:rsidRPr="0085211C">
        <w:rPr>
          <w:sz w:val="26"/>
          <w:szCs w:val="26"/>
        </w:rPr>
        <w:t>безопасность</w:t>
      </w:r>
      <w:r w:rsidR="008F2DF0" w:rsidRPr="0085211C">
        <w:rPr>
          <w:sz w:val="26"/>
          <w:szCs w:val="26"/>
        </w:rPr>
        <w:t xml:space="preserve">», </w:t>
      </w:r>
      <w:r w:rsidR="000660C1" w:rsidRPr="0085211C">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sz w:val="26"/>
          <w:szCs w:val="26"/>
        </w:rPr>
        <w:t xml:space="preserve"> </w:t>
      </w:r>
    </w:p>
    <w:p w:rsidR="00AA761D" w:rsidRPr="00AA761D" w:rsidRDefault="00AA761D" w:rsidP="00AA761D">
      <w:pPr>
        <w:shd w:val="clear" w:color="auto" w:fill="FFFFFF"/>
        <w:ind w:firstLine="709"/>
        <w:jc w:val="both"/>
        <w:rPr>
          <w:sz w:val="26"/>
          <w:szCs w:val="26"/>
        </w:rPr>
      </w:pPr>
      <w:proofErr w:type="gramStart"/>
      <w:r w:rsidRPr="00AA761D">
        <w:rPr>
          <w:sz w:val="26"/>
          <w:szCs w:val="26"/>
        </w:rPr>
        <w:t xml:space="preserve">для должности, указанной в пункте 1.4: по специальностям, направлениям  подготовки </w:t>
      </w:r>
      <w:r w:rsidRPr="00AA761D">
        <w:rPr>
          <w:sz w:val="26"/>
          <w:szCs w:val="26"/>
          <w:lang w:bidi="en-US"/>
        </w:rPr>
        <w:t>«</w:t>
      </w:r>
      <w:r w:rsidRPr="00AA761D">
        <w:rPr>
          <w:sz w:val="26"/>
          <w:szCs w:val="26"/>
        </w:rPr>
        <w:t>«Юриспруденция», «Экономика», «Менеджмент», «Управление персоналом», «Государственное и муниципальное управление», «Финансы и кредит»</w:t>
      </w:r>
      <w:r w:rsidRPr="00AA761D">
        <w:rPr>
          <w:sz w:val="26"/>
          <w:szCs w:val="26"/>
          <w:lang w:bidi="en-US"/>
        </w:rPr>
        <w:t xml:space="preserve">, </w:t>
      </w:r>
      <w:r w:rsidRPr="00AA761D">
        <w:rPr>
          <w:sz w:val="26"/>
          <w:szCs w:val="26"/>
        </w:rPr>
        <w:t xml:space="preserve"> укрупненные</w:t>
      </w:r>
      <w:proofErr w:type="gramEnd"/>
      <w:r w:rsidRPr="00AA761D">
        <w:rPr>
          <w:sz w:val="26"/>
          <w:szCs w:val="26"/>
        </w:rPr>
        <w:t xml:space="preserve"> группы направлений подготовки: «Информатика и вычислительная техника», «Компьютерные и информационные науки», «Информационная безопасность», </w:t>
      </w:r>
      <w:r w:rsidRPr="00AA761D">
        <w:rPr>
          <w:b/>
          <w:bCs/>
          <w:sz w:val="26"/>
          <w:szCs w:val="26"/>
        </w:rPr>
        <w:t xml:space="preserve"> </w:t>
      </w:r>
      <w:r w:rsidRPr="00AA761D">
        <w:rPr>
          <w:sz w:val="26"/>
          <w:szCs w:val="26"/>
        </w:rPr>
        <w:t>«Экономическая безопасность», «Информационная безопасность автоматизированных систем», «Математика и механика»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roofErr w:type="gramEnd"/>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85211C">
        <w:rPr>
          <w:rFonts w:ascii="Times New Roman" w:hAnsi="Times New Roman" w:cs="Times New Roman"/>
          <w:sz w:val="26"/>
          <w:szCs w:val="26"/>
        </w:rPr>
        <w:t>Конституци</w:t>
      </w:r>
      <w:r w:rsidR="000C7E28" w:rsidRPr="0085211C">
        <w:rPr>
          <w:rFonts w:ascii="Times New Roman" w:hAnsi="Times New Roman" w:cs="Times New Roman"/>
          <w:sz w:val="26"/>
          <w:szCs w:val="26"/>
        </w:rPr>
        <w:t>и</w:t>
      </w:r>
      <w:r w:rsidR="00392102" w:rsidRPr="0085211C">
        <w:rPr>
          <w:rFonts w:ascii="Times New Roman" w:hAnsi="Times New Roman" w:cs="Times New Roman"/>
          <w:sz w:val="26"/>
          <w:szCs w:val="26"/>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896AF5" w:rsidRPr="000137DD">
        <w:rPr>
          <w:rFonts w:ascii="Times New Roman" w:hAnsi="Times New Roman" w:cs="Times New Roman"/>
          <w:sz w:val="26"/>
          <w:szCs w:val="26"/>
        </w:rPr>
        <w:t>применения</w:t>
      </w:r>
      <w:proofErr w:type="gramEnd"/>
      <w:r w:rsidR="00896AF5" w:rsidRPr="000137DD">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 xml:space="preserve">наличие профессиональных умений, необходимых для выполнения работы в сфере, </w:t>
      </w:r>
      <w:r w:rsidRPr="000137DD">
        <w:rPr>
          <w:rFonts w:ascii="Times New Roman" w:hAnsi="Times New Roman" w:cs="Times New Roman"/>
          <w:sz w:val="26"/>
          <w:szCs w:val="26"/>
        </w:rPr>
        <w:lastRenderedPageBreak/>
        <w:t>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137DD">
        <w:rPr>
          <w:rFonts w:ascii="Times New Roman" w:hAnsi="Times New Roman" w:cs="Times New Roman"/>
          <w:sz w:val="26"/>
          <w:szCs w:val="26"/>
        </w:rPr>
        <w:t xml:space="preserve"> текстовом </w:t>
      </w:r>
      <w:proofErr w:type="gramStart"/>
      <w:r w:rsidRPr="000137DD">
        <w:rPr>
          <w:rFonts w:ascii="Times New Roman" w:hAnsi="Times New Roman" w:cs="Times New Roman"/>
          <w:sz w:val="26"/>
          <w:szCs w:val="26"/>
        </w:rPr>
        <w:t>редакторе</w:t>
      </w:r>
      <w:proofErr w:type="gramEnd"/>
      <w:r w:rsidRPr="000137DD">
        <w:rPr>
          <w:rFonts w:ascii="Times New Roman" w:hAnsi="Times New Roman" w:cs="Times New Roman"/>
          <w:sz w:val="26"/>
          <w:szCs w:val="26"/>
        </w:rPr>
        <w:t>,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4864A9" w:rsidRDefault="004864A9" w:rsidP="004864A9">
      <w:pPr>
        <w:ind w:firstLine="709"/>
        <w:jc w:val="both"/>
        <w:rPr>
          <w:color w:val="000000"/>
          <w:sz w:val="26"/>
          <w:szCs w:val="26"/>
        </w:rPr>
      </w:pPr>
      <w:proofErr w:type="gramStart"/>
      <w:r w:rsidRPr="007B20C7">
        <w:rPr>
          <w:sz w:val="26"/>
          <w:szCs w:val="26"/>
        </w:rPr>
        <w:t>Денежное содержание главного 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5</w:t>
      </w:r>
      <w:r w:rsidR="007B20C7" w:rsidRPr="007B20C7">
        <w:rPr>
          <w:sz w:val="26"/>
          <w:szCs w:val="26"/>
        </w:rPr>
        <w:t>637</w:t>
      </w:r>
      <w:r w:rsidRPr="007B20C7">
        <w:rPr>
          <w:sz w:val="26"/>
          <w:szCs w:val="26"/>
        </w:rPr>
        <w:t xml:space="preserve"> рублей, месячный оклад  в соответствии с присвоенным классным чином в размере 17</w:t>
      </w:r>
      <w:r w:rsidR="007B20C7" w:rsidRPr="007B20C7">
        <w:rPr>
          <w:sz w:val="26"/>
          <w:szCs w:val="26"/>
        </w:rPr>
        <w:t>88</w:t>
      </w:r>
      <w:r w:rsidRPr="007B20C7">
        <w:rPr>
          <w:sz w:val="26"/>
          <w:szCs w:val="26"/>
        </w:rPr>
        <w:t xml:space="preserve"> рубля (после присвоения классного чина),  ежемесячную  надбавку  за выслугу лет на государственной гражданской службе Российской Федерации в размере от 0% до 30% должностного оклада</w:t>
      </w:r>
      <w:proofErr w:type="gramEnd"/>
      <w:r w:rsidRPr="007B20C7">
        <w:rPr>
          <w:sz w:val="26"/>
          <w:szCs w:val="26"/>
        </w:rPr>
        <w:t xml:space="preserve">, </w:t>
      </w:r>
      <w:proofErr w:type="gramStart"/>
      <w:r w:rsidRPr="007B20C7">
        <w:rPr>
          <w:sz w:val="26"/>
          <w:szCs w:val="26"/>
        </w:rPr>
        <w:t>ежемесячную  надбавку к должностному окладу за особые условия государственной гражданской службы Российской Федерации в размере от 90% до 120%  от должностного оклада, ежемесячное  денежное  поощрение в размере одного должностного оклада, единовременную  выплату при предоставлении ежегодного</w:t>
      </w:r>
      <w:r w:rsidRPr="00147B8C">
        <w:rPr>
          <w:color w:val="000000"/>
          <w:sz w:val="26"/>
          <w:szCs w:val="26"/>
        </w:rPr>
        <w:t xml:space="preserve">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 законами</w:t>
      </w:r>
      <w:proofErr w:type="gramEnd"/>
      <w:r w:rsidRPr="00147B8C">
        <w:rPr>
          <w:color w:val="000000"/>
          <w:sz w:val="26"/>
          <w:szCs w:val="26"/>
        </w:rPr>
        <w:t xml:space="preserve"> и иными нормативными правовыми актами.</w:t>
      </w:r>
    </w:p>
    <w:p w:rsidR="00EC28D9" w:rsidRPr="00563EB8" w:rsidRDefault="00EC28D9" w:rsidP="00EC28D9">
      <w:pPr>
        <w:ind w:firstLine="709"/>
        <w:jc w:val="both"/>
        <w:rPr>
          <w:sz w:val="26"/>
          <w:szCs w:val="26"/>
        </w:rPr>
      </w:pPr>
      <w:proofErr w:type="gramStart"/>
      <w:r w:rsidRPr="00921DCF">
        <w:rPr>
          <w:color w:val="000000"/>
          <w:sz w:val="26"/>
          <w:szCs w:val="26"/>
        </w:rPr>
        <w:t xml:space="preserve">Денежное содержание </w:t>
      </w:r>
      <w:r>
        <w:rPr>
          <w:color w:val="000000"/>
          <w:sz w:val="26"/>
          <w:szCs w:val="26"/>
        </w:rPr>
        <w:t xml:space="preserve">старшего </w:t>
      </w:r>
      <w:r w:rsidRPr="00921DCF">
        <w:rPr>
          <w:color w:val="000000"/>
          <w:sz w:val="26"/>
          <w:szCs w:val="26"/>
        </w:rPr>
        <w:t xml:space="preserve">государственного налогового инспектора включает в себя </w:t>
      </w:r>
      <w:r w:rsidRPr="00563EB8">
        <w:rPr>
          <w:sz w:val="26"/>
          <w:szCs w:val="26"/>
        </w:rPr>
        <w:t xml:space="preserve">месячный оклад в соответствии с замещаемой должностью государственной гражданской службы Российской Федерации (должностного оклада) – </w:t>
      </w:r>
      <w:r w:rsidR="009E7388">
        <w:rPr>
          <w:sz w:val="26"/>
          <w:szCs w:val="26"/>
        </w:rPr>
        <w:t>5075</w:t>
      </w:r>
      <w:r w:rsidRPr="00563EB8">
        <w:rPr>
          <w:sz w:val="26"/>
          <w:szCs w:val="26"/>
        </w:rPr>
        <w:t xml:space="preserve"> рублей, месячный оклад  в соответствии с присвоенным классным чином в размере  от 1319 до </w:t>
      </w:r>
      <w:r w:rsidR="009E7388">
        <w:rPr>
          <w:sz w:val="26"/>
          <w:szCs w:val="26"/>
        </w:rPr>
        <w:t>1694</w:t>
      </w:r>
      <w:r w:rsidRPr="00563EB8">
        <w:rPr>
          <w:sz w:val="26"/>
          <w:szCs w:val="26"/>
        </w:rPr>
        <w:t xml:space="preserve"> рубл</w:t>
      </w:r>
      <w:r w:rsidR="009E7388">
        <w:rPr>
          <w:sz w:val="26"/>
          <w:szCs w:val="26"/>
        </w:rPr>
        <w:t>я</w:t>
      </w:r>
      <w:r w:rsidRPr="00563EB8">
        <w:rPr>
          <w:sz w:val="26"/>
          <w:szCs w:val="26"/>
        </w:rPr>
        <w:t xml:space="preserve"> (после присвоения классного чина),  ежемесячную  надбавку  за выслугу лет на государственной гражданской службе Российской Федерации в размере от 0% до</w:t>
      </w:r>
      <w:proofErr w:type="gramEnd"/>
      <w:r w:rsidRPr="00563EB8">
        <w:rPr>
          <w:sz w:val="26"/>
          <w:szCs w:val="26"/>
        </w:rPr>
        <w:t xml:space="preserve"> </w:t>
      </w:r>
      <w:proofErr w:type="gramStart"/>
      <w:r w:rsidRPr="00563EB8">
        <w:rPr>
          <w:sz w:val="26"/>
          <w:szCs w:val="26"/>
        </w:rPr>
        <w:t>30%</w:t>
      </w:r>
      <w:r w:rsidRPr="0085211C">
        <w:rPr>
          <w:color w:val="FF0000"/>
          <w:sz w:val="26"/>
          <w:szCs w:val="26"/>
        </w:rPr>
        <w:t xml:space="preserve"> </w:t>
      </w:r>
      <w:r w:rsidRPr="00563EB8">
        <w:rPr>
          <w:sz w:val="26"/>
          <w:szCs w:val="26"/>
        </w:rPr>
        <w:t xml:space="preserve">должностного оклада, ежемесячную  надбавку к должностному окладу за особые условия государственной </w:t>
      </w:r>
      <w:r w:rsidRPr="00FD4ABE">
        <w:rPr>
          <w:sz w:val="26"/>
          <w:szCs w:val="26"/>
        </w:rPr>
        <w:t>гражданской службы Российской Федерации в размере от 60% до 90%  от должностного</w:t>
      </w:r>
      <w:r w:rsidRPr="00563EB8">
        <w:rPr>
          <w:sz w:val="26"/>
          <w:szCs w:val="26"/>
        </w:rPr>
        <w:t xml:space="preserve">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w:t>
      </w:r>
      <w:proofErr w:type="gramEnd"/>
      <w:r w:rsidRPr="00563EB8">
        <w:rPr>
          <w:sz w:val="26"/>
          <w:szCs w:val="26"/>
        </w:rPr>
        <w:t xml:space="preserve"> соответствующими федеральными законами и иными нормативными правовыми актами.</w:t>
      </w:r>
    </w:p>
    <w:p w:rsidR="004A431C" w:rsidRDefault="004A431C" w:rsidP="004A431C">
      <w:pPr>
        <w:ind w:firstLine="709"/>
        <w:jc w:val="both"/>
        <w:rPr>
          <w:sz w:val="26"/>
          <w:szCs w:val="26"/>
        </w:rPr>
      </w:pPr>
      <w:proofErr w:type="gramStart"/>
      <w:r w:rsidRPr="00921DCF">
        <w:rPr>
          <w:color w:val="000000"/>
          <w:sz w:val="26"/>
          <w:szCs w:val="26"/>
        </w:rPr>
        <w:t xml:space="preserve">Денежное содержание государственного налогового инспектора включает в себя </w:t>
      </w:r>
      <w:r w:rsidRPr="00563EB8">
        <w:rPr>
          <w:sz w:val="26"/>
          <w:szCs w:val="26"/>
        </w:rPr>
        <w:t xml:space="preserve">месячный оклад в соответствии с замещаемой должностью государственной гражданской службы Российской Федерации (должностного оклада) – </w:t>
      </w:r>
      <w:r w:rsidR="005F2B12" w:rsidRPr="00563EB8">
        <w:rPr>
          <w:sz w:val="26"/>
          <w:szCs w:val="26"/>
        </w:rPr>
        <w:t>4</w:t>
      </w:r>
      <w:r w:rsidR="00563EB8" w:rsidRPr="00563EB8">
        <w:rPr>
          <w:sz w:val="26"/>
          <w:szCs w:val="26"/>
        </w:rPr>
        <w:t>511</w:t>
      </w:r>
      <w:r w:rsidR="00C33B7D" w:rsidRPr="00563EB8">
        <w:rPr>
          <w:sz w:val="26"/>
          <w:szCs w:val="26"/>
        </w:rPr>
        <w:t xml:space="preserve"> рубл</w:t>
      </w:r>
      <w:r w:rsidR="00563EB8" w:rsidRPr="00563EB8">
        <w:rPr>
          <w:sz w:val="26"/>
          <w:szCs w:val="26"/>
        </w:rPr>
        <w:t>ей</w:t>
      </w:r>
      <w:r w:rsidRPr="00563EB8">
        <w:rPr>
          <w:sz w:val="26"/>
          <w:szCs w:val="26"/>
        </w:rPr>
        <w:t>, месячный оклад  в соответствии с присвоенным к</w:t>
      </w:r>
      <w:r w:rsidR="009A36AC" w:rsidRPr="00563EB8">
        <w:rPr>
          <w:sz w:val="26"/>
          <w:szCs w:val="26"/>
        </w:rPr>
        <w:t>лассным чином в размере  от 1</w:t>
      </w:r>
      <w:r w:rsidR="00563EB8" w:rsidRPr="00563EB8">
        <w:rPr>
          <w:sz w:val="26"/>
          <w:szCs w:val="26"/>
        </w:rPr>
        <w:t>319</w:t>
      </w:r>
      <w:r w:rsidRPr="00563EB8">
        <w:rPr>
          <w:sz w:val="26"/>
          <w:szCs w:val="26"/>
        </w:rPr>
        <w:t xml:space="preserve"> до </w:t>
      </w:r>
      <w:r w:rsidR="00F67B06" w:rsidRPr="00563EB8">
        <w:rPr>
          <w:sz w:val="26"/>
          <w:szCs w:val="26"/>
        </w:rPr>
        <w:t>1</w:t>
      </w:r>
      <w:r w:rsidR="00563EB8" w:rsidRPr="00563EB8">
        <w:rPr>
          <w:sz w:val="26"/>
          <w:szCs w:val="26"/>
        </w:rPr>
        <w:t>413</w:t>
      </w:r>
      <w:r w:rsidRPr="00563EB8">
        <w:rPr>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 30</w:t>
      </w:r>
      <w:proofErr w:type="gramEnd"/>
      <w:r w:rsidRPr="00563EB8">
        <w:rPr>
          <w:sz w:val="26"/>
          <w:szCs w:val="26"/>
        </w:rPr>
        <w:t>%</w:t>
      </w:r>
      <w:r w:rsidRPr="0085211C">
        <w:rPr>
          <w:color w:val="FF0000"/>
          <w:sz w:val="26"/>
          <w:szCs w:val="26"/>
        </w:rPr>
        <w:t xml:space="preserve"> </w:t>
      </w:r>
      <w:proofErr w:type="gramStart"/>
      <w:r w:rsidRPr="00563EB8">
        <w:rPr>
          <w:sz w:val="26"/>
          <w:szCs w:val="26"/>
        </w:rPr>
        <w:t xml:space="preserve">должностного оклада, ежемесячную  надбавку к должностному окладу за особые условия государственной </w:t>
      </w:r>
      <w:r w:rsidRPr="00FD4ABE">
        <w:rPr>
          <w:sz w:val="26"/>
          <w:szCs w:val="26"/>
        </w:rPr>
        <w:t xml:space="preserve">гражданской службы Российской Федерации в размере от 60% до </w:t>
      </w:r>
      <w:r w:rsidR="00320190" w:rsidRPr="00FD4ABE">
        <w:rPr>
          <w:sz w:val="26"/>
          <w:szCs w:val="26"/>
        </w:rPr>
        <w:t>9</w:t>
      </w:r>
      <w:r w:rsidRPr="00FD4ABE">
        <w:rPr>
          <w:sz w:val="26"/>
          <w:szCs w:val="26"/>
        </w:rPr>
        <w:t>0%  от должностного</w:t>
      </w:r>
      <w:r w:rsidRPr="00563EB8">
        <w:rPr>
          <w:sz w:val="26"/>
          <w:szCs w:val="26"/>
        </w:rPr>
        <w:t xml:space="preserve">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w:t>
      </w:r>
      <w:r w:rsidRPr="00563EB8">
        <w:rPr>
          <w:sz w:val="26"/>
          <w:szCs w:val="26"/>
        </w:rPr>
        <w:lastRenderedPageBreak/>
        <w:t>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w:t>
      </w:r>
      <w:proofErr w:type="gramEnd"/>
      <w:r w:rsidRPr="00563EB8">
        <w:rPr>
          <w:sz w:val="26"/>
          <w:szCs w:val="26"/>
        </w:rPr>
        <w:t xml:space="preserve"> федеральными законами и иными нормативными правовыми актами.</w:t>
      </w:r>
    </w:p>
    <w:p w:rsidR="009E7388" w:rsidRDefault="009E7388" w:rsidP="009E7388">
      <w:pPr>
        <w:ind w:firstLine="709"/>
        <w:jc w:val="both"/>
        <w:rPr>
          <w:sz w:val="26"/>
          <w:szCs w:val="26"/>
        </w:rPr>
      </w:pPr>
      <w:proofErr w:type="gramStart"/>
      <w:r w:rsidRPr="00921DCF">
        <w:rPr>
          <w:color w:val="000000"/>
          <w:sz w:val="26"/>
          <w:szCs w:val="26"/>
        </w:rPr>
        <w:t xml:space="preserve">Денежное содержание </w:t>
      </w:r>
      <w:r>
        <w:rPr>
          <w:color w:val="000000"/>
          <w:sz w:val="26"/>
          <w:szCs w:val="26"/>
        </w:rPr>
        <w:t>главного специалиста-эксперта</w:t>
      </w:r>
      <w:r w:rsidRPr="00921DCF">
        <w:rPr>
          <w:color w:val="000000"/>
          <w:sz w:val="26"/>
          <w:szCs w:val="26"/>
        </w:rPr>
        <w:t xml:space="preserve"> включает в себя </w:t>
      </w:r>
      <w:r w:rsidRPr="00563EB8">
        <w:rPr>
          <w:sz w:val="26"/>
          <w:szCs w:val="26"/>
        </w:rPr>
        <w:t xml:space="preserve">месячный оклад в соответствии с замещаемой должностью государственной гражданской службы Российской Федерации (должностного оклада) – </w:t>
      </w:r>
      <w:r>
        <w:rPr>
          <w:sz w:val="26"/>
          <w:szCs w:val="26"/>
        </w:rPr>
        <w:t>5075</w:t>
      </w:r>
      <w:r w:rsidRPr="00563EB8">
        <w:rPr>
          <w:sz w:val="26"/>
          <w:szCs w:val="26"/>
        </w:rPr>
        <w:t xml:space="preserve"> рублей, месячный оклад  в соответствии с присвоенным классным чином в размере  от 1319 до </w:t>
      </w:r>
      <w:r>
        <w:rPr>
          <w:sz w:val="26"/>
          <w:szCs w:val="26"/>
        </w:rPr>
        <w:t>1694</w:t>
      </w:r>
      <w:r w:rsidRPr="00563EB8">
        <w:rPr>
          <w:sz w:val="26"/>
          <w:szCs w:val="26"/>
        </w:rPr>
        <w:t xml:space="preserve"> рубл</w:t>
      </w:r>
      <w:r>
        <w:rPr>
          <w:sz w:val="26"/>
          <w:szCs w:val="26"/>
        </w:rPr>
        <w:t>я</w:t>
      </w:r>
      <w:r w:rsidRPr="00563EB8">
        <w:rPr>
          <w:sz w:val="26"/>
          <w:szCs w:val="26"/>
        </w:rPr>
        <w:t xml:space="preserve"> (после присвоения классного чина),  ежемесячную  надбавку  за выслугу лет на государственной гражданской службе Российской Федерации в размере от 0% до 30%</w:t>
      </w:r>
      <w:r w:rsidRPr="0085211C">
        <w:rPr>
          <w:color w:val="FF0000"/>
          <w:sz w:val="26"/>
          <w:szCs w:val="26"/>
        </w:rPr>
        <w:t xml:space="preserve"> </w:t>
      </w:r>
      <w:r w:rsidRPr="00563EB8">
        <w:rPr>
          <w:sz w:val="26"/>
          <w:szCs w:val="26"/>
        </w:rPr>
        <w:t>должностного</w:t>
      </w:r>
      <w:proofErr w:type="gramEnd"/>
      <w:r w:rsidRPr="00563EB8">
        <w:rPr>
          <w:sz w:val="26"/>
          <w:szCs w:val="26"/>
        </w:rPr>
        <w:t xml:space="preserve"> </w:t>
      </w:r>
      <w:proofErr w:type="gramStart"/>
      <w:r w:rsidRPr="00563EB8">
        <w:rPr>
          <w:sz w:val="26"/>
          <w:szCs w:val="26"/>
        </w:rPr>
        <w:t xml:space="preserve">оклада, ежемесячную  надбавку к должностному окладу за особые условия государственной </w:t>
      </w:r>
      <w:r w:rsidRPr="00FD4ABE">
        <w:rPr>
          <w:sz w:val="26"/>
          <w:szCs w:val="26"/>
        </w:rPr>
        <w:t>гражданской службы Российской Федерации в размере от 60% до 90%  от должностного</w:t>
      </w:r>
      <w:r w:rsidRPr="00563EB8">
        <w:rPr>
          <w:sz w:val="26"/>
          <w:szCs w:val="26"/>
        </w:rPr>
        <w:t xml:space="preserve">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w:t>
      </w:r>
      <w:proofErr w:type="gramEnd"/>
      <w:r w:rsidRPr="00563EB8">
        <w:rPr>
          <w:sz w:val="26"/>
          <w:szCs w:val="26"/>
        </w:rPr>
        <w:t xml:space="preserve"> законами и иными нормативными правовыми актами.</w:t>
      </w:r>
    </w:p>
    <w:p w:rsidR="00BF29D9" w:rsidRPr="000137DD" w:rsidRDefault="00BF29D9" w:rsidP="00BF29D9">
      <w:pPr>
        <w:pStyle w:val="ConsPlusNormal"/>
        <w:ind w:firstLine="709"/>
        <w:jc w:val="both"/>
        <w:rPr>
          <w:rFonts w:ascii="Times New Roman" w:hAnsi="Times New Roman" w:cs="Times New Roman"/>
          <w:sz w:val="26"/>
          <w:szCs w:val="26"/>
        </w:rPr>
      </w:pPr>
      <w:proofErr w:type="gramStart"/>
      <w:r w:rsidRPr="000137DD">
        <w:rPr>
          <w:rFonts w:ascii="Times New Roman" w:hAnsi="Times New Roman" w:cs="Times New Roman"/>
          <w:sz w:val="26"/>
          <w:szCs w:val="26"/>
        </w:rPr>
        <w:t xml:space="preserve">Оплата труда  гражданским служащим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производится каждые полмесяца: </w:t>
      </w:r>
      <w:r w:rsidR="009E7388">
        <w:rPr>
          <w:rFonts w:ascii="Times New Roman" w:hAnsi="Times New Roman" w:cs="Times New Roman"/>
          <w:sz w:val="26"/>
          <w:szCs w:val="26"/>
        </w:rPr>
        <w:t>8</w:t>
      </w:r>
      <w:r w:rsidRPr="000137DD">
        <w:rPr>
          <w:rFonts w:ascii="Times New Roman" w:hAnsi="Times New Roman" w:cs="Times New Roman"/>
          <w:sz w:val="26"/>
          <w:szCs w:val="26"/>
        </w:rPr>
        <w:t xml:space="preserve">-го и </w:t>
      </w:r>
      <w:r w:rsidR="00F67B06" w:rsidRPr="000137DD">
        <w:rPr>
          <w:rFonts w:ascii="Times New Roman" w:hAnsi="Times New Roman" w:cs="Times New Roman"/>
          <w:sz w:val="26"/>
          <w:szCs w:val="26"/>
        </w:rPr>
        <w:t>2</w:t>
      </w:r>
      <w:r w:rsidR="009E7388">
        <w:rPr>
          <w:rFonts w:ascii="Times New Roman" w:hAnsi="Times New Roman" w:cs="Times New Roman"/>
          <w:sz w:val="26"/>
          <w:szCs w:val="26"/>
        </w:rPr>
        <w:t>3</w:t>
      </w:r>
      <w:r w:rsidRPr="000137DD">
        <w:rPr>
          <w:rFonts w:ascii="Times New Roman" w:hAnsi="Times New Roman" w:cs="Times New Roman"/>
          <w:sz w:val="26"/>
          <w:szCs w:val="26"/>
        </w:rPr>
        <w:t xml:space="preserve">-го числа каждого месяца: </w:t>
      </w:r>
      <w:r w:rsidR="00F67B06" w:rsidRPr="000137DD">
        <w:rPr>
          <w:rFonts w:ascii="Times New Roman" w:hAnsi="Times New Roman" w:cs="Times New Roman"/>
          <w:sz w:val="26"/>
          <w:szCs w:val="26"/>
        </w:rPr>
        <w:t>2</w:t>
      </w:r>
      <w:r w:rsidR="009E7388">
        <w:rPr>
          <w:rFonts w:ascii="Times New Roman" w:hAnsi="Times New Roman" w:cs="Times New Roman"/>
          <w:sz w:val="26"/>
          <w:szCs w:val="26"/>
        </w:rPr>
        <w:t>3</w:t>
      </w:r>
      <w:r w:rsidRPr="000137DD">
        <w:rPr>
          <w:rFonts w:ascii="Times New Roman" w:hAnsi="Times New Roman" w:cs="Times New Roman"/>
          <w:sz w:val="26"/>
          <w:szCs w:val="26"/>
        </w:rPr>
        <w:t xml:space="preserve">-го числа выплачивается первая часть заработной платы за текущий месяц; </w:t>
      </w:r>
      <w:r w:rsidR="009E7388">
        <w:rPr>
          <w:rFonts w:ascii="Times New Roman" w:hAnsi="Times New Roman" w:cs="Times New Roman"/>
          <w:sz w:val="26"/>
          <w:szCs w:val="26"/>
        </w:rPr>
        <w:t>8</w:t>
      </w:r>
      <w:r w:rsidRPr="000137DD">
        <w:rPr>
          <w:rFonts w:ascii="Times New Roman" w:hAnsi="Times New Roman" w:cs="Times New Roman"/>
          <w:sz w:val="26"/>
          <w:szCs w:val="26"/>
        </w:rPr>
        <w:t>-го числа месяца, следующего за расчетным, производится полный расчет.</w:t>
      </w:r>
      <w:proofErr w:type="gramEnd"/>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29217B"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w:t>
      </w:r>
      <w:r w:rsidRPr="0029217B">
        <w:rPr>
          <w:rFonts w:ascii="Times New Roman" w:hAnsi="Times New Roman" w:cs="Times New Roman"/>
          <w:sz w:val="26"/>
          <w:szCs w:val="26"/>
        </w:rPr>
        <w:t>продолжительность служебного дня сокращается на 1 час.</w:t>
      </w:r>
    </w:p>
    <w:p w:rsidR="00F41704"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 xml:space="preserve">Гражданским служащим </w:t>
      </w:r>
      <w:r w:rsidR="0064038B"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дополнительный оплачиваемый отпуск за выслугу лет продолжительностью:</w:t>
      </w:r>
    </w:p>
    <w:p w:rsidR="00F41704" w:rsidRPr="0029217B" w:rsidRDefault="00F41704" w:rsidP="00D80B0D">
      <w:pPr>
        <w:autoSpaceDE w:val="0"/>
        <w:autoSpaceDN w:val="0"/>
        <w:adjustRightInd w:val="0"/>
        <w:ind w:firstLine="709"/>
        <w:jc w:val="both"/>
        <w:rPr>
          <w:sz w:val="26"/>
          <w:szCs w:val="26"/>
        </w:rPr>
      </w:pPr>
      <w:r w:rsidRPr="0029217B">
        <w:rPr>
          <w:sz w:val="26"/>
          <w:szCs w:val="26"/>
        </w:rPr>
        <w:t>1) при стаже гражданской службы от 1 года до 5 лет - 1 календарный день;</w:t>
      </w:r>
    </w:p>
    <w:p w:rsidR="00F41704" w:rsidRPr="0029217B" w:rsidRDefault="00F41704" w:rsidP="00D80B0D">
      <w:pPr>
        <w:autoSpaceDE w:val="0"/>
        <w:autoSpaceDN w:val="0"/>
        <w:adjustRightInd w:val="0"/>
        <w:ind w:firstLine="709"/>
        <w:jc w:val="both"/>
        <w:rPr>
          <w:sz w:val="26"/>
          <w:szCs w:val="26"/>
        </w:rPr>
      </w:pPr>
      <w:r w:rsidRPr="0029217B">
        <w:rPr>
          <w:sz w:val="26"/>
          <w:szCs w:val="26"/>
        </w:rPr>
        <w:t>2) при стаже гражданской службы от 5 до 10 лет - 5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3) при стаже гражданской службы от 10 до 15 лет - 7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4) при стаже гражданской службы 15 лет и более - 10 календарных дней.</w:t>
      </w:r>
    </w:p>
    <w:p w:rsidR="00F41704" w:rsidRPr="0029217B" w:rsidRDefault="00F41704" w:rsidP="00D80B0D">
      <w:pPr>
        <w:pStyle w:val="ConsPlusNormal"/>
        <w:ind w:firstLine="709"/>
        <w:jc w:val="both"/>
        <w:rPr>
          <w:rFonts w:ascii="Times New Roman" w:hAnsi="Times New Roman" w:cs="Times New Roman"/>
          <w:sz w:val="26"/>
          <w:szCs w:val="26"/>
        </w:rPr>
      </w:pPr>
      <w:bookmarkStart w:id="0" w:name="Par11"/>
      <w:bookmarkEnd w:id="0"/>
      <w:r w:rsidRPr="0029217B">
        <w:rPr>
          <w:rFonts w:ascii="Times New Roman" w:hAnsi="Times New Roman" w:cs="Times New Roman"/>
          <w:sz w:val="26"/>
          <w:szCs w:val="26"/>
        </w:rPr>
        <w:t xml:space="preserve">Гражданским служащим </w:t>
      </w:r>
      <w:r w:rsidR="00220D7E"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29217B" w:rsidRDefault="002A3874" w:rsidP="00D80B0D">
      <w:pPr>
        <w:ind w:firstLine="709"/>
        <w:jc w:val="both"/>
        <w:rPr>
          <w:sz w:val="26"/>
          <w:szCs w:val="26"/>
        </w:rPr>
      </w:pPr>
      <w:proofErr w:type="gramStart"/>
      <w:r w:rsidRPr="0029217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77353" w:rsidRPr="0029217B" w:rsidRDefault="00277353" w:rsidP="00D80B0D">
      <w:pPr>
        <w:autoSpaceDE w:val="0"/>
        <w:autoSpaceDN w:val="0"/>
        <w:adjustRightInd w:val="0"/>
        <w:ind w:firstLine="709"/>
        <w:jc w:val="both"/>
        <w:rPr>
          <w:sz w:val="26"/>
          <w:szCs w:val="26"/>
        </w:rPr>
      </w:pPr>
      <w:proofErr w:type="gramStart"/>
      <w:r w:rsidRPr="0029217B">
        <w:rPr>
          <w:sz w:val="26"/>
          <w:szCs w:val="26"/>
        </w:rPr>
        <w:lastRenderedPageBreak/>
        <w:t xml:space="preserve">В соответствии с п. 11 ст. 16 Федерального закона от 27 июля 2004 года № 79-ФЗ </w:t>
      </w:r>
      <w:r w:rsidRPr="0029217B">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300DD3" w:rsidRPr="0029217B" w:rsidRDefault="00300DD3" w:rsidP="00D80B0D">
      <w:pPr>
        <w:pStyle w:val="ConsPlusNormal"/>
        <w:widowControl/>
        <w:ind w:firstLine="709"/>
        <w:jc w:val="both"/>
        <w:rPr>
          <w:rFonts w:ascii="Times New Roman" w:hAnsi="Times New Roman" w:cs="Times New Roman"/>
          <w:sz w:val="26"/>
          <w:szCs w:val="26"/>
        </w:rPr>
      </w:pPr>
      <w:r w:rsidRPr="0029217B">
        <w:rPr>
          <w:rFonts w:ascii="Times New Roman" w:hAnsi="Times New Roman" w:cs="Times New Roman"/>
          <w:sz w:val="26"/>
          <w:szCs w:val="26"/>
        </w:rPr>
        <w:t>4</w:t>
      </w:r>
      <w:r w:rsidR="00EE4513" w:rsidRPr="0029217B">
        <w:rPr>
          <w:rFonts w:ascii="Times New Roman" w:hAnsi="Times New Roman" w:cs="Times New Roman"/>
          <w:sz w:val="26"/>
          <w:szCs w:val="26"/>
        </w:rPr>
        <w:t>. </w:t>
      </w:r>
      <w:r w:rsidRPr="0029217B">
        <w:rPr>
          <w:rFonts w:ascii="Times New Roman" w:hAnsi="Times New Roman" w:cs="Times New Roman"/>
          <w:sz w:val="26"/>
          <w:szCs w:val="26"/>
        </w:rPr>
        <w:t xml:space="preserve"> Место приема документов: 241037, Брянск г., </w:t>
      </w:r>
      <w:proofErr w:type="spellStart"/>
      <w:r w:rsidRPr="0029217B">
        <w:rPr>
          <w:rFonts w:ascii="Times New Roman" w:hAnsi="Times New Roman" w:cs="Times New Roman"/>
          <w:sz w:val="26"/>
          <w:szCs w:val="26"/>
        </w:rPr>
        <w:t>Крахмалева</w:t>
      </w:r>
      <w:proofErr w:type="spellEnd"/>
      <w:r w:rsidRPr="0029217B">
        <w:rPr>
          <w:rFonts w:ascii="Times New Roman" w:hAnsi="Times New Roman" w:cs="Times New Roman"/>
          <w:sz w:val="26"/>
          <w:szCs w:val="26"/>
        </w:rPr>
        <w:t xml:space="preserve"> ул., д. 53, </w:t>
      </w:r>
      <w:r w:rsidR="00B30641" w:rsidRPr="0029217B">
        <w:rPr>
          <w:rFonts w:ascii="Times New Roman" w:hAnsi="Times New Roman" w:cs="Times New Roman"/>
          <w:sz w:val="26"/>
          <w:szCs w:val="26"/>
        </w:rPr>
        <w:t xml:space="preserve">Инспекция </w:t>
      </w:r>
      <w:r w:rsidRPr="0029217B">
        <w:rPr>
          <w:rFonts w:ascii="Times New Roman" w:hAnsi="Times New Roman" w:cs="Times New Roman"/>
          <w:sz w:val="26"/>
          <w:szCs w:val="26"/>
        </w:rPr>
        <w:t xml:space="preserve"> Федеральной налоговой службы по </w:t>
      </w:r>
      <w:r w:rsidR="00B30641" w:rsidRPr="0029217B">
        <w:rPr>
          <w:rFonts w:ascii="Times New Roman" w:hAnsi="Times New Roman" w:cs="Times New Roman"/>
          <w:sz w:val="26"/>
          <w:szCs w:val="26"/>
        </w:rPr>
        <w:t xml:space="preserve">г. </w:t>
      </w:r>
      <w:r w:rsidRPr="0029217B">
        <w:rPr>
          <w:rFonts w:ascii="Times New Roman" w:hAnsi="Times New Roman" w:cs="Times New Roman"/>
          <w:sz w:val="26"/>
          <w:szCs w:val="26"/>
        </w:rPr>
        <w:t>Брянск</w:t>
      </w:r>
      <w:r w:rsidR="00B30641" w:rsidRPr="0029217B">
        <w:rPr>
          <w:rFonts w:ascii="Times New Roman" w:hAnsi="Times New Roman" w:cs="Times New Roman"/>
          <w:sz w:val="26"/>
          <w:szCs w:val="26"/>
        </w:rPr>
        <w:t>у</w:t>
      </w:r>
      <w:r w:rsidRPr="0029217B">
        <w:rPr>
          <w:rFonts w:ascii="Times New Roman" w:hAnsi="Times New Roman" w:cs="Times New Roman"/>
          <w:sz w:val="26"/>
          <w:szCs w:val="26"/>
        </w:rPr>
        <w:t>, отдел кадров и безопасности, кабинет №</w:t>
      </w:r>
      <w:r w:rsidR="0056741A">
        <w:rPr>
          <w:rFonts w:ascii="Times New Roman" w:hAnsi="Times New Roman" w:cs="Times New Roman"/>
          <w:sz w:val="26"/>
          <w:szCs w:val="26"/>
        </w:rPr>
        <w:t xml:space="preserve">302, </w:t>
      </w:r>
      <w:r w:rsidRPr="0029217B">
        <w:rPr>
          <w:rFonts w:ascii="Times New Roman" w:hAnsi="Times New Roman" w:cs="Times New Roman"/>
          <w:sz w:val="26"/>
          <w:szCs w:val="26"/>
        </w:rPr>
        <w:t>32</w:t>
      </w:r>
      <w:r w:rsidR="002477AA" w:rsidRPr="0029217B">
        <w:rPr>
          <w:rFonts w:ascii="Times New Roman" w:hAnsi="Times New Roman" w:cs="Times New Roman"/>
          <w:sz w:val="26"/>
          <w:szCs w:val="26"/>
        </w:rPr>
        <w:t>8</w:t>
      </w:r>
      <w:r w:rsidR="008F0503" w:rsidRPr="0029217B">
        <w:rPr>
          <w:rFonts w:ascii="Times New Roman" w:hAnsi="Times New Roman" w:cs="Times New Roman"/>
          <w:sz w:val="26"/>
          <w:szCs w:val="26"/>
        </w:rPr>
        <w:t>.</w:t>
      </w:r>
    </w:p>
    <w:p w:rsidR="00300DD3" w:rsidRPr="0029217B" w:rsidRDefault="00EE451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Здесь же претенденты могут ознакомиться с иными сведениями</w:t>
      </w:r>
      <w:r w:rsidR="00300DD3"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300DD3" w:rsidRPr="0029217B" w:rsidRDefault="00300DD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5</w:t>
      </w:r>
      <w:r w:rsidR="00EE4513" w:rsidRPr="0029217B">
        <w:rPr>
          <w:rFonts w:ascii="Times New Roman" w:hAnsi="Times New Roman" w:cs="Times New Roman"/>
          <w:sz w:val="26"/>
          <w:szCs w:val="26"/>
        </w:rPr>
        <w:t xml:space="preserve">. Время </w:t>
      </w:r>
      <w:r w:rsidR="00296ACF" w:rsidRPr="0029217B">
        <w:rPr>
          <w:rFonts w:ascii="Times New Roman" w:hAnsi="Times New Roman" w:cs="Times New Roman"/>
          <w:sz w:val="26"/>
          <w:szCs w:val="26"/>
        </w:rPr>
        <w:t>приема документов</w:t>
      </w:r>
      <w:r w:rsidRPr="0029217B">
        <w:rPr>
          <w:rFonts w:ascii="Times New Roman" w:hAnsi="Times New Roman" w:cs="Times New Roman"/>
          <w:sz w:val="26"/>
          <w:szCs w:val="26"/>
        </w:rPr>
        <w:t xml:space="preserve"> ежедневно с 9.00 до 1</w:t>
      </w:r>
      <w:r w:rsidR="00B23491" w:rsidRPr="0029217B">
        <w:rPr>
          <w:rFonts w:ascii="Times New Roman" w:hAnsi="Times New Roman" w:cs="Times New Roman"/>
          <w:sz w:val="26"/>
          <w:szCs w:val="26"/>
        </w:rPr>
        <w:t>8</w:t>
      </w:r>
      <w:r w:rsidRPr="0029217B">
        <w:rPr>
          <w:rFonts w:ascii="Times New Roman" w:hAnsi="Times New Roman" w:cs="Times New Roman"/>
          <w:sz w:val="26"/>
          <w:szCs w:val="26"/>
        </w:rPr>
        <w:t xml:space="preserve">.00, </w:t>
      </w:r>
      <w:r w:rsidR="00393235" w:rsidRPr="0029217B">
        <w:rPr>
          <w:rFonts w:ascii="Times New Roman" w:hAnsi="Times New Roman" w:cs="Times New Roman"/>
          <w:sz w:val="26"/>
          <w:szCs w:val="26"/>
        </w:rPr>
        <w:t xml:space="preserve">в пятницу с 9.00 до 16.45, </w:t>
      </w:r>
      <w:r w:rsidRPr="0029217B">
        <w:rPr>
          <w:rFonts w:ascii="Times New Roman" w:hAnsi="Times New Roman" w:cs="Times New Roman"/>
          <w:sz w:val="26"/>
          <w:szCs w:val="26"/>
        </w:rPr>
        <w:t xml:space="preserve">перерыв на обед с 13.00 </w:t>
      </w:r>
      <w:proofErr w:type="gramStart"/>
      <w:r w:rsidRPr="0029217B">
        <w:rPr>
          <w:rFonts w:ascii="Times New Roman" w:hAnsi="Times New Roman" w:cs="Times New Roman"/>
          <w:sz w:val="26"/>
          <w:szCs w:val="26"/>
        </w:rPr>
        <w:t>до</w:t>
      </w:r>
      <w:proofErr w:type="gramEnd"/>
      <w:r w:rsidRPr="0029217B">
        <w:rPr>
          <w:rFonts w:ascii="Times New Roman" w:hAnsi="Times New Roman" w:cs="Times New Roman"/>
          <w:sz w:val="26"/>
          <w:szCs w:val="26"/>
        </w:rPr>
        <w:t xml:space="preserve"> 13.45.</w:t>
      </w:r>
    </w:p>
    <w:p w:rsidR="00296ACF" w:rsidRPr="005D6852" w:rsidRDefault="00296ACF"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 </w:t>
      </w:r>
      <w:r w:rsidR="00300DD3" w:rsidRPr="005D6852">
        <w:rPr>
          <w:rFonts w:ascii="Times New Roman" w:hAnsi="Times New Roman" w:cs="Times New Roman"/>
          <w:sz w:val="26"/>
          <w:szCs w:val="26"/>
        </w:rPr>
        <w:t xml:space="preserve">Начало приема документов </w:t>
      </w:r>
      <w:r w:rsidRPr="005D6852">
        <w:rPr>
          <w:rFonts w:ascii="Times New Roman" w:hAnsi="Times New Roman" w:cs="Times New Roman"/>
          <w:sz w:val="26"/>
          <w:szCs w:val="26"/>
        </w:rPr>
        <w:t>для участия в конкурсе "</w:t>
      </w:r>
      <w:r w:rsidR="004D4970" w:rsidRPr="005D6852">
        <w:rPr>
          <w:rFonts w:ascii="Times New Roman" w:hAnsi="Times New Roman" w:cs="Times New Roman"/>
          <w:sz w:val="26"/>
          <w:szCs w:val="26"/>
        </w:rPr>
        <w:t>11</w:t>
      </w:r>
      <w:r w:rsidRPr="005D6852">
        <w:rPr>
          <w:rFonts w:ascii="Times New Roman" w:hAnsi="Times New Roman" w:cs="Times New Roman"/>
          <w:sz w:val="26"/>
          <w:szCs w:val="26"/>
        </w:rPr>
        <w:t xml:space="preserve">" </w:t>
      </w:r>
      <w:r w:rsidR="004D4970" w:rsidRPr="005D6852">
        <w:rPr>
          <w:rFonts w:ascii="Times New Roman" w:hAnsi="Times New Roman" w:cs="Times New Roman"/>
          <w:sz w:val="26"/>
          <w:szCs w:val="26"/>
        </w:rPr>
        <w:t>августа</w:t>
      </w:r>
      <w:r w:rsidR="00964867" w:rsidRPr="005D6852">
        <w:rPr>
          <w:rFonts w:ascii="Times New Roman" w:hAnsi="Times New Roman" w:cs="Times New Roman"/>
          <w:sz w:val="26"/>
          <w:szCs w:val="26"/>
        </w:rPr>
        <w:t xml:space="preserve"> </w:t>
      </w:r>
      <w:r w:rsidRPr="005D6852">
        <w:rPr>
          <w:rFonts w:ascii="Times New Roman" w:hAnsi="Times New Roman" w:cs="Times New Roman"/>
          <w:sz w:val="26"/>
          <w:szCs w:val="26"/>
        </w:rPr>
        <w:t>20</w:t>
      </w:r>
      <w:r w:rsidR="009A36AC" w:rsidRPr="005D6852">
        <w:rPr>
          <w:rFonts w:ascii="Times New Roman" w:hAnsi="Times New Roman" w:cs="Times New Roman"/>
          <w:sz w:val="26"/>
          <w:szCs w:val="26"/>
        </w:rPr>
        <w:t>2</w:t>
      </w:r>
      <w:r w:rsidR="00626F69" w:rsidRPr="005D6852">
        <w:rPr>
          <w:rFonts w:ascii="Times New Roman" w:hAnsi="Times New Roman" w:cs="Times New Roman"/>
          <w:sz w:val="26"/>
          <w:szCs w:val="26"/>
        </w:rPr>
        <w:t>1</w:t>
      </w:r>
      <w:r w:rsidRPr="005D6852">
        <w:rPr>
          <w:rFonts w:ascii="Times New Roman" w:hAnsi="Times New Roman" w:cs="Times New Roman"/>
          <w:sz w:val="26"/>
          <w:szCs w:val="26"/>
        </w:rPr>
        <w:t xml:space="preserve"> г</w:t>
      </w:r>
      <w:r w:rsidR="00964867" w:rsidRPr="005D6852">
        <w:rPr>
          <w:rFonts w:ascii="Times New Roman" w:hAnsi="Times New Roman" w:cs="Times New Roman"/>
          <w:sz w:val="26"/>
          <w:szCs w:val="26"/>
        </w:rPr>
        <w:t>ода</w:t>
      </w:r>
      <w:r w:rsidRPr="005D6852">
        <w:rPr>
          <w:rFonts w:ascii="Times New Roman" w:hAnsi="Times New Roman" w:cs="Times New Roman"/>
          <w:sz w:val="26"/>
          <w:szCs w:val="26"/>
        </w:rPr>
        <w:t>, окончани</w:t>
      </w:r>
      <w:r w:rsidR="005A6275" w:rsidRPr="005D6852">
        <w:rPr>
          <w:rFonts w:ascii="Times New Roman" w:hAnsi="Times New Roman" w:cs="Times New Roman"/>
          <w:sz w:val="26"/>
          <w:szCs w:val="26"/>
        </w:rPr>
        <w:t>е</w:t>
      </w:r>
      <w:r w:rsidRPr="005D6852">
        <w:rPr>
          <w:rFonts w:ascii="Times New Roman" w:hAnsi="Times New Roman" w:cs="Times New Roman"/>
          <w:sz w:val="26"/>
          <w:szCs w:val="26"/>
        </w:rPr>
        <w:t xml:space="preserve"> - </w:t>
      </w:r>
      <w:r w:rsidR="00300DD3" w:rsidRPr="005D6852">
        <w:rPr>
          <w:rFonts w:ascii="Times New Roman" w:hAnsi="Times New Roman" w:cs="Times New Roman"/>
          <w:sz w:val="26"/>
          <w:szCs w:val="26"/>
        </w:rPr>
        <w:t xml:space="preserve"> </w:t>
      </w:r>
      <w:r w:rsidRPr="005D6852">
        <w:rPr>
          <w:rFonts w:ascii="Times New Roman" w:hAnsi="Times New Roman" w:cs="Times New Roman"/>
          <w:sz w:val="26"/>
          <w:szCs w:val="26"/>
        </w:rPr>
        <w:t>"</w:t>
      </w:r>
      <w:r w:rsidR="00CB4224" w:rsidRPr="005D6852">
        <w:rPr>
          <w:rFonts w:ascii="Times New Roman" w:hAnsi="Times New Roman" w:cs="Times New Roman"/>
          <w:sz w:val="26"/>
          <w:szCs w:val="26"/>
        </w:rPr>
        <w:t>31</w:t>
      </w:r>
      <w:r w:rsidRPr="005D6852">
        <w:rPr>
          <w:rFonts w:ascii="Times New Roman" w:hAnsi="Times New Roman" w:cs="Times New Roman"/>
          <w:sz w:val="26"/>
          <w:szCs w:val="26"/>
        </w:rPr>
        <w:t>"</w:t>
      </w:r>
      <w:r w:rsidR="002C062C" w:rsidRPr="005D6852">
        <w:rPr>
          <w:rFonts w:ascii="Times New Roman" w:hAnsi="Times New Roman" w:cs="Times New Roman"/>
          <w:sz w:val="26"/>
          <w:szCs w:val="26"/>
        </w:rPr>
        <w:t xml:space="preserve"> </w:t>
      </w:r>
      <w:r w:rsidR="004D4970" w:rsidRPr="005D6852">
        <w:rPr>
          <w:rFonts w:ascii="Times New Roman" w:hAnsi="Times New Roman" w:cs="Times New Roman"/>
          <w:sz w:val="26"/>
          <w:szCs w:val="26"/>
        </w:rPr>
        <w:t xml:space="preserve">августа </w:t>
      </w:r>
      <w:r w:rsidRPr="005D6852">
        <w:rPr>
          <w:rFonts w:ascii="Times New Roman" w:hAnsi="Times New Roman" w:cs="Times New Roman"/>
          <w:sz w:val="26"/>
          <w:szCs w:val="26"/>
        </w:rPr>
        <w:t>20</w:t>
      </w:r>
      <w:r w:rsidR="009A36AC" w:rsidRPr="005D6852">
        <w:rPr>
          <w:rFonts w:ascii="Times New Roman" w:hAnsi="Times New Roman" w:cs="Times New Roman"/>
          <w:sz w:val="26"/>
          <w:szCs w:val="26"/>
        </w:rPr>
        <w:t>2</w:t>
      </w:r>
      <w:r w:rsidR="00626F69" w:rsidRPr="005D6852">
        <w:rPr>
          <w:rFonts w:ascii="Times New Roman" w:hAnsi="Times New Roman" w:cs="Times New Roman"/>
          <w:sz w:val="26"/>
          <w:szCs w:val="26"/>
        </w:rPr>
        <w:t>1</w:t>
      </w:r>
      <w:r w:rsidRPr="005D6852">
        <w:rPr>
          <w:rFonts w:ascii="Times New Roman" w:hAnsi="Times New Roman" w:cs="Times New Roman"/>
          <w:sz w:val="26"/>
          <w:szCs w:val="26"/>
        </w:rPr>
        <w:t xml:space="preserve"> г</w:t>
      </w:r>
      <w:r w:rsidR="00DB4BB1" w:rsidRPr="005D6852">
        <w:rPr>
          <w:rFonts w:ascii="Times New Roman" w:hAnsi="Times New Roman" w:cs="Times New Roman"/>
          <w:sz w:val="26"/>
          <w:szCs w:val="26"/>
        </w:rPr>
        <w:t>ода.</w:t>
      </w:r>
    </w:p>
    <w:p w:rsidR="00041878" w:rsidRPr="0029217B" w:rsidRDefault="00041878"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 xml:space="preserve">Контактные  телефоны: (4832) </w:t>
      </w:r>
      <w:r w:rsidR="000943FA" w:rsidRPr="0029217B">
        <w:rPr>
          <w:rFonts w:ascii="Times New Roman" w:hAnsi="Times New Roman" w:cs="Times New Roman"/>
          <w:sz w:val="26"/>
          <w:szCs w:val="26"/>
        </w:rPr>
        <w:t>67-39-</w:t>
      </w:r>
      <w:r w:rsidR="000943FA">
        <w:rPr>
          <w:rFonts w:ascii="Times New Roman" w:hAnsi="Times New Roman" w:cs="Times New Roman"/>
          <w:sz w:val="26"/>
          <w:szCs w:val="26"/>
        </w:rPr>
        <w:t xml:space="preserve">62, </w:t>
      </w:r>
      <w:r w:rsidRPr="0029217B">
        <w:rPr>
          <w:rFonts w:ascii="Times New Roman" w:hAnsi="Times New Roman" w:cs="Times New Roman"/>
          <w:sz w:val="26"/>
          <w:szCs w:val="26"/>
        </w:rPr>
        <w:t>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06</w:t>
      </w:r>
      <w:r w:rsidR="00EB6B7E" w:rsidRPr="0029217B">
        <w:rPr>
          <w:rFonts w:ascii="Times New Roman" w:hAnsi="Times New Roman" w:cs="Times New Roman"/>
          <w:sz w:val="26"/>
          <w:szCs w:val="26"/>
        </w:rPr>
        <w:t>.</w:t>
      </w:r>
    </w:p>
    <w:p w:rsidR="00393235" w:rsidRPr="001A4325" w:rsidRDefault="00393235" w:rsidP="00393235">
      <w:pPr>
        <w:pStyle w:val="ConsNormal"/>
        <w:widowControl/>
        <w:ind w:right="0" w:firstLine="709"/>
        <w:jc w:val="both"/>
        <w:rPr>
          <w:rFonts w:ascii="Times New Roman" w:hAnsi="Times New Roman" w:cs="Times New Roman"/>
          <w:sz w:val="26"/>
          <w:szCs w:val="26"/>
        </w:rPr>
      </w:pPr>
      <w:r w:rsidRPr="001A4325">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а) личное заявление;</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1A4325">
          <w:rPr>
            <w:rFonts w:ascii="Times New Roman" w:hAnsi="Times New Roman" w:cs="Times New Roman"/>
            <w:sz w:val="26"/>
            <w:szCs w:val="26"/>
          </w:rPr>
          <w:t>документ</w:t>
        </w:r>
      </w:hyperlink>
      <w:r w:rsidRPr="001A4325">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1A4325" w:rsidRDefault="00393235" w:rsidP="00393235">
      <w:pPr>
        <w:pStyle w:val="ConsPlusNormal"/>
        <w:widowControl/>
        <w:tabs>
          <w:tab w:val="left" w:pos="993"/>
        </w:tabs>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1A4325">
          <w:rPr>
            <w:rFonts w:ascii="Times New Roman" w:hAnsi="Times New Roman" w:cs="Times New Roman"/>
            <w:sz w:val="26"/>
            <w:szCs w:val="26"/>
          </w:rPr>
          <w:t>законом</w:t>
        </w:r>
      </w:hyperlink>
      <w:r w:rsidRPr="001A4325">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1A4325" w:rsidRDefault="00C9755B" w:rsidP="00C9755B">
      <w:pPr>
        <w:ind w:right="-2" w:firstLine="709"/>
        <w:jc w:val="both"/>
        <w:rPr>
          <w:sz w:val="26"/>
          <w:szCs w:val="26"/>
        </w:rPr>
      </w:pPr>
      <w:r w:rsidRPr="001A4325">
        <w:rPr>
          <w:sz w:val="26"/>
          <w:szCs w:val="26"/>
        </w:rPr>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A4325" w:rsidRPr="001A4325" w:rsidRDefault="001A4325" w:rsidP="001A4325">
      <w:pPr>
        <w:pStyle w:val="ConsPlusNormal"/>
        <w:ind w:firstLine="540"/>
        <w:jc w:val="both"/>
        <w:rPr>
          <w:rFonts w:ascii="Times New Roman" w:hAnsi="Times New Roman" w:cs="Times New Roman"/>
          <w:sz w:val="26"/>
          <w:szCs w:val="26"/>
        </w:rPr>
      </w:pPr>
      <w:r w:rsidRPr="001A4325">
        <w:rPr>
          <w:rFonts w:ascii="Times New Roman" w:hAnsi="Times New Roman" w:cs="Times New Roman"/>
          <w:sz w:val="26"/>
          <w:szCs w:val="26"/>
        </w:rPr>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1A4325" w:rsidRPr="00CD40FE" w:rsidRDefault="001A4325" w:rsidP="001A4325">
      <w:pPr>
        <w:autoSpaceDE w:val="0"/>
        <w:autoSpaceDN w:val="0"/>
        <w:adjustRightInd w:val="0"/>
        <w:ind w:firstLine="709"/>
        <w:jc w:val="both"/>
        <w:rPr>
          <w:sz w:val="26"/>
          <w:szCs w:val="26"/>
        </w:rPr>
      </w:pPr>
      <w:r w:rsidRPr="00CD40FE">
        <w:rPr>
          <w:sz w:val="26"/>
          <w:szCs w:val="26"/>
        </w:rPr>
        <w:t xml:space="preserve">В случае направления документов по почте, датой подачи считается дата их поступления в ИФНС России по </w:t>
      </w:r>
      <w:proofErr w:type="spellStart"/>
      <w:r w:rsidRPr="00CD40FE">
        <w:rPr>
          <w:sz w:val="26"/>
          <w:szCs w:val="26"/>
        </w:rPr>
        <w:t>г</w:t>
      </w:r>
      <w:proofErr w:type="gramStart"/>
      <w:r w:rsidRPr="00CD40FE">
        <w:rPr>
          <w:sz w:val="26"/>
          <w:szCs w:val="26"/>
        </w:rPr>
        <w:t>.Б</w:t>
      </w:r>
      <w:proofErr w:type="gramEnd"/>
      <w:r w:rsidRPr="00CD40FE">
        <w:rPr>
          <w:sz w:val="26"/>
          <w:szCs w:val="26"/>
        </w:rPr>
        <w:t>рянску</w:t>
      </w:r>
      <w:proofErr w:type="spellEnd"/>
      <w:r w:rsidRPr="00CD40FE">
        <w:rPr>
          <w:sz w:val="26"/>
          <w:szCs w:val="26"/>
        </w:rPr>
        <w:t>. Документы, поступившие после установленного для приема срока, возвращаются адресату по его письменному заявлению.</w:t>
      </w:r>
    </w:p>
    <w:p w:rsidR="002C660E" w:rsidRPr="002C660E" w:rsidRDefault="002C660E" w:rsidP="002C660E">
      <w:pPr>
        <w:ind w:right="-2" w:firstLine="709"/>
        <w:jc w:val="both"/>
        <w:rPr>
          <w:sz w:val="26"/>
          <w:szCs w:val="26"/>
        </w:rPr>
      </w:pPr>
      <w:r w:rsidRPr="002C660E">
        <w:rPr>
          <w:sz w:val="26"/>
          <w:szCs w:val="26"/>
        </w:rPr>
        <w:t xml:space="preserve">Достоверность сведений, представленных гражданином в государственный орган, подлежит проверке. </w:t>
      </w:r>
    </w:p>
    <w:p w:rsidR="002C660E" w:rsidRPr="002C660E" w:rsidRDefault="002C660E" w:rsidP="002C660E">
      <w:pPr>
        <w:ind w:right="-2" w:firstLine="709"/>
        <w:jc w:val="both"/>
        <w:rPr>
          <w:sz w:val="26"/>
          <w:szCs w:val="26"/>
        </w:rPr>
      </w:pPr>
      <w:r w:rsidRPr="002C660E">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C660E" w:rsidRPr="002C660E" w:rsidRDefault="002C660E" w:rsidP="002C660E">
      <w:pPr>
        <w:ind w:right="-2" w:firstLine="709"/>
        <w:jc w:val="both"/>
        <w:rPr>
          <w:sz w:val="26"/>
          <w:szCs w:val="26"/>
        </w:rPr>
      </w:pPr>
      <w:r w:rsidRPr="002C660E">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660E" w:rsidRPr="002C660E" w:rsidRDefault="002C660E" w:rsidP="002C660E">
      <w:pPr>
        <w:ind w:firstLine="709"/>
        <w:jc w:val="both"/>
        <w:rPr>
          <w:sz w:val="26"/>
          <w:szCs w:val="26"/>
        </w:rPr>
      </w:pPr>
      <w:r w:rsidRPr="002C660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660E" w:rsidRPr="002C660E" w:rsidRDefault="002C660E" w:rsidP="002C660E">
      <w:pPr>
        <w:pStyle w:val="ConsPlusNormal"/>
        <w:ind w:firstLine="709"/>
        <w:jc w:val="both"/>
        <w:rPr>
          <w:rFonts w:ascii="Times New Roman" w:hAnsi="Times New Roman" w:cs="Times New Roman"/>
          <w:sz w:val="26"/>
          <w:szCs w:val="26"/>
        </w:rPr>
      </w:pPr>
      <w:r w:rsidRPr="002C660E">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1C2550" w:rsidRDefault="00300DD3" w:rsidP="00D80B0D">
      <w:pPr>
        <w:pStyle w:val="ConsNormal"/>
        <w:widowControl/>
        <w:ind w:right="0" w:firstLine="709"/>
        <w:jc w:val="both"/>
        <w:rPr>
          <w:rFonts w:ascii="Times New Roman" w:hAnsi="Times New Roman" w:cs="Times New Roman"/>
          <w:sz w:val="26"/>
          <w:szCs w:val="26"/>
        </w:rPr>
      </w:pPr>
      <w:bookmarkStart w:id="1" w:name="_GoBack"/>
      <w:r w:rsidRPr="001C2550">
        <w:rPr>
          <w:rFonts w:ascii="Times New Roman" w:hAnsi="Times New Roman" w:cs="Times New Roman"/>
          <w:sz w:val="26"/>
          <w:szCs w:val="26"/>
        </w:rPr>
        <w:t xml:space="preserve">7. </w:t>
      </w:r>
      <w:r w:rsidR="00F86020" w:rsidRPr="001C2550">
        <w:rPr>
          <w:rFonts w:ascii="Times New Roman" w:hAnsi="Times New Roman" w:cs="Times New Roman"/>
          <w:sz w:val="26"/>
          <w:szCs w:val="26"/>
        </w:rPr>
        <w:t>Планиру</w:t>
      </w:r>
      <w:r w:rsidR="0020509C" w:rsidRPr="001C2550">
        <w:rPr>
          <w:rFonts w:ascii="Times New Roman" w:hAnsi="Times New Roman" w:cs="Times New Roman"/>
          <w:sz w:val="26"/>
          <w:szCs w:val="26"/>
        </w:rPr>
        <w:t xml:space="preserve">емая дата проведения конкурса: тестирование – </w:t>
      </w:r>
      <w:r w:rsidR="0056741A" w:rsidRPr="001C2550">
        <w:rPr>
          <w:rFonts w:ascii="Times New Roman" w:hAnsi="Times New Roman" w:cs="Times New Roman"/>
          <w:sz w:val="26"/>
          <w:szCs w:val="26"/>
        </w:rPr>
        <w:t>2</w:t>
      </w:r>
      <w:r w:rsidR="004D4970" w:rsidRPr="001C2550">
        <w:rPr>
          <w:rFonts w:ascii="Times New Roman" w:hAnsi="Times New Roman" w:cs="Times New Roman"/>
          <w:sz w:val="26"/>
          <w:szCs w:val="26"/>
        </w:rPr>
        <w:t>2</w:t>
      </w:r>
      <w:r w:rsidR="009A36AC" w:rsidRPr="001C2550">
        <w:rPr>
          <w:rFonts w:ascii="Times New Roman" w:hAnsi="Times New Roman" w:cs="Times New Roman"/>
          <w:sz w:val="26"/>
          <w:szCs w:val="26"/>
        </w:rPr>
        <w:t>.</w:t>
      </w:r>
      <w:r w:rsidR="00626F69" w:rsidRPr="001C2550">
        <w:rPr>
          <w:rFonts w:ascii="Times New Roman" w:hAnsi="Times New Roman" w:cs="Times New Roman"/>
          <w:sz w:val="26"/>
          <w:szCs w:val="26"/>
        </w:rPr>
        <w:t>0</w:t>
      </w:r>
      <w:r w:rsidR="004D4970" w:rsidRPr="001C2550">
        <w:rPr>
          <w:rFonts w:ascii="Times New Roman" w:hAnsi="Times New Roman" w:cs="Times New Roman"/>
          <w:sz w:val="26"/>
          <w:szCs w:val="26"/>
        </w:rPr>
        <w:t>9</w:t>
      </w:r>
      <w:r w:rsidR="00831CD3" w:rsidRPr="001C2550">
        <w:rPr>
          <w:rFonts w:ascii="Times New Roman" w:hAnsi="Times New Roman" w:cs="Times New Roman"/>
          <w:sz w:val="26"/>
          <w:szCs w:val="26"/>
        </w:rPr>
        <w:t>.20</w:t>
      </w:r>
      <w:r w:rsidR="009A36AC" w:rsidRPr="001C2550">
        <w:rPr>
          <w:rFonts w:ascii="Times New Roman" w:hAnsi="Times New Roman" w:cs="Times New Roman"/>
          <w:sz w:val="26"/>
          <w:szCs w:val="26"/>
        </w:rPr>
        <w:t>2</w:t>
      </w:r>
      <w:r w:rsidR="00626F69" w:rsidRPr="001C2550">
        <w:rPr>
          <w:rFonts w:ascii="Times New Roman" w:hAnsi="Times New Roman" w:cs="Times New Roman"/>
          <w:sz w:val="26"/>
          <w:szCs w:val="26"/>
        </w:rPr>
        <w:t>1</w:t>
      </w:r>
      <w:r w:rsidR="0020509C" w:rsidRPr="001C2550">
        <w:rPr>
          <w:rFonts w:ascii="Times New Roman" w:hAnsi="Times New Roman" w:cs="Times New Roman"/>
          <w:sz w:val="26"/>
          <w:szCs w:val="26"/>
        </w:rPr>
        <w:t xml:space="preserve">; собеседование – </w:t>
      </w:r>
      <w:r w:rsidR="00CB4224" w:rsidRPr="001C2550">
        <w:rPr>
          <w:rFonts w:ascii="Times New Roman" w:hAnsi="Times New Roman" w:cs="Times New Roman"/>
          <w:sz w:val="26"/>
          <w:szCs w:val="26"/>
        </w:rPr>
        <w:t>2</w:t>
      </w:r>
      <w:r w:rsidR="004D4970" w:rsidRPr="001C2550">
        <w:rPr>
          <w:rFonts w:ascii="Times New Roman" w:hAnsi="Times New Roman" w:cs="Times New Roman"/>
          <w:sz w:val="26"/>
          <w:szCs w:val="26"/>
        </w:rPr>
        <w:t>8</w:t>
      </w:r>
      <w:r w:rsidR="0093733E" w:rsidRPr="001C2550">
        <w:rPr>
          <w:rFonts w:ascii="Times New Roman" w:hAnsi="Times New Roman" w:cs="Times New Roman"/>
          <w:sz w:val="26"/>
          <w:szCs w:val="26"/>
        </w:rPr>
        <w:t>.</w:t>
      </w:r>
      <w:r w:rsidR="00626F69" w:rsidRPr="001C2550">
        <w:rPr>
          <w:rFonts w:ascii="Times New Roman" w:hAnsi="Times New Roman" w:cs="Times New Roman"/>
          <w:sz w:val="26"/>
          <w:szCs w:val="26"/>
        </w:rPr>
        <w:t>0</w:t>
      </w:r>
      <w:r w:rsidR="004D4970" w:rsidRPr="001C2550">
        <w:rPr>
          <w:rFonts w:ascii="Times New Roman" w:hAnsi="Times New Roman" w:cs="Times New Roman"/>
          <w:sz w:val="26"/>
          <w:szCs w:val="26"/>
        </w:rPr>
        <w:t>9</w:t>
      </w:r>
      <w:r w:rsidR="00B63866" w:rsidRPr="001C2550">
        <w:rPr>
          <w:rFonts w:ascii="Times New Roman" w:hAnsi="Times New Roman" w:cs="Times New Roman"/>
          <w:sz w:val="26"/>
          <w:szCs w:val="26"/>
        </w:rPr>
        <w:t>.</w:t>
      </w:r>
      <w:r w:rsidR="00F86020" w:rsidRPr="001C2550">
        <w:rPr>
          <w:rFonts w:ascii="Times New Roman" w:hAnsi="Times New Roman" w:cs="Times New Roman"/>
          <w:sz w:val="26"/>
          <w:szCs w:val="26"/>
        </w:rPr>
        <w:t>20</w:t>
      </w:r>
      <w:r w:rsidR="009A36AC" w:rsidRPr="001C2550">
        <w:rPr>
          <w:rFonts w:ascii="Times New Roman" w:hAnsi="Times New Roman" w:cs="Times New Roman"/>
          <w:sz w:val="26"/>
          <w:szCs w:val="26"/>
        </w:rPr>
        <w:t>2</w:t>
      </w:r>
      <w:r w:rsidR="00626F69" w:rsidRPr="001C2550">
        <w:rPr>
          <w:rFonts w:ascii="Times New Roman" w:hAnsi="Times New Roman" w:cs="Times New Roman"/>
          <w:sz w:val="26"/>
          <w:szCs w:val="26"/>
        </w:rPr>
        <w:t>1</w:t>
      </w:r>
      <w:r w:rsidR="0020509C" w:rsidRPr="001C2550">
        <w:rPr>
          <w:rFonts w:ascii="Times New Roman" w:hAnsi="Times New Roman" w:cs="Times New Roman"/>
          <w:sz w:val="26"/>
          <w:szCs w:val="26"/>
        </w:rPr>
        <w:t>.</w:t>
      </w:r>
    </w:p>
    <w:bookmarkEnd w:id="1"/>
    <w:p w:rsidR="00041878" w:rsidRPr="00FD4ABE" w:rsidRDefault="00041878" w:rsidP="00D80B0D">
      <w:pPr>
        <w:ind w:right="-2" w:firstLine="709"/>
        <w:jc w:val="both"/>
        <w:rPr>
          <w:sz w:val="26"/>
          <w:szCs w:val="26"/>
        </w:rPr>
      </w:pPr>
      <w:r w:rsidRPr="00FD4ABE">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proofErr w:type="gramStart"/>
      <w:r w:rsidRPr="000137D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0137DD">
        <w:rPr>
          <w:sz w:val="26"/>
          <w:szCs w:val="26"/>
        </w:rPr>
        <w:t xml:space="preserve">, на </w:t>
      </w:r>
      <w:proofErr w:type="gramStart"/>
      <w:r w:rsidRPr="000137DD">
        <w:rPr>
          <w:sz w:val="26"/>
          <w:szCs w:val="26"/>
        </w:rPr>
        <w:t>замещение</w:t>
      </w:r>
      <w:proofErr w:type="gramEnd"/>
      <w:r w:rsidRPr="000137DD">
        <w:rPr>
          <w:sz w:val="26"/>
          <w:szCs w:val="26"/>
        </w:rPr>
        <w:t xml:space="preserve">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целях повышения доступности и мотивации к самоподготовке, повышению </w:t>
      </w:r>
      <w:r w:rsidRPr="000137DD">
        <w:rPr>
          <w:rFonts w:ascii="Times New Roman" w:hAnsi="Times New Roman" w:cs="Times New Roman"/>
          <w:sz w:val="26"/>
          <w:szCs w:val="26"/>
        </w:rPr>
        <w:lastRenderedPageBreak/>
        <w:t>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BE169D">
      <w:pPr>
        <w:ind w:firstLine="708"/>
        <w:jc w:val="both"/>
        <w:rPr>
          <w:sz w:val="26"/>
          <w:szCs w:val="26"/>
        </w:rPr>
      </w:pPr>
      <w:r w:rsidRPr="00BE169D">
        <w:rPr>
          <w:sz w:val="26"/>
          <w:szCs w:val="26"/>
        </w:rPr>
        <w:t xml:space="preserve">В ходе конкурсных процедур тестирование проводится </w:t>
      </w:r>
      <w:r w:rsidR="00BE169D" w:rsidRPr="00BE169D">
        <w:rPr>
          <w:sz w:val="26"/>
          <w:szCs w:val="26"/>
        </w:rPr>
        <w:t>не менее</w:t>
      </w:r>
      <w:proofErr w:type="gramStart"/>
      <w:r w:rsidR="00BE169D" w:rsidRPr="00BE169D">
        <w:rPr>
          <w:sz w:val="26"/>
          <w:szCs w:val="26"/>
        </w:rPr>
        <w:t>,</w:t>
      </w:r>
      <w:proofErr w:type="gramEnd"/>
      <w:r w:rsidR="00BE169D" w:rsidRPr="00BE169D">
        <w:rPr>
          <w:sz w:val="26"/>
          <w:szCs w:val="26"/>
        </w:rPr>
        <w:t xml:space="preserve"> чем </w:t>
      </w:r>
      <w:r w:rsidRPr="00BE169D">
        <w:rPr>
          <w:sz w:val="26"/>
          <w:szCs w:val="26"/>
        </w:rPr>
        <w:t>за 3 дня до</w:t>
      </w:r>
      <w:r w:rsidRPr="000137DD">
        <w:rPr>
          <w:sz w:val="26"/>
          <w:szCs w:val="26"/>
        </w:rPr>
        <w:t xml:space="preserve">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61"/>
      </w:tblGrid>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Процент правильных ответов, полученный при тестировании</w:t>
            </w:r>
          </w:p>
        </w:tc>
        <w:tc>
          <w:tcPr>
            <w:tcW w:w="7761" w:type="dxa"/>
            <w:shd w:val="clear" w:color="auto" w:fill="auto"/>
            <w:vAlign w:val="center"/>
          </w:tcPr>
          <w:p w:rsidR="0093733E" w:rsidRPr="00921DCF" w:rsidRDefault="0093733E" w:rsidP="00921DCF">
            <w:pPr>
              <w:jc w:val="center"/>
              <w:rPr>
                <w:sz w:val="26"/>
                <w:szCs w:val="26"/>
              </w:rPr>
            </w:pPr>
            <w:r w:rsidRPr="00921DCF">
              <w:rPr>
                <w:sz w:val="26"/>
                <w:szCs w:val="26"/>
              </w:rPr>
              <w:t>Выставляемый балл</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95-100</w:t>
            </w:r>
          </w:p>
        </w:tc>
        <w:tc>
          <w:tcPr>
            <w:tcW w:w="7761" w:type="dxa"/>
            <w:shd w:val="clear" w:color="auto" w:fill="auto"/>
          </w:tcPr>
          <w:p w:rsidR="0093733E" w:rsidRPr="00921DCF" w:rsidRDefault="00EE3ECD" w:rsidP="00921DCF">
            <w:pPr>
              <w:jc w:val="center"/>
              <w:rPr>
                <w:sz w:val="26"/>
                <w:szCs w:val="26"/>
              </w:rPr>
            </w:pPr>
            <w:r w:rsidRPr="00921DCF">
              <w:rPr>
                <w:sz w:val="26"/>
                <w:szCs w:val="26"/>
              </w:rPr>
              <w:t>5 баллов</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89-94</w:t>
            </w:r>
          </w:p>
        </w:tc>
        <w:tc>
          <w:tcPr>
            <w:tcW w:w="7761" w:type="dxa"/>
            <w:shd w:val="clear" w:color="auto" w:fill="auto"/>
          </w:tcPr>
          <w:p w:rsidR="0093733E" w:rsidRPr="00921DCF" w:rsidRDefault="00EE3ECD" w:rsidP="00921DCF">
            <w:pPr>
              <w:jc w:val="center"/>
              <w:rPr>
                <w:sz w:val="26"/>
                <w:szCs w:val="26"/>
              </w:rPr>
            </w:pPr>
            <w:r w:rsidRPr="00921DCF">
              <w:rPr>
                <w:sz w:val="26"/>
                <w:szCs w:val="26"/>
              </w:rPr>
              <w:t>4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83-88</w:t>
            </w:r>
          </w:p>
        </w:tc>
        <w:tc>
          <w:tcPr>
            <w:tcW w:w="7761" w:type="dxa"/>
            <w:shd w:val="clear" w:color="auto" w:fill="auto"/>
          </w:tcPr>
          <w:p w:rsidR="0093733E" w:rsidRPr="00921DCF" w:rsidRDefault="00EE3ECD" w:rsidP="00921DCF">
            <w:pPr>
              <w:jc w:val="center"/>
              <w:rPr>
                <w:sz w:val="26"/>
                <w:szCs w:val="26"/>
              </w:rPr>
            </w:pPr>
            <w:r w:rsidRPr="00921DCF">
              <w:rPr>
                <w:sz w:val="26"/>
                <w:szCs w:val="26"/>
              </w:rPr>
              <w:t>3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77-82</w:t>
            </w:r>
          </w:p>
        </w:tc>
        <w:tc>
          <w:tcPr>
            <w:tcW w:w="7761" w:type="dxa"/>
            <w:shd w:val="clear" w:color="auto" w:fill="auto"/>
          </w:tcPr>
          <w:p w:rsidR="0093733E" w:rsidRPr="00921DCF" w:rsidRDefault="00EE3ECD" w:rsidP="00921DCF">
            <w:pPr>
              <w:jc w:val="center"/>
              <w:rPr>
                <w:sz w:val="26"/>
                <w:szCs w:val="26"/>
              </w:rPr>
            </w:pPr>
            <w:r w:rsidRPr="00921DCF">
              <w:rPr>
                <w:sz w:val="26"/>
                <w:szCs w:val="26"/>
              </w:rPr>
              <w:t>2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70-76</w:t>
            </w:r>
          </w:p>
        </w:tc>
        <w:tc>
          <w:tcPr>
            <w:tcW w:w="7761" w:type="dxa"/>
            <w:shd w:val="clear" w:color="auto" w:fill="auto"/>
          </w:tcPr>
          <w:p w:rsidR="0093733E" w:rsidRPr="00921DCF" w:rsidRDefault="00EE3ECD" w:rsidP="00921DCF">
            <w:pPr>
              <w:jc w:val="center"/>
              <w:rPr>
                <w:sz w:val="26"/>
                <w:szCs w:val="26"/>
              </w:rPr>
            </w:pPr>
            <w:r w:rsidRPr="00921DCF">
              <w:rPr>
                <w:sz w:val="26"/>
                <w:szCs w:val="26"/>
              </w:rPr>
              <w:t>1 балл</w:t>
            </w:r>
          </w:p>
        </w:tc>
      </w:tr>
      <w:tr w:rsidR="00EE3ECD" w:rsidTr="00921DCF">
        <w:tc>
          <w:tcPr>
            <w:tcW w:w="2660" w:type="dxa"/>
            <w:shd w:val="clear" w:color="auto" w:fill="auto"/>
          </w:tcPr>
          <w:p w:rsidR="00EE3ECD" w:rsidRPr="00921DCF" w:rsidRDefault="00EE3ECD" w:rsidP="00921DCF">
            <w:pPr>
              <w:jc w:val="center"/>
              <w:rPr>
                <w:sz w:val="26"/>
                <w:szCs w:val="26"/>
              </w:rPr>
            </w:pPr>
            <w:r w:rsidRPr="00921DCF">
              <w:rPr>
                <w:sz w:val="26"/>
                <w:szCs w:val="26"/>
              </w:rPr>
              <w:t>0-69</w:t>
            </w:r>
          </w:p>
        </w:tc>
        <w:tc>
          <w:tcPr>
            <w:tcW w:w="7761" w:type="dxa"/>
            <w:shd w:val="clear" w:color="auto" w:fill="auto"/>
          </w:tcPr>
          <w:p w:rsidR="00EE3ECD" w:rsidRPr="00921DCF" w:rsidRDefault="00EE3ECD" w:rsidP="00921DCF">
            <w:pPr>
              <w:jc w:val="center"/>
              <w:rPr>
                <w:sz w:val="26"/>
                <w:szCs w:val="26"/>
              </w:rPr>
            </w:pPr>
            <w:r w:rsidRPr="00921DCF">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t>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налоговому администрированию, административных регламентов Федеральной налоговой 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proofErr w:type="gramStart"/>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roofErr w:type="gramEnd"/>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lastRenderedPageBreak/>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Оценка</w:t>
            </w:r>
          </w:p>
        </w:tc>
        <w:tc>
          <w:tcPr>
            <w:tcW w:w="8930" w:type="dxa"/>
            <w:shd w:val="clear" w:color="auto" w:fill="auto"/>
          </w:tcPr>
          <w:p w:rsidR="00EE3ECD" w:rsidRPr="00921DCF" w:rsidRDefault="00EE3ECD" w:rsidP="00921DCF">
            <w:pPr>
              <w:ind w:right="-2"/>
              <w:jc w:val="center"/>
              <w:rPr>
                <w:sz w:val="26"/>
                <w:szCs w:val="26"/>
              </w:rPr>
            </w:pPr>
            <w:r w:rsidRPr="00921DCF">
              <w:rPr>
                <w:sz w:val="26"/>
                <w:szCs w:val="26"/>
              </w:rPr>
              <w:t>Содержание ответа</w:t>
            </w:r>
          </w:p>
        </w:tc>
      </w:tr>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10 баллов</w:t>
            </w:r>
          </w:p>
        </w:tc>
        <w:tc>
          <w:tcPr>
            <w:tcW w:w="8930" w:type="dxa"/>
            <w:shd w:val="clear" w:color="auto" w:fill="auto"/>
          </w:tcPr>
          <w:p w:rsidR="00EE3ECD" w:rsidRPr="00921DCF" w:rsidRDefault="00D13F64" w:rsidP="00921DCF">
            <w:pPr>
              <w:ind w:right="-2"/>
              <w:jc w:val="both"/>
              <w:rPr>
                <w:sz w:val="26"/>
                <w:szCs w:val="26"/>
              </w:rPr>
            </w:pPr>
            <w:proofErr w:type="gramStart"/>
            <w:r w:rsidRPr="00921DCF">
              <w:rPr>
                <w:sz w:val="26"/>
                <w:szCs w:val="26"/>
              </w:rPr>
              <w:t>к</w:t>
            </w:r>
            <w:r w:rsidR="00EE3ECD" w:rsidRPr="00921DCF">
              <w:rPr>
                <w:sz w:val="26"/>
                <w:szCs w:val="26"/>
              </w:rPr>
              <w:t>андидат последовательно, в полном объеме, глубоко и правильно раскрыл содержание во</w:t>
            </w:r>
            <w:r w:rsidRPr="00921DCF">
              <w:rPr>
                <w:sz w:val="26"/>
                <w:szCs w:val="26"/>
              </w:rPr>
              <w:t>проса,</w:t>
            </w:r>
            <w:r w:rsidR="00EE3ECD" w:rsidRPr="00921DCF">
              <w:rPr>
                <w:sz w:val="26"/>
                <w:szCs w:val="26"/>
              </w:rPr>
              <w:t xml:space="preserve"> </w:t>
            </w:r>
            <w:r w:rsidRPr="00921DCF">
              <w:rPr>
                <w:sz w:val="26"/>
                <w:szCs w:val="26"/>
              </w:rPr>
              <w:t>п</w:t>
            </w:r>
            <w:r w:rsidR="00EE3ECD" w:rsidRPr="00921DCF">
              <w:rPr>
                <w:sz w:val="26"/>
                <w:szCs w:val="26"/>
              </w:rPr>
              <w:t xml:space="preserve">равильно использовал понятия и термины, </w:t>
            </w:r>
            <w:r w:rsidRPr="00921DCF">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8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6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0 баллов</w:t>
            </w:r>
          </w:p>
        </w:tc>
        <w:tc>
          <w:tcPr>
            <w:tcW w:w="8930" w:type="dxa"/>
            <w:shd w:val="clear" w:color="auto" w:fill="auto"/>
          </w:tcPr>
          <w:p w:rsidR="00D13F64" w:rsidRPr="00921DCF" w:rsidRDefault="00FD5495" w:rsidP="00921DCF">
            <w:pPr>
              <w:ind w:right="-2"/>
              <w:jc w:val="both"/>
              <w:rPr>
                <w:sz w:val="26"/>
                <w:szCs w:val="26"/>
              </w:rPr>
            </w:pPr>
            <w:r w:rsidRPr="00921DCF">
              <w:rPr>
                <w:sz w:val="26"/>
                <w:szCs w:val="26"/>
              </w:rPr>
              <w:t xml:space="preserve">кандидат не раскрыл </w:t>
            </w:r>
            <w:r w:rsidR="00A41EB6" w:rsidRPr="00921DCF">
              <w:rPr>
                <w:sz w:val="26"/>
                <w:szCs w:val="26"/>
              </w:rPr>
              <w:t>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w:t>
      </w:r>
      <w:r w:rsidRPr="000137DD">
        <w:rPr>
          <w:rFonts w:ascii="Times New Roman" w:hAnsi="Times New Roman" w:cs="Times New Roman"/>
          <w:sz w:val="26"/>
          <w:szCs w:val="26"/>
        </w:rPr>
        <w:lastRenderedPageBreak/>
        <w:t>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0137DD" w:rsidRDefault="006A2868" w:rsidP="00D80B0D">
      <w:pPr>
        <w:ind w:right="-2" w:firstLine="709"/>
        <w:jc w:val="both"/>
        <w:rPr>
          <w:sz w:val="26"/>
          <w:szCs w:val="26"/>
        </w:rPr>
      </w:pPr>
      <w:bookmarkStart w:id="2"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137DD">
        <w:rPr>
          <w:sz w:val="26"/>
          <w:szCs w:val="26"/>
        </w:rPr>
        <w:t>дств св</w:t>
      </w:r>
      <w:proofErr w:type="gramEnd"/>
      <w:r w:rsidRPr="000137DD">
        <w:rPr>
          <w:sz w:val="26"/>
          <w:szCs w:val="26"/>
        </w:rPr>
        <w:t>язи и другие), осуществляются кандидатами за счет собственных средств.</w:t>
      </w:r>
    </w:p>
    <w:bookmarkEnd w:id="2"/>
    <w:p w:rsidR="007F18B0" w:rsidRPr="000137DD" w:rsidRDefault="00296ACF" w:rsidP="00D80B0D">
      <w:pPr>
        <w:pStyle w:val="ConsNonformat"/>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Приложение: </w:t>
      </w:r>
    </w:p>
    <w:p w:rsidR="00296ACF" w:rsidRPr="000137DD"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1. Образец </w:t>
      </w:r>
      <w:r w:rsidR="00296ACF" w:rsidRPr="000137DD">
        <w:rPr>
          <w:rFonts w:ascii="Times New Roman" w:hAnsi="Times New Roman" w:cs="Times New Roman"/>
          <w:sz w:val="26"/>
          <w:szCs w:val="26"/>
        </w:rPr>
        <w:t>заявления  гражданина   о  допуске  к  участию  в конкурсе на</w:t>
      </w:r>
      <w:r w:rsidR="005F7398" w:rsidRPr="000137DD">
        <w:rPr>
          <w:rFonts w:ascii="Times New Roman" w:hAnsi="Times New Roman" w:cs="Times New Roman"/>
          <w:sz w:val="26"/>
          <w:szCs w:val="26"/>
        </w:rPr>
        <w:t xml:space="preserve"> з</w:t>
      </w:r>
      <w:r w:rsidR="00296ACF" w:rsidRPr="000137DD">
        <w:rPr>
          <w:rFonts w:ascii="Times New Roman" w:hAnsi="Times New Roman" w:cs="Times New Roman"/>
          <w:sz w:val="26"/>
          <w:szCs w:val="26"/>
        </w:rPr>
        <w:t>амещение  вакантной должности гражданской службы</w:t>
      </w:r>
      <w:r w:rsidR="007D56A5" w:rsidRPr="000137DD">
        <w:rPr>
          <w:rFonts w:ascii="Times New Roman" w:hAnsi="Times New Roman" w:cs="Times New Roman"/>
          <w:sz w:val="26"/>
          <w:szCs w:val="26"/>
        </w:rPr>
        <w:t>.</w:t>
      </w:r>
    </w:p>
    <w:p w:rsidR="0036708A" w:rsidRPr="000137DD" w:rsidRDefault="0036708A" w:rsidP="0036708A">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2. Образец заявления  государственного служащего   о  допуске  к  участию  в конкурсе на замещение  вакантной должности гражданской службы.</w:t>
      </w:r>
    </w:p>
    <w:p w:rsidR="004F6DF7"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3</w:t>
      </w:r>
      <w:r w:rsidR="004F6DF7" w:rsidRPr="000137DD">
        <w:rPr>
          <w:rFonts w:ascii="Times New Roman" w:hAnsi="Times New Roman" w:cs="Times New Roman"/>
          <w:sz w:val="26"/>
          <w:szCs w:val="26"/>
        </w:rPr>
        <w:t xml:space="preserve">. </w:t>
      </w:r>
      <w:r w:rsidR="001E4D10" w:rsidRPr="000137DD">
        <w:rPr>
          <w:rFonts w:ascii="Times New Roman" w:hAnsi="Times New Roman" w:cs="Times New Roman"/>
          <w:sz w:val="26"/>
          <w:szCs w:val="26"/>
        </w:rPr>
        <w:t>Бланк</w:t>
      </w:r>
      <w:r w:rsidR="004F6DF7" w:rsidRPr="000137DD">
        <w:rPr>
          <w:rFonts w:ascii="Times New Roman" w:hAnsi="Times New Roman" w:cs="Times New Roman"/>
          <w:sz w:val="26"/>
          <w:szCs w:val="26"/>
        </w:rPr>
        <w:t xml:space="preserve"> анкеты  и порядок ее заполнения.</w:t>
      </w:r>
    </w:p>
    <w:p w:rsidR="00147B8C" w:rsidRDefault="00147B8C" w:rsidP="00D80B0D">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Должностной регламент </w:t>
      </w:r>
      <w:r w:rsidR="00E3148E">
        <w:rPr>
          <w:rFonts w:ascii="Times New Roman" w:hAnsi="Times New Roman" w:cs="Times New Roman"/>
          <w:sz w:val="26"/>
          <w:szCs w:val="26"/>
        </w:rPr>
        <w:t xml:space="preserve">главного </w:t>
      </w:r>
      <w:r>
        <w:rPr>
          <w:rFonts w:ascii="Times New Roman" w:hAnsi="Times New Roman" w:cs="Times New Roman"/>
          <w:sz w:val="26"/>
          <w:szCs w:val="26"/>
        </w:rPr>
        <w:t xml:space="preserve">государственного налогового инспектора </w:t>
      </w:r>
      <w:r w:rsidR="00CD40FE">
        <w:rPr>
          <w:rFonts w:ascii="Times New Roman" w:hAnsi="Times New Roman" w:cs="Times New Roman"/>
          <w:sz w:val="26"/>
          <w:szCs w:val="26"/>
        </w:rPr>
        <w:t xml:space="preserve">отдела </w:t>
      </w:r>
      <w:r w:rsidR="00264C02">
        <w:rPr>
          <w:rFonts w:ascii="Times New Roman" w:hAnsi="Times New Roman" w:cs="Times New Roman"/>
          <w:sz w:val="26"/>
          <w:szCs w:val="26"/>
        </w:rPr>
        <w:t>выездных проверок</w:t>
      </w:r>
      <w:r w:rsidR="009A36AC">
        <w:rPr>
          <w:rFonts w:ascii="Times New Roman" w:hAnsi="Times New Roman" w:cs="Times New Roman"/>
          <w:sz w:val="26"/>
          <w:szCs w:val="26"/>
        </w:rPr>
        <w:t>.</w:t>
      </w:r>
    </w:p>
    <w:p w:rsidR="00E3148E" w:rsidRDefault="00E3148E" w:rsidP="00E3148E">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5. Должностной регламент </w:t>
      </w:r>
      <w:r w:rsidR="00264C02">
        <w:rPr>
          <w:rFonts w:ascii="Times New Roman" w:hAnsi="Times New Roman" w:cs="Times New Roman"/>
          <w:sz w:val="26"/>
          <w:szCs w:val="26"/>
        </w:rPr>
        <w:t xml:space="preserve">старшего </w:t>
      </w:r>
      <w:r>
        <w:rPr>
          <w:rFonts w:ascii="Times New Roman" w:hAnsi="Times New Roman" w:cs="Times New Roman"/>
          <w:sz w:val="26"/>
          <w:szCs w:val="26"/>
        </w:rPr>
        <w:t xml:space="preserve">государственного налогового инспектора отдела </w:t>
      </w:r>
      <w:r w:rsidR="00EF5F07">
        <w:rPr>
          <w:rFonts w:ascii="Times New Roman" w:hAnsi="Times New Roman" w:cs="Times New Roman"/>
          <w:sz w:val="26"/>
          <w:szCs w:val="26"/>
        </w:rPr>
        <w:t>камеральных проверок №</w:t>
      </w:r>
      <w:r w:rsidR="00264C02">
        <w:rPr>
          <w:rFonts w:ascii="Times New Roman" w:hAnsi="Times New Roman" w:cs="Times New Roman"/>
          <w:sz w:val="26"/>
          <w:szCs w:val="26"/>
        </w:rPr>
        <w:t>8</w:t>
      </w:r>
      <w:r>
        <w:rPr>
          <w:rFonts w:ascii="Times New Roman" w:hAnsi="Times New Roman" w:cs="Times New Roman"/>
          <w:sz w:val="26"/>
          <w:szCs w:val="26"/>
        </w:rPr>
        <w:t>.</w:t>
      </w:r>
    </w:p>
    <w:p w:rsidR="00EF5F07" w:rsidRDefault="000943FA" w:rsidP="00EF5F07">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EF5F07">
        <w:rPr>
          <w:rFonts w:ascii="Times New Roman" w:hAnsi="Times New Roman" w:cs="Times New Roman"/>
          <w:sz w:val="26"/>
          <w:szCs w:val="26"/>
        </w:rPr>
        <w:t xml:space="preserve">Должностной регламент государственного налогового инспектора </w:t>
      </w:r>
      <w:r w:rsidR="00264C02">
        <w:rPr>
          <w:rFonts w:ascii="Times New Roman" w:hAnsi="Times New Roman" w:cs="Times New Roman"/>
          <w:sz w:val="26"/>
          <w:szCs w:val="26"/>
        </w:rPr>
        <w:t xml:space="preserve">контрольно-аналитического </w:t>
      </w:r>
      <w:r w:rsidR="00EF5F07">
        <w:rPr>
          <w:rFonts w:ascii="Times New Roman" w:hAnsi="Times New Roman" w:cs="Times New Roman"/>
          <w:sz w:val="26"/>
          <w:szCs w:val="26"/>
        </w:rPr>
        <w:t>отдела.</w:t>
      </w:r>
    </w:p>
    <w:p w:rsidR="00264C02" w:rsidRDefault="00264C02" w:rsidP="00264C02">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7. Должностной регламент главного специалиста-эксперта отдела информационных технологий.</w:t>
      </w:r>
    </w:p>
    <w:p w:rsidR="00891B78" w:rsidRDefault="00147B8C" w:rsidP="00891B78">
      <w:pPr>
        <w:tabs>
          <w:tab w:val="left" w:pos="739"/>
          <w:tab w:val="center" w:pos="5102"/>
        </w:tabs>
        <w:autoSpaceDE w:val="0"/>
        <w:autoSpaceDN w:val="0"/>
        <w:adjustRightInd w:val="0"/>
        <w:rPr>
          <w:sz w:val="26"/>
          <w:szCs w:val="26"/>
        </w:rPr>
      </w:pPr>
      <w:r>
        <w:rPr>
          <w:sz w:val="26"/>
          <w:szCs w:val="26"/>
        </w:rPr>
        <w:t xml:space="preserve">          </w:t>
      </w:r>
      <w:r w:rsidR="00264C02">
        <w:rPr>
          <w:sz w:val="26"/>
          <w:szCs w:val="26"/>
        </w:rPr>
        <w:t xml:space="preserve"> 8</w:t>
      </w:r>
      <w:r w:rsidR="00891B78" w:rsidRPr="000137DD">
        <w:rPr>
          <w:sz w:val="26"/>
          <w:szCs w:val="26"/>
        </w:rPr>
        <w:t>. Согласие на обработку персональных данных.</w:t>
      </w:r>
    </w:p>
    <w:p w:rsidR="000137DD" w:rsidRDefault="000137DD" w:rsidP="00891B78">
      <w:pPr>
        <w:tabs>
          <w:tab w:val="left" w:pos="739"/>
          <w:tab w:val="center" w:pos="5102"/>
        </w:tabs>
        <w:autoSpaceDE w:val="0"/>
        <w:autoSpaceDN w:val="0"/>
        <w:adjustRightInd w:val="0"/>
        <w:rPr>
          <w:sz w:val="26"/>
          <w:szCs w:val="26"/>
        </w:rPr>
      </w:pPr>
    </w:p>
    <w:p w:rsidR="00CB4224" w:rsidRDefault="00CB4224"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CB4224" w:rsidRDefault="00BE57CB" w:rsidP="00BE57CB">
      <w:pPr>
        <w:pStyle w:val="ConsNonformat"/>
        <w:widowControl/>
        <w:tabs>
          <w:tab w:val="left" w:pos="6540"/>
        </w:tabs>
        <w:ind w:right="0"/>
        <w:rPr>
          <w:rFonts w:ascii="Times New Roman" w:hAnsi="Times New Roman" w:cs="Times New Roman"/>
          <w:color w:val="000000"/>
          <w:sz w:val="26"/>
          <w:szCs w:val="26"/>
        </w:rPr>
      </w:pPr>
      <w:r w:rsidRPr="000137DD">
        <w:rPr>
          <w:rFonts w:ascii="Times New Roman" w:hAnsi="Times New Roman" w:cs="Times New Roman"/>
          <w:color w:val="000000"/>
          <w:sz w:val="26"/>
          <w:szCs w:val="26"/>
        </w:rPr>
        <w:t xml:space="preserve">            </w:t>
      </w:r>
      <w:proofErr w:type="gramStart"/>
      <w:r w:rsidR="00CB4224">
        <w:rPr>
          <w:rFonts w:ascii="Times New Roman" w:hAnsi="Times New Roman" w:cs="Times New Roman"/>
          <w:color w:val="000000"/>
          <w:sz w:val="26"/>
          <w:szCs w:val="26"/>
        </w:rPr>
        <w:t>Исполняющий</w:t>
      </w:r>
      <w:proofErr w:type="gramEnd"/>
      <w:r w:rsidR="00CB4224">
        <w:rPr>
          <w:rFonts w:ascii="Times New Roman" w:hAnsi="Times New Roman" w:cs="Times New Roman"/>
          <w:color w:val="000000"/>
          <w:sz w:val="26"/>
          <w:szCs w:val="26"/>
        </w:rPr>
        <w:t xml:space="preserve"> обязанности</w:t>
      </w:r>
    </w:p>
    <w:p w:rsidR="00BE57CB" w:rsidRPr="000137DD" w:rsidRDefault="00CB4224" w:rsidP="00BE57CB">
      <w:pPr>
        <w:pStyle w:val="ConsNonformat"/>
        <w:widowControl/>
        <w:tabs>
          <w:tab w:val="left" w:pos="6540"/>
        </w:tabs>
        <w:ind w:right="0"/>
        <w:rPr>
          <w:rFonts w:ascii="Times New Roman" w:hAnsi="Times New Roman" w:cs="Times New Roman"/>
          <w:color w:val="000000"/>
          <w:sz w:val="26"/>
          <w:szCs w:val="26"/>
        </w:rPr>
      </w:pPr>
      <w:r>
        <w:rPr>
          <w:rFonts w:ascii="Times New Roman" w:hAnsi="Times New Roman" w:cs="Times New Roman"/>
          <w:color w:val="000000"/>
          <w:sz w:val="26"/>
          <w:szCs w:val="26"/>
        </w:rPr>
        <w:t xml:space="preserve">            н</w:t>
      </w:r>
      <w:r w:rsidR="00BE57CB" w:rsidRPr="000137DD">
        <w:rPr>
          <w:rFonts w:ascii="Times New Roman" w:hAnsi="Times New Roman" w:cs="Times New Roman"/>
          <w:color w:val="000000"/>
          <w:sz w:val="26"/>
          <w:szCs w:val="26"/>
        </w:rPr>
        <w:t>ачальник ИФ</w:t>
      </w:r>
      <w:r w:rsidR="000137DD">
        <w:rPr>
          <w:rFonts w:ascii="Times New Roman" w:hAnsi="Times New Roman" w:cs="Times New Roman"/>
          <w:color w:val="000000"/>
          <w:sz w:val="26"/>
          <w:szCs w:val="26"/>
        </w:rPr>
        <w:t xml:space="preserve">НС России по г. Брянску     </w:t>
      </w:r>
      <w:r w:rsidR="00BE57CB" w:rsidRPr="000137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Н.А. Хорьков</w:t>
      </w:r>
    </w:p>
    <w:sectPr w:rsidR="00BE57CB" w:rsidRPr="000137DD"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32" w:rsidRDefault="004F0932">
      <w:r>
        <w:separator/>
      </w:r>
    </w:p>
  </w:endnote>
  <w:endnote w:type="continuationSeparator" w:id="0">
    <w:p w:rsidR="004F0932" w:rsidRDefault="004F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32" w:rsidRDefault="004F0932">
      <w:r>
        <w:separator/>
      </w:r>
    </w:p>
  </w:footnote>
  <w:footnote w:type="continuationSeparator" w:id="0">
    <w:p w:rsidR="004F0932" w:rsidRDefault="004F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1C2550">
      <w:rPr>
        <w:rStyle w:val="a5"/>
        <w:noProof/>
        <w:sz w:val="20"/>
        <w:szCs w:val="20"/>
      </w:rPr>
      <w:t>8</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42BD"/>
    <w:rsid w:val="00015A8D"/>
    <w:rsid w:val="000168E1"/>
    <w:rsid w:val="0001744A"/>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943FA"/>
    <w:rsid w:val="000950BA"/>
    <w:rsid w:val="000A08B6"/>
    <w:rsid w:val="000A1789"/>
    <w:rsid w:val="000A3267"/>
    <w:rsid w:val="000A64C1"/>
    <w:rsid w:val="000B0D09"/>
    <w:rsid w:val="000B1475"/>
    <w:rsid w:val="000B409C"/>
    <w:rsid w:val="000B6F59"/>
    <w:rsid w:val="000C364F"/>
    <w:rsid w:val="000C7E28"/>
    <w:rsid w:val="000D39D8"/>
    <w:rsid w:val="000F1BA7"/>
    <w:rsid w:val="000F610F"/>
    <w:rsid w:val="000F667F"/>
    <w:rsid w:val="000F7226"/>
    <w:rsid w:val="0010289F"/>
    <w:rsid w:val="001054CC"/>
    <w:rsid w:val="0010754E"/>
    <w:rsid w:val="00113690"/>
    <w:rsid w:val="00113BF0"/>
    <w:rsid w:val="001253FC"/>
    <w:rsid w:val="00126DD5"/>
    <w:rsid w:val="001451A3"/>
    <w:rsid w:val="001473D2"/>
    <w:rsid w:val="00147B8C"/>
    <w:rsid w:val="00152946"/>
    <w:rsid w:val="00156F6C"/>
    <w:rsid w:val="00160B06"/>
    <w:rsid w:val="001626E1"/>
    <w:rsid w:val="00166F4A"/>
    <w:rsid w:val="00170918"/>
    <w:rsid w:val="00175F4F"/>
    <w:rsid w:val="0018067A"/>
    <w:rsid w:val="00183046"/>
    <w:rsid w:val="00190E79"/>
    <w:rsid w:val="001922F0"/>
    <w:rsid w:val="001952EF"/>
    <w:rsid w:val="00196CD3"/>
    <w:rsid w:val="001A4325"/>
    <w:rsid w:val="001A6BA4"/>
    <w:rsid w:val="001B2437"/>
    <w:rsid w:val="001B4315"/>
    <w:rsid w:val="001B5286"/>
    <w:rsid w:val="001C2550"/>
    <w:rsid w:val="001D55A5"/>
    <w:rsid w:val="001D7753"/>
    <w:rsid w:val="001E343B"/>
    <w:rsid w:val="001E4D10"/>
    <w:rsid w:val="001E7381"/>
    <w:rsid w:val="001E7BF4"/>
    <w:rsid w:val="001F2A24"/>
    <w:rsid w:val="001F7D90"/>
    <w:rsid w:val="0020509C"/>
    <w:rsid w:val="00206ACD"/>
    <w:rsid w:val="002138FD"/>
    <w:rsid w:val="0021694A"/>
    <w:rsid w:val="00220D7E"/>
    <w:rsid w:val="002213A2"/>
    <w:rsid w:val="00222D7D"/>
    <w:rsid w:val="002331C5"/>
    <w:rsid w:val="00237A25"/>
    <w:rsid w:val="002477AA"/>
    <w:rsid w:val="00247EA9"/>
    <w:rsid w:val="00251462"/>
    <w:rsid w:val="00251DAA"/>
    <w:rsid w:val="00254347"/>
    <w:rsid w:val="002570B3"/>
    <w:rsid w:val="002574C9"/>
    <w:rsid w:val="00257F73"/>
    <w:rsid w:val="00264C02"/>
    <w:rsid w:val="002653C2"/>
    <w:rsid w:val="00267C94"/>
    <w:rsid w:val="002735DA"/>
    <w:rsid w:val="0027654A"/>
    <w:rsid w:val="00277353"/>
    <w:rsid w:val="0028223E"/>
    <w:rsid w:val="0028509D"/>
    <w:rsid w:val="002911A1"/>
    <w:rsid w:val="0029217B"/>
    <w:rsid w:val="002924F9"/>
    <w:rsid w:val="00293B2C"/>
    <w:rsid w:val="00296ACF"/>
    <w:rsid w:val="002A3874"/>
    <w:rsid w:val="002B634B"/>
    <w:rsid w:val="002B7EAE"/>
    <w:rsid w:val="002C062C"/>
    <w:rsid w:val="002C660E"/>
    <w:rsid w:val="002D6903"/>
    <w:rsid w:val="002F0152"/>
    <w:rsid w:val="002F30A7"/>
    <w:rsid w:val="002F440C"/>
    <w:rsid w:val="00300DD3"/>
    <w:rsid w:val="00300E44"/>
    <w:rsid w:val="00301F04"/>
    <w:rsid w:val="003047EE"/>
    <w:rsid w:val="00304E75"/>
    <w:rsid w:val="00306BA0"/>
    <w:rsid w:val="00314080"/>
    <w:rsid w:val="00320190"/>
    <w:rsid w:val="00325447"/>
    <w:rsid w:val="0033060A"/>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6A4A"/>
    <w:rsid w:val="003E6FD6"/>
    <w:rsid w:val="003E755D"/>
    <w:rsid w:val="003F75D8"/>
    <w:rsid w:val="00406737"/>
    <w:rsid w:val="004126AF"/>
    <w:rsid w:val="0041571D"/>
    <w:rsid w:val="00416357"/>
    <w:rsid w:val="00420195"/>
    <w:rsid w:val="004204EB"/>
    <w:rsid w:val="004268AD"/>
    <w:rsid w:val="00432D0D"/>
    <w:rsid w:val="00436951"/>
    <w:rsid w:val="00440EC4"/>
    <w:rsid w:val="004600BA"/>
    <w:rsid w:val="00465319"/>
    <w:rsid w:val="00474AC7"/>
    <w:rsid w:val="00476DC8"/>
    <w:rsid w:val="00482F25"/>
    <w:rsid w:val="004862AA"/>
    <w:rsid w:val="004864A9"/>
    <w:rsid w:val="00491ED7"/>
    <w:rsid w:val="004A431C"/>
    <w:rsid w:val="004B305B"/>
    <w:rsid w:val="004D046F"/>
    <w:rsid w:val="004D0583"/>
    <w:rsid w:val="004D4970"/>
    <w:rsid w:val="004E5F10"/>
    <w:rsid w:val="004E77A5"/>
    <w:rsid w:val="004F0932"/>
    <w:rsid w:val="004F1C23"/>
    <w:rsid w:val="004F2D87"/>
    <w:rsid w:val="004F6DF7"/>
    <w:rsid w:val="0050321E"/>
    <w:rsid w:val="00505B95"/>
    <w:rsid w:val="00506610"/>
    <w:rsid w:val="0052243E"/>
    <w:rsid w:val="0052355C"/>
    <w:rsid w:val="005236A4"/>
    <w:rsid w:val="00542750"/>
    <w:rsid w:val="00545BB2"/>
    <w:rsid w:val="00553180"/>
    <w:rsid w:val="005552CE"/>
    <w:rsid w:val="00563EB8"/>
    <w:rsid w:val="0056741A"/>
    <w:rsid w:val="00570D83"/>
    <w:rsid w:val="005756D4"/>
    <w:rsid w:val="00576D27"/>
    <w:rsid w:val="00584659"/>
    <w:rsid w:val="0058618D"/>
    <w:rsid w:val="005869EE"/>
    <w:rsid w:val="005A2AA3"/>
    <w:rsid w:val="005A6275"/>
    <w:rsid w:val="005B260A"/>
    <w:rsid w:val="005B68AD"/>
    <w:rsid w:val="005C0BD6"/>
    <w:rsid w:val="005C0E58"/>
    <w:rsid w:val="005C681D"/>
    <w:rsid w:val="005D5D40"/>
    <w:rsid w:val="005D6852"/>
    <w:rsid w:val="005D68A8"/>
    <w:rsid w:val="005E1ED0"/>
    <w:rsid w:val="005E23DC"/>
    <w:rsid w:val="005F2B12"/>
    <w:rsid w:val="005F2F15"/>
    <w:rsid w:val="005F7398"/>
    <w:rsid w:val="00614158"/>
    <w:rsid w:val="00616ACA"/>
    <w:rsid w:val="006268D4"/>
    <w:rsid w:val="00626F69"/>
    <w:rsid w:val="006305EA"/>
    <w:rsid w:val="006315CE"/>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6F335F"/>
    <w:rsid w:val="00700982"/>
    <w:rsid w:val="00704F31"/>
    <w:rsid w:val="00712195"/>
    <w:rsid w:val="00717495"/>
    <w:rsid w:val="0072184E"/>
    <w:rsid w:val="007410F3"/>
    <w:rsid w:val="0074169C"/>
    <w:rsid w:val="0074703D"/>
    <w:rsid w:val="00751E32"/>
    <w:rsid w:val="00761574"/>
    <w:rsid w:val="00761B9C"/>
    <w:rsid w:val="0076204A"/>
    <w:rsid w:val="00763284"/>
    <w:rsid w:val="00763476"/>
    <w:rsid w:val="007738BA"/>
    <w:rsid w:val="0078414A"/>
    <w:rsid w:val="0079413F"/>
    <w:rsid w:val="00794C3D"/>
    <w:rsid w:val="007957CF"/>
    <w:rsid w:val="007972A3"/>
    <w:rsid w:val="007A3A81"/>
    <w:rsid w:val="007A4076"/>
    <w:rsid w:val="007A46FC"/>
    <w:rsid w:val="007B20C7"/>
    <w:rsid w:val="007B6CF7"/>
    <w:rsid w:val="007B7FC5"/>
    <w:rsid w:val="007C1626"/>
    <w:rsid w:val="007C60AA"/>
    <w:rsid w:val="007D2B3B"/>
    <w:rsid w:val="007D56A5"/>
    <w:rsid w:val="007D5D15"/>
    <w:rsid w:val="007E62A3"/>
    <w:rsid w:val="007E6B73"/>
    <w:rsid w:val="007F18B0"/>
    <w:rsid w:val="007F36FA"/>
    <w:rsid w:val="00802B24"/>
    <w:rsid w:val="00802F5E"/>
    <w:rsid w:val="00806504"/>
    <w:rsid w:val="0081126D"/>
    <w:rsid w:val="00811698"/>
    <w:rsid w:val="00821306"/>
    <w:rsid w:val="008254A2"/>
    <w:rsid w:val="00825ED7"/>
    <w:rsid w:val="008278FF"/>
    <w:rsid w:val="00831CD3"/>
    <w:rsid w:val="00835F98"/>
    <w:rsid w:val="008374E8"/>
    <w:rsid w:val="008444E2"/>
    <w:rsid w:val="008519C9"/>
    <w:rsid w:val="00851FBF"/>
    <w:rsid w:val="0085211C"/>
    <w:rsid w:val="008526D2"/>
    <w:rsid w:val="008671B2"/>
    <w:rsid w:val="00872DB2"/>
    <w:rsid w:val="0087525E"/>
    <w:rsid w:val="0088275C"/>
    <w:rsid w:val="00883BEA"/>
    <w:rsid w:val="008873DD"/>
    <w:rsid w:val="00891B78"/>
    <w:rsid w:val="00896AF5"/>
    <w:rsid w:val="00897DD4"/>
    <w:rsid w:val="008A755B"/>
    <w:rsid w:val="008B478F"/>
    <w:rsid w:val="008B4E99"/>
    <w:rsid w:val="008B5129"/>
    <w:rsid w:val="008B6FEA"/>
    <w:rsid w:val="008C3B42"/>
    <w:rsid w:val="008D7045"/>
    <w:rsid w:val="008E28FB"/>
    <w:rsid w:val="008F0503"/>
    <w:rsid w:val="008F2DF0"/>
    <w:rsid w:val="0091135A"/>
    <w:rsid w:val="0091365A"/>
    <w:rsid w:val="009213CE"/>
    <w:rsid w:val="00921DCF"/>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6126"/>
    <w:rsid w:val="009A09AD"/>
    <w:rsid w:val="009A36AC"/>
    <w:rsid w:val="009A422B"/>
    <w:rsid w:val="009A4F8A"/>
    <w:rsid w:val="009A521A"/>
    <w:rsid w:val="009C4DCA"/>
    <w:rsid w:val="009C723F"/>
    <w:rsid w:val="009D039B"/>
    <w:rsid w:val="009D1DD4"/>
    <w:rsid w:val="009D1FC2"/>
    <w:rsid w:val="009E3871"/>
    <w:rsid w:val="009E7388"/>
    <w:rsid w:val="009F3982"/>
    <w:rsid w:val="00A10E2D"/>
    <w:rsid w:val="00A12F36"/>
    <w:rsid w:val="00A16535"/>
    <w:rsid w:val="00A202A8"/>
    <w:rsid w:val="00A2298B"/>
    <w:rsid w:val="00A232D0"/>
    <w:rsid w:val="00A257AA"/>
    <w:rsid w:val="00A32880"/>
    <w:rsid w:val="00A36B9F"/>
    <w:rsid w:val="00A41357"/>
    <w:rsid w:val="00A41EB6"/>
    <w:rsid w:val="00A425C5"/>
    <w:rsid w:val="00A529A8"/>
    <w:rsid w:val="00A54A01"/>
    <w:rsid w:val="00A72415"/>
    <w:rsid w:val="00A73C0D"/>
    <w:rsid w:val="00A8035A"/>
    <w:rsid w:val="00A80581"/>
    <w:rsid w:val="00A81CD8"/>
    <w:rsid w:val="00A9652E"/>
    <w:rsid w:val="00AA32CB"/>
    <w:rsid w:val="00AA761D"/>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7039"/>
    <w:rsid w:val="00B172CF"/>
    <w:rsid w:val="00B2079C"/>
    <w:rsid w:val="00B23491"/>
    <w:rsid w:val="00B30641"/>
    <w:rsid w:val="00B3601E"/>
    <w:rsid w:val="00B40692"/>
    <w:rsid w:val="00B47D28"/>
    <w:rsid w:val="00B53EB9"/>
    <w:rsid w:val="00B5740B"/>
    <w:rsid w:val="00B60E33"/>
    <w:rsid w:val="00B63866"/>
    <w:rsid w:val="00B6665C"/>
    <w:rsid w:val="00B66DDE"/>
    <w:rsid w:val="00B714F8"/>
    <w:rsid w:val="00B80E28"/>
    <w:rsid w:val="00B8526F"/>
    <w:rsid w:val="00B91D29"/>
    <w:rsid w:val="00B927D1"/>
    <w:rsid w:val="00B937E1"/>
    <w:rsid w:val="00B9457D"/>
    <w:rsid w:val="00B975A1"/>
    <w:rsid w:val="00BA17AC"/>
    <w:rsid w:val="00BA6BA8"/>
    <w:rsid w:val="00BB5F20"/>
    <w:rsid w:val="00BC2DA0"/>
    <w:rsid w:val="00BC636E"/>
    <w:rsid w:val="00BC6822"/>
    <w:rsid w:val="00BD31E0"/>
    <w:rsid w:val="00BD7CD2"/>
    <w:rsid w:val="00BE169D"/>
    <w:rsid w:val="00BE57CB"/>
    <w:rsid w:val="00BF2343"/>
    <w:rsid w:val="00BF29D9"/>
    <w:rsid w:val="00BF3DBD"/>
    <w:rsid w:val="00BF68F1"/>
    <w:rsid w:val="00C00413"/>
    <w:rsid w:val="00C0580C"/>
    <w:rsid w:val="00C06087"/>
    <w:rsid w:val="00C061A8"/>
    <w:rsid w:val="00C214D3"/>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B4224"/>
    <w:rsid w:val="00CC2DC8"/>
    <w:rsid w:val="00CD40FE"/>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348E"/>
    <w:rsid w:val="00D75339"/>
    <w:rsid w:val="00D80B0D"/>
    <w:rsid w:val="00D81FD4"/>
    <w:rsid w:val="00D86245"/>
    <w:rsid w:val="00D9110F"/>
    <w:rsid w:val="00D943C8"/>
    <w:rsid w:val="00DA5253"/>
    <w:rsid w:val="00DB4BB1"/>
    <w:rsid w:val="00DB58C0"/>
    <w:rsid w:val="00DC0801"/>
    <w:rsid w:val="00DC5FED"/>
    <w:rsid w:val="00DC6563"/>
    <w:rsid w:val="00DD02FA"/>
    <w:rsid w:val="00DD7F67"/>
    <w:rsid w:val="00DE0120"/>
    <w:rsid w:val="00DE11D2"/>
    <w:rsid w:val="00DE1854"/>
    <w:rsid w:val="00DE6E52"/>
    <w:rsid w:val="00DF06BB"/>
    <w:rsid w:val="00DF35FE"/>
    <w:rsid w:val="00DF43BC"/>
    <w:rsid w:val="00E05190"/>
    <w:rsid w:val="00E0619B"/>
    <w:rsid w:val="00E064C9"/>
    <w:rsid w:val="00E1062B"/>
    <w:rsid w:val="00E12600"/>
    <w:rsid w:val="00E14B05"/>
    <w:rsid w:val="00E25561"/>
    <w:rsid w:val="00E3148E"/>
    <w:rsid w:val="00E34C22"/>
    <w:rsid w:val="00E35722"/>
    <w:rsid w:val="00E463C7"/>
    <w:rsid w:val="00E57192"/>
    <w:rsid w:val="00E5799F"/>
    <w:rsid w:val="00E60D96"/>
    <w:rsid w:val="00E64470"/>
    <w:rsid w:val="00E6795D"/>
    <w:rsid w:val="00E714A4"/>
    <w:rsid w:val="00E754F4"/>
    <w:rsid w:val="00E75F49"/>
    <w:rsid w:val="00E91381"/>
    <w:rsid w:val="00E95758"/>
    <w:rsid w:val="00E957E8"/>
    <w:rsid w:val="00EA0891"/>
    <w:rsid w:val="00EA0DC3"/>
    <w:rsid w:val="00EA12B6"/>
    <w:rsid w:val="00EB0FA4"/>
    <w:rsid w:val="00EB1145"/>
    <w:rsid w:val="00EB2223"/>
    <w:rsid w:val="00EB3397"/>
    <w:rsid w:val="00EB6B7E"/>
    <w:rsid w:val="00EC06F9"/>
    <w:rsid w:val="00EC0C76"/>
    <w:rsid w:val="00EC28D9"/>
    <w:rsid w:val="00EC312E"/>
    <w:rsid w:val="00EC4177"/>
    <w:rsid w:val="00EC4F91"/>
    <w:rsid w:val="00ED2CAF"/>
    <w:rsid w:val="00ED3D8C"/>
    <w:rsid w:val="00ED7D9B"/>
    <w:rsid w:val="00ED7E22"/>
    <w:rsid w:val="00EE3ECD"/>
    <w:rsid w:val="00EE3FF4"/>
    <w:rsid w:val="00EE4513"/>
    <w:rsid w:val="00EE46F5"/>
    <w:rsid w:val="00EE7E37"/>
    <w:rsid w:val="00EF255C"/>
    <w:rsid w:val="00EF5996"/>
    <w:rsid w:val="00EF5F07"/>
    <w:rsid w:val="00EF6C44"/>
    <w:rsid w:val="00EF7C7C"/>
    <w:rsid w:val="00F00166"/>
    <w:rsid w:val="00F019D5"/>
    <w:rsid w:val="00F02B58"/>
    <w:rsid w:val="00F054BD"/>
    <w:rsid w:val="00F0681F"/>
    <w:rsid w:val="00F1122E"/>
    <w:rsid w:val="00F147BA"/>
    <w:rsid w:val="00F1556A"/>
    <w:rsid w:val="00F167E5"/>
    <w:rsid w:val="00F168A4"/>
    <w:rsid w:val="00F176F5"/>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4ABE"/>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6BE2-0228-4BDF-A0F2-E5259D12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25554</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Держак </cp:lastModifiedBy>
  <cp:revision>26</cp:revision>
  <cp:lastPrinted>2021-04-27T05:38:00Z</cp:lastPrinted>
  <dcterms:created xsi:type="dcterms:W3CDTF">2020-11-06T07:09:00Z</dcterms:created>
  <dcterms:modified xsi:type="dcterms:W3CDTF">2021-08-05T09:04:00Z</dcterms:modified>
</cp:coreProperties>
</file>