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BD" w:rsidRPr="00AA66C7" w:rsidRDefault="006A612F" w:rsidP="00AD3F3B">
      <w:pPr>
        <w:pStyle w:val="1"/>
        <w:keepNext w:val="0"/>
      </w:pPr>
      <w:r w:rsidRPr="00AA66C7">
        <w:t>ИНФОРМАЦИЯ</w:t>
      </w:r>
    </w:p>
    <w:p w:rsidR="00FF352E" w:rsidRPr="00E654A0" w:rsidRDefault="006C463D" w:rsidP="00E654A0">
      <w:pPr>
        <w:pStyle w:val="1"/>
        <w:keepNext w:val="0"/>
      </w:pPr>
      <w:r>
        <w:t xml:space="preserve">об исключении из кадрового резерва государственных гражданских служащих </w:t>
      </w:r>
      <w:r w:rsidR="006A612F" w:rsidRPr="00AA66C7">
        <w:t>Управлени</w:t>
      </w:r>
      <w:r>
        <w:t>я</w:t>
      </w:r>
      <w:r w:rsidR="006A612F" w:rsidRPr="00AA66C7">
        <w:t xml:space="preserve"> Федеральной налоговой службы</w:t>
      </w:r>
      <w:r w:rsidR="00E654A0">
        <w:t xml:space="preserve"> </w:t>
      </w:r>
      <w:r w:rsidR="006A612F" w:rsidRPr="00AA66C7">
        <w:t>по Брянской области</w:t>
      </w:r>
    </w:p>
    <w:p w:rsidR="00D11F25" w:rsidRPr="00AA66C7" w:rsidRDefault="00D11F25" w:rsidP="00D11F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1676" w:rsidRDefault="00594F25" w:rsidP="00081676">
      <w:pPr>
        <w:ind w:firstLine="567"/>
        <w:jc w:val="both"/>
        <w:rPr>
          <w:sz w:val="28"/>
          <w:szCs w:val="28"/>
        </w:rPr>
      </w:pPr>
      <w:r w:rsidRPr="007A1215">
        <w:rPr>
          <w:sz w:val="28"/>
          <w:szCs w:val="28"/>
        </w:rPr>
        <w:t xml:space="preserve">В соответствии со статьей 64 Федерального закона от 27.07.2004 № 79-ФЗ «О государственной гражданской службе Российской Федерации», Указом Президента Российской Федерации от 01.03.2017 № 96 «Об утверждении Положения о кадровом резерве федерального государственного органа», приказом Управления Федеральной налоговой службы </w:t>
      </w:r>
      <w:r w:rsidR="00BB7FA1" w:rsidRPr="007A1215">
        <w:rPr>
          <w:sz w:val="28"/>
          <w:szCs w:val="28"/>
        </w:rPr>
        <w:t xml:space="preserve">по Брянской области </w:t>
      </w:r>
      <w:r w:rsidRPr="007A1215">
        <w:rPr>
          <w:sz w:val="28"/>
          <w:szCs w:val="28"/>
        </w:rPr>
        <w:t xml:space="preserve">от </w:t>
      </w:r>
      <w:r w:rsidR="00EC25E1">
        <w:rPr>
          <w:sz w:val="28"/>
          <w:szCs w:val="28"/>
        </w:rPr>
        <w:t>14.10.2025  №00-03/1285</w:t>
      </w:r>
      <w:r w:rsidRPr="007A1215">
        <w:rPr>
          <w:sz w:val="28"/>
          <w:szCs w:val="28"/>
        </w:rPr>
        <w:t xml:space="preserve">, </w:t>
      </w:r>
      <w:r w:rsidR="007A1215" w:rsidRPr="007A1215">
        <w:rPr>
          <w:sz w:val="28"/>
          <w:szCs w:val="28"/>
        </w:rPr>
        <w:t>в связи с назначением на должность федеральной</w:t>
      </w:r>
      <w:r w:rsidR="00C96817">
        <w:rPr>
          <w:sz w:val="28"/>
          <w:szCs w:val="28"/>
        </w:rPr>
        <w:t xml:space="preserve"> государственной</w:t>
      </w:r>
      <w:r w:rsidR="007A1215" w:rsidRPr="007A1215">
        <w:rPr>
          <w:sz w:val="28"/>
          <w:szCs w:val="28"/>
        </w:rPr>
        <w:t xml:space="preserve">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</w:t>
      </w:r>
      <w:r w:rsidR="00500293">
        <w:rPr>
          <w:sz w:val="28"/>
          <w:szCs w:val="28"/>
        </w:rPr>
        <w:t xml:space="preserve"> </w:t>
      </w:r>
      <w:r w:rsidRPr="007A1215">
        <w:rPr>
          <w:sz w:val="28"/>
          <w:szCs w:val="28"/>
        </w:rPr>
        <w:t>исключен</w:t>
      </w:r>
      <w:r w:rsidR="001C2770">
        <w:rPr>
          <w:sz w:val="28"/>
          <w:szCs w:val="28"/>
        </w:rPr>
        <w:t>ы</w:t>
      </w:r>
      <w:r w:rsidRPr="007A1215">
        <w:rPr>
          <w:sz w:val="28"/>
          <w:szCs w:val="28"/>
        </w:rPr>
        <w:t xml:space="preserve"> из кадрового резерва Управления Федеральной налоговой службы по Брянской области</w:t>
      </w:r>
      <w:r w:rsidR="00660079">
        <w:rPr>
          <w:sz w:val="28"/>
          <w:szCs w:val="28"/>
        </w:rPr>
        <w:t xml:space="preserve"> </w:t>
      </w:r>
      <w:r w:rsidR="00EF20A2">
        <w:rPr>
          <w:sz w:val="28"/>
          <w:szCs w:val="28"/>
        </w:rPr>
        <w:t>–</w:t>
      </w:r>
    </w:p>
    <w:p w:rsidR="001337B4" w:rsidRPr="0065323B" w:rsidRDefault="001337B4" w:rsidP="000816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ведущей группы должностей гражданской </w:t>
      </w:r>
      <w:proofErr w:type="gramStart"/>
      <w:r>
        <w:rPr>
          <w:sz w:val="28"/>
          <w:szCs w:val="28"/>
        </w:rPr>
        <w:t>службы</w:t>
      </w:r>
      <w:r w:rsidR="0065323B" w:rsidRPr="0065323B">
        <w:rPr>
          <w:sz w:val="28"/>
          <w:szCs w:val="28"/>
        </w:rPr>
        <w:t>:</w:t>
      </w:r>
      <w:r w:rsidR="002F3795">
        <w:rPr>
          <w:sz w:val="28"/>
          <w:szCs w:val="28"/>
        </w:rPr>
        <w:t xml:space="preserve"> </w:t>
      </w:r>
      <w:r w:rsidR="00EC25E1">
        <w:rPr>
          <w:sz w:val="28"/>
          <w:szCs w:val="28"/>
        </w:rPr>
        <w:t xml:space="preserve"> </w:t>
      </w:r>
      <w:r w:rsidR="002F3795">
        <w:rPr>
          <w:sz w:val="28"/>
          <w:szCs w:val="28"/>
        </w:rPr>
        <w:t>Карманова</w:t>
      </w:r>
      <w:proofErr w:type="gramEnd"/>
      <w:r w:rsidR="002F3795">
        <w:rPr>
          <w:sz w:val="28"/>
          <w:szCs w:val="28"/>
        </w:rPr>
        <w:t xml:space="preserve"> Татьяна Игоревна</w:t>
      </w:r>
      <w:r w:rsidR="0065323B">
        <w:rPr>
          <w:sz w:val="28"/>
          <w:szCs w:val="28"/>
        </w:rPr>
        <w:t xml:space="preserve">, Птушко Галина Алексеевна, </w:t>
      </w:r>
      <w:proofErr w:type="spellStart"/>
      <w:r w:rsidR="0065323B">
        <w:rPr>
          <w:sz w:val="28"/>
          <w:szCs w:val="28"/>
        </w:rPr>
        <w:t>Цуканова</w:t>
      </w:r>
      <w:proofErr w:type="spellEnd"/>
      <w:r w:rsidR="0065323B">
        <w:rPr>
          <w:sz w:val="28"/>
          <w:szCs w:val="28"/>
        </w:rPr>
        <w:t xml:space="preserve"> Анастасия Николаевна;</w:t>
      </w:r>
    </w:p>
    <w:p w:rsidR="00087EC0" w:rsidRPr="001337B4" w:rsidRDefault="00660079" w:rsidP="000816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старшей</w:t>
      </w:r>
      <w:r w:rsidR="00406042">
        <w:rPr>
          <w:sz w:val="28"/>
          <w:szCs w:val="28"/>
        </w:rPr>
        <w:t xml:space="preserve"> группы</w:t>
      </w:r>
      <w:r w:rsidR="00C96817">
        <w:rPr>
          <w:sz w:val="28"/>
          <w:szCs w:val="28"/>
        </w:rPr>
        <w:t xml:space="preserve"> должностей гражданской службы</w:t>
      </w:r>
      <w:r w:rsidR="0065323B" w:rsidRPr="0065323B">
        <w:rPr>
          <w:sz w:val="28"/>
          <w:szCs w:val="28"/>
        </w:rPr>
        <w:t>:</w:t>
      </w:r>
      <w:r w:rsidR="002F3795">
        <w:rPr>
          <w:sz w:val="28"/>
          <w:szCs w:val="28"/>
        </w:rPr>
        <w:t xml:space="preserve"> Баева Ольга Николаевна, </w:t>
      </w:r>
      <w:proofErr w:type="spellStart"/>
      <w:r w:rsidR="002F3795">
        <w:rPr>
          <w:sz w:val="28"/>
          <w:szCs w:val="28"/>
        </w:rPr>
        <w:t>Бородько</w:t>
      </w:r>
      <w:proofErr w:type="spellEnd"/>
      <w:r w:rsidR="002F3795">
        <w:rPr>
          <w:sz w:val="28"/>
          <w:szCs w:val="28"/>
        </w:rPr>
        <w:t xml:space="preserve"> Нина Михайловна, Воробьева Дарья Николаевна, Гончарова Алина Васильевна, </w:t>
      </w:r>
      <w:proofErr w:type="spellStart"/>
      <w:r w:rsidR="002F3795">
        <w:rPr>
          <w:sz w:val="28"/>
          <w:szCs w:val="28"/>
        </w:rPr>
        <w:t>Дрижак</w:t>
      </w:r>
      <w:proofErr w:type="spellEnd"/>
      <w:r w:rsidR="002F3795">
        <w:rPr>
          <w:sz w:val="28"/>
          <w:szCs w:val="28"/>
        </w:rPr>
        <w:t xml:space="preserve"> Владислава Вадимовна, Ковалева Екатерина Николаевна, Ковалева Мария Константиновна, Косенкова Мария Александровна, Кузина Елена Евгеньевна, </w:t>
      </w:r>
      <w:proofErr w:type="spellStart"/>
      <w:r w:rsidR="002F3795">
        <w:rPr>
          <w:sz w:val="28"/>
          <w:szCs w:val="28"/>
        </w:rPr>
        <w:t>Маковеева</w:t>
      </w:r>
      <w:proofErr w:type="spellEnd"/>
      <w:r w:rsidR="002F3795">
        <w:rPr>
          <w:sz w:val="28"/>
          <w:szCs w:val="28"/>
        </w:rPr>
        <w:t xml:space="preserve"> Карина Александровна</w:t>
      </w:r>
      <w:r w:rsidR="0065323B">
        <w:rPr>
          <w:sz w:val="28"/>
          <w:szCs w:val="28"/>
        </w:rPr>
        <w:t xml:space="preserve">, Сердечная Татьяна Валерьевна, Сорокина Елена Николаевна, Тимошенко Юлия Николаевна, </w:t>
      </w:r>
      <w:proofErr w:type="spellStart"/>
      <w:r w:rsidR="0065323B">
        <w:rPr>
          <w:sz w:val="28"/>
          <w:szCs w:val="28"/>
        </w:rPr>
        <w:t>Штевнина</w:t>
      </w:r>
      <w:proofErr w:type="spellEnd"/>
      <w:r w:rsidR="0065323B">
        <w:rPr>
          <w:sz w:val="28"/>
          <w:szCs w:val="28"/>
        </w:rPr>
        <w:t xml:space="preserve"> Ольга Александровна.</w:t>
      </w:r>
      <w:r w:rsidR="001337B4">
        <w:rPr>
          <w:sz w:val="28"/>
          <w:szCs w:val="28"/>
        </w:rPr>
        <w:t xml:space="preserve"> </w:t>
      </w:r>
    </w:p>
    <w:p w:rsidR="001337B4" w:rsidRPr="001337B4" w:rsidRDefault="001337B4" w:rsidP="00081676">
      <w:pPr>
        <w:ind w:firstLine="567"/>
        <w:jc w:val="both"/>
        <w:rPr>
          <w:sz w:val="28"/>
        </w:rPr>
      </w:pPr>
    </w:p>
    <w:p w:rsidR="00E654A0" w:rsidRDefault="005E4190" w:rsidP="00244C7C">
      <w:pPr>
        <w:ind w:firstLine="567"/>
        <w:jc w:val="both"/>
        <w:rPr>
          <w:sz w:val="28"/>
          <w:szCs w:val="28"/>
        </w:rPr>
      </w:pPr>
      <w:r w:rsidRPr="007A1215">
        <w:rPr>
          <w:sz w:val="28"/>
          <w:szCs w:val="28"/>
        </w:rPr>
        <w:t xml:space="preserve">В соответствии со статьей 64 Федерального закона от 27.07.2004 № 79-ФЗ «О государственной гражданской службе Российской Федерации», Указом Президента Российской Федерации от 01.03.2017 № 96 «Об утверждении Положения о кадровом резерве федерального государственного органа», приказом Управления Федеральной налоговой службы по Брянской области от </w:t>
      </w:r>
      <w:r w:rsidR="00EC25E1">
        <w:rPr>
          <w:sz w:val="28"/>
          <w:szCs w:val="28"/>
        </w:rPr>
        <w:t>14</w:t>
      </w:r>
      <w:r w:rsidR="001F6642">
        <w:rPr>
          <w:sz w:val="28"/>
          <w:szCs w:val="28"/>
        </w:rPr>
        <w:t>.</w:t>
      </w:r>
      <w:r w:rsidR="00EC25E1">
        <w:rPr>
          <w:sz w:val="28"/>
          <w:szCs w:val="28"/>
        </w:rPr>
        <w:t>10</w:t>
      </w:r>
      <w:r w:rsidR="001337B4">
        <w:rPr>
          <w:sz w:val="28"/>
          <w:szCs w:val="28"/>
        </w:rPr>
        <w:t>.2025  №00-03/</w:t>
      </w:r>
      <w:r w:rsidR="00EC25E1">
        <w:rPr>
          <w:sz w:val="28"/>
          <w:szCs w:val="28"/>
        </w:rPr>
        <w:t>1285</w:t>
      </w:r>
      <w:r w:rsidRPr="007A1215">
        <w:rPr>
          <w:sz w:val="28"/>
          <w:szCs w:val="28"/>
        </w:rPr>
        <w:t xml:space="preserve">, в связи с </w:t>
      </w:r>
      <w:r>
        <w:rPr>
          <w:sz w:val="28"/>
          <w:szCs w:val="28"/>
        </w:rPr>
        <w:t xml:space="preserve">увольнением с государственной гражданской службы Российской Федерации </w:t>
      </w:r>
      <w:r w:rsidRPr="007A1215">
        <w:rPr>
          <w:sz w:val="28"/>
          <w:szCs w:val="28"/>
        </w:rPr>
        <w:t>исключен</w:t>
      </w:r>
      <w:r>
        <w:rPr>
          <w:sz w:val="28"/>
          <w:szCs w:val="28"/>
        </w:rPr>
        <w:t>ы</w:t>
      </w:r>
      <w:r w:rsidRPr="007A1215">
        <w:rPr>
          <w:sz w:val="28"/>
          <w:szCs w:val="28"/>
        </w:rPr>
        <w:t xml:space="preserve"> из кадрового резерва Управления Федеральной налоговой службы по Брянской области</w:t>
      </w:r>
      <w:r>
        <w:rPr>
          <w:sz w:val="28"/>
          <w:szCs w:val="28"/>
        </w:rPr>
        <w:t xml:space="preserve"> –</w:t>
      </w:r>
      <w:r w:rsidR="00730CF3" w:rsidRPr="00730CF3">
        <w:rPr>
          <w:sz w:val="28"/>
          <w:szCs w:val="28"/>
        </w:rPr>
        <w:t xml:space="preserve"> </w:t>
      </w:r>
    </w:p>
    <w:p w:rsidR="00730CF3" w:rsidRPr="00730CF3" w:rsidRDefault="001337B4" w:rsidP="00244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ведущей группы</w:t>
      </w:r>
      <w:r w:rsidR="00E654A0">
        <w:rPr>
          <w:sz w:val="28"/>
          <w:szCs w:val="28"/>
        </w:rPr>
        <w:t xml:space="preserve"> должностей гражданской службы:</w:t>
      </w:r>
      <w:r w:rsidR="002F3795">
        <w:rPr>
          <w:sz w:val="28"/>
          <w:szCs w:val="28"/>
        </w:rPr>
        <w:t xml:space="preserve"> Моисеенкова Ольга Игоревна, Орлова Евгения Владимировна, </w:t>
      </w:r>
      <w:proofErr w:type="spellStart"/>
      <w:r w:rsidR="002F3795">
        <w:rPr>
          <w:sz w:val="28"/>
          <w:szCs w:val="28"/>
        </w:rPr>
        <w:t>Силкина</w:t>
      </w:r>
      <w:proofErr w:type="spellEnd"/>
      <w:r w:rsidR="002F3795">
        <w:rPr>
          <w:sz w:val="28"/>
          <w:szCs w:val="28"/>
        </w:rPr>
        <w:t xml:space="preserve"> Марина Станиславовна</w:t>
      </w:r>
      <w:r w:rsidR="002F3795" w:rsidRPr="002F3795">
        <w:rPr>
          <w:sz w:val="28"/>
          <w:szCs w:val="28"/>
        </w:rPr>
        <w:t>;</w:t>
      </w:r>
      <w:r w:rsidR="00E654A0" w:rsidRPr="00E654A0">
        <w:rPr>
          <w:sz w:val="28"/>
          <w:szCs w:val="28"/>
        </w:rPr>
        <w:t xml:space="preserve"> </w:t>
      </w:r>
    </w:p>
    <w:p w:rsidR="00081676" w:rsidRDefault="00EC25E1" w:rsidP="002F37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старшей группы должностей гражданской службы</w:t>
      </w:r>
      <w:r w:rsidR="002F3795" w:rsidRPr="002F3795">
        <w:rPr>
          <w:sz w:val="28"/>
          <w:szCs w:val="28"/>
        </w:rPr>
        <w:t xml:space="preserve">: </w:t>
      </w:r>
      <w:r w:rsidR="002F3795">
        <w:rPr>
          <w:sz w:val="28"/>
          <w:szCs w:val="28"/>
        </w:rPr>
        <w:t>Алешкина Дарья Михайловна, Коротких Лилия Алексеевна.</w:t>
      </w:r>
    </w:p>
    <w:p w:rsidR="00EC25E1" w:rsidRPr="00EC25E1" w:rsidRDefault="00EC25E1" w:rsidP="00081676">
      <w:pPr>
        <w:ind w:firstLine="567"/>
        <w:rPr>
          <w:sz w:val="28"/>
          <w:szCs w:val="28"/>
        </w:rPr>
      </w:pPr>
    </w:p>
    <w:p w:rsidR="00081676" w:rsidRDefault="00081676" w:rsidP="00081676">
      <w:pPr>
        <w:ind w:firstLine="567"/>
        <w:jc w:val="both"/>
        <w:rPr>
          <w:sz w:val="28"/>
          <w:szCs w:val="28"/>
        </w:rPr>
      </w:pPr>
      <w:r w:rsidRPr="007A1215">
        <w:rPr>
          <w:sz w:val="28"/>
          <w:szCs w:val="28"/>
        </w:rPr>
        <w:t xml:space="preserve">В соответствии со статьей 64 Федерального закона от 27.07.2004 № 79-ФЗ «О государственной гражданской службе Российской Федерации», Указом Президента Российской Федерации от 01.03.2017 № 96 «Об утверждении Положения о кадровом резерве федерального государственного органа», приказом Управления Федеральной налоговой службы по Брянской области от </w:t>
      </w:r>
      <w:r w:rsidR="00EC25E1">
        <w:rPr>
          <w:sz w:val="28"/>
          <w:szCs w:val="28"/>
        </w:rPr>
        <w:t>14.</w:t>
      </w:r>
      <w:r w:rsidR="00EC25E1" w:rsidRPr="00EC25E1">
        <w:rPr>
          <w:sz w:val="28"/>
          <w:szCs w:val="28"/>
        </w:rPr>
        <w:t>10</w:t>
      </w:r>
      <w:r w:rsidR="00EC25E1">
        <w:rPr>
          <w:sz w:val="28"/>
          <w:szCs w:val="28"/>
        </w:rPr>
        <w:t>.2025  №00-03/1285</w:t>
      </w:r>
      <w:r w:rsidRPr="007A1215">
        <w:rPr>
          <w:sz w:val="28"/>
          <w:szCs w:val="28"/>
        </w:rPr>
        <w:t xml:space="preserve">, в связи с </w:t>
      </w:r>
      <w:r>
        <w:rPr>
          <w:sz w:val="28"/>
          <w:szCs w:val="28"/>
        </w:rPr>
        <w:t xml:space="preserve">непрерывным пребыванием в кадровом резерве более трех лет </w:t>
      </w:r>
      <w:r w:rsidRPr="007A1215">
        <w:rPr>
          <w:sz w:val="28"/>
          <w:szCs w:val="28"/>
        </w:rPr>
        <w:t>исключен</w:t>
      </w:r>
      <w:r>
        <w:rPr>
          <w:sz w:val="28"/>
          <w:szCs w:val="28"/>
        </w:rPr>
        <w:t>ы</w:t>
      </w:r>
      <w:r w:rsidRPr="007A1215">
        <w:rPr>
          <w:sz w:val="28"/>
          <w:szCs w:val="28"/>
        </w:rPr>
        <w:t xml:space="preserve"> из кадрового резерва Управления Федеральной налоговой службы по Брянской области</w:t>
      </w:r>
      <w:r>
        <w:rPr>
          <w:sz w:val="28"/>
          <w:szCs w:val="28"/>
        </w:rPr>
        <w:t xml:space="preserve"> – </w:t>
      </w:r>
    </w:p>
    <w:p w:rsidR="00081676" w:rsidRPr="0065323B" w:rsidRDefault="00081676" w:rsidP="00244C7C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ве</w:t>
      </w:r>
      <w:r w:rsidR="001337B4">
        <w:rPr>
          <w:sz w:val="28"/>
        </w:rPr>
        <w:t>дущей группы</w:t>
      </w:r>
      <w:r>
        <w:rPr>
          <w:sz w:val="28"/>
        </w:rPr>
        <w:t xml:space="preserve"> должностей гражданской службы</w:t>
      </w:r>
      <w:r w:rsidRPr="00173AAD">
        <w:rPr>
          <w:sz w:val="28"/>
        </w:rPr>
        <w:t>:</w:t>
      </w:r>
      <w:r w:rsidR="00E654A0">
        <w:rPr>
          <w:sz w:val="28"/>
        </w:rPr>
        <w:t xml:space="preserve"> </w:t>
      </w:r>
      <w:proofErr w:type="spellStart"/>
      <w:r w:rsidR="0065323B">
        <w:rPr>
          <w:sz w:val="28"/>
        </w:rPr>
        <w:t>Батынкова</w:t>
      </w:r>
      <w:proofErr w:type="spellEnd"/>
      <w:r w:rsidR="0065323B">
        <w:rPr>
          <w:sz w:val="28"/>
        </w:rPr>
        <w:t xml:space="preserve"> Татьяна Владимировна, Бобылева Наталья Викторовна, Большаков Владимир Александрович, </w:t>
      </w:r>
      <w:proofErr w:type="spellStart"/>
      <w:r w:rsidR="0065323B">
        <w:rPr>
          <w:sz w:val="28"/>
        </w:rPr>
        <w:t>Крупеня</w:t>
      </w:r>
      <w:proofErr w:type="spellEnd"/>
      <w:r w:rsidR="0065323B">
        <w:rPr>
          <w:sz w:val="28"/>
        </w:rPr>
        <w:t xml:space="preserve"> Татьяна Борисовна, </w:t>
      </w:r>
      <w:proofErr w:type="spellStart"/>
      <w:r w:rsidR="0065323B">
        <w:rPr>
          <w:sz w:val="28"/>
        </w:rPr>
        <w:t>Матазов</w:t>
      </w:r>
      <w:proofErr w:type="spellEnd"/>
      <w:r w:rsidR="0065323B">
        <w:rPr>
          <w:sz w:val="28"/>
        </w:rPr>
        <w:t xml:space="preserve"> Алексей Николаевич, Новиков Дмитрий Александрович, Фетисова Ольга Николаевна, Хромых Ольга Николаевна</w:t>
      </w:r>
      <w:r w:rsidR="0065323B" w:rsidRPr="0065323B">
        <w:rPr>
          <w:sz w:val="28"/>
        </w:rPr>
        <w:t>;</w:t>
      </w:r>
    </w:p>
    <w:p w:rsidR="005E4190" w:rsidRPr="008313CE" w:rsidRDefault="001337B4" w:rsidP="00244C7C">
      <w:pPr>
        <w:tabs>
          <w:tab w:val="left" w:pos="915"/>
        </w:tabs>
        <w:ind w:firstLine="567"/>
        <w:jc w:val="both"/>
        <w:rPr>
          <w:sz w:val="28"/>
          <w:szCs w:val="28"/>
        </w:rPr>
      </w:pPr>
      <w:r>
        <w:rPr>
          <w:sz w:val="28"/>
        </w:rPr>
        <w:t>старшей группы</w:t>
      </w:r>
      <w:r w:rsidR="00081676">
        <w:rPr>
          <w:sz w:val="28"/>
        </w:rPr>
        <w:t xml:space="preserve"> должностей гражданской службы</w:t>
      </w:r>
      <w:r w:rsidR="00BA2600" w:rsidRPr="00BA2600">
        <w:rPr>
          <w:sz w:val="28"/>
        </w:rPr>
        <w:t>:</w:t>
      </w:r>
      <w:bookmarkStart w:id="0" w:name="_GoBack"/>
      <w:bookmarkEnd w:id="0"/>
      <w:r w:rsidR="0065323B">
        <w:rPr>
          <w:sz w:val="28"/>
        </w:rPr>
        <w:t xml:space="preserve"> </w:t>
      </w:r>
      <w:proofErr w:type="spellStart"/>
      <w:r w:rsidR="0065323B">
        <w:rPr>
          <w:sz w:val="28"/>
        </w:rPr>
        <w:t>Жаркова</w:t>
      </w:r>
      <w:proofErr w:type="spellEnd"/>
      <w:r w:rsidR="0065323B">
        <w:rPr>
          <w:sz w:val="28"/>
        </w:rPr>
        <w:t xml:space="preserve"> Елена Николаевна, </w:t>
      </w:r>
      <w:proofErr w:type="spellStart"/>
      <w:r w:rsidR="0065323B">
        <w:rPr>
          <w:sz w:val="28"/>
        </w:rPr>
        <w:t>Зимодро</w:t>
      </w:r>
      <w:proofErr w:type="spellEnd"/>
      <w:r w:rsidR="0065323B">
        <w:rPr>
          <w:sz w:val="28"/>
        </w:rPr>
        <w:t xml:space="preserve"> Анна Владимировна, </w:t>
      </w:r>
      <w:proofErr w:type="spellStart"/>
      <w:r w:rsidR="0065323B">
        <w:rPr>
          <w:sz w:val="28"/>
        </w:rPr>
        <w:t>Мазур</w:t>
      </w:r>
      <w:proofErr w:type="spellEnd"/>
      <w:r w:rsidR="0065323B">
        <w:rPr>
          <w:sz w:val="28"/>
        </w:rPr>
        <w:t xml:space="preserve"> Оксана Александровна, Ретивых Марина Николаевна, </w:t>
      </w:r>
      <w:proofErr w:type="spellStart"/>
      <w:r w:rsidR="0065323B">
        <w:rPr>
          <w:sz w:val="28"/>
        </w:rPr>
        <w:t>Сугак</w:t>
      </w:r>
      <w:proofErr w:type="spellEnd"/>
      <w:r w:rsidR="0065323B">
        <w:rPr>
          <w:sz w:val="28"/>
        </w:rPr>
        <w:t xml:space="preserve"> Оксана Валерьевна, </w:t>
      </w:r>
      <w:proofErr w:type="spellStart"/>
      <w:r w:rsidR="0065323B">
        <w:rPr>
          <w:sz w:val="28"/>
        </w:rPr>
        <w:t>Таранова</w:t>
      </w:r>
      <w:proofErr w:type="spellEnd"/>
      <w:r w:rsidR="0065323B">
        <w:rPr>
          <w:sz w:val="28"/>
        </w:rPr>
        <w:t xml:space="preserve"> Виктория Константиновна.</w:t>
      </w:r>
      <w:r w:rsidR="00081676" w:rsidRPr="00AD3F3B">
        <w:rPr>
          <w:sz w:val="28"/>
        </w:rPr>
        <w:t xml:space="preserve"> </w:t>
      </w:r>
    </w:p>
    <w:sectPr w:rsidR="005E4190" w:rsidRPr="008313CE" w:rsidSect="00244C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566" w:bottom="567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537" w:rsidRDefault="006F4537" w:rsidP="006A612F">
      <w:r>
        <w:separator/>
      </w:r>
    </w:p>
  </w:endnote>
  <w:endnote w:type="continuationSeparator" w:id="0">
    <w:p w:rsidR="006F4537" w:rsidRDefault="006F4537" w:rsidP="006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537" w:rsidRDefault="006F4537" w:rsidP="006A612F">
      <w:r>
        <w:separator/>
      </w:r>
    </w:p>
  </w:footnote>
  <w:footnote w:type="continuationSeparator" w:id="0">
    <w:p w:rsidR="006F4537" w:rsidRDefault="006F4537" w:rsidP="006A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12F" w:rsidRDefault="006A61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2F"/>
    <w:rsid w:val="00047FC3"/>
    <w:rsid w:val="00055885"/>
    <w:rsid w:val="00075ECE"/>
    <w:rsid w:val="00081676"/>
    <w:rsid w:val="00087EC0"/>
    <w:rsid w:val="00097654"/>
    <w:rsid w:val="000B2FC8"/>
    <w:rsid w:val="000D10C0"/>
    <w:rsid w:val="00100A96"/>
    <w:rsid w:val="00102566"/>
    <w:rsid w:val="00111243"/>
    <w:rsid w:val="00124F83"/>
    <w:rsid w:val="001337B4"/>
    <w:rsid w:val="00144961"/>
    <w:rsid w:val="001472BB"/>
    <w:rsid w:val="00147F4D"/>
    <w:rsid w:val="00167CEF"/>
    <w:rsid w:val="00170A48"/>
    <w:rsid w:val="00172A59"/>
    <w:rsid w:val="00173AAD"/>
    <w:rsid w:val="00183EB5"/>
    <w:rsid w:val="001A40A5"/>
    <w:rsid w:val="001A7DE1"/>
    <w:rsid w:val="001C1DC1"/>
    <w:rsid w:val="001C2770"/>
    <w:rsid w:val="001F326A"/>
    <w:rsid w:val="001F6642"/>
    <w:rsid w:val="00212677"/>
    <w:rsid w:val="00227C3D"/>
    <w:rsid w:val="00244C7C"/>
    <w:rsid w:val="00263E46"/>
    <w:rsid w:val="00291DDB"/>
    <w:rsid w:val="002A3FE6"/>
    <w:rsid w:val="002D5B7E"/>
    <w:rsid w:val="002D71F1"/>
    <w:rsid w:val="002F3795"/>
    <w:rsid w:val="003809ED"/>
    <w:rsid w:val="003910BD"/>
    <w:rsid w:val="003A208E"/>
    <w:rsid w:val="003B2A89"/>
    <w:rsid w:val="003C584C"/>
    <w:rsid w:val="003D42E3"/>
    <w:rsid w:val="003E419C"/>
    <w:rsid w:val="00406042"/>
    <w:rsid w:val="00487A09"/>
    <w:rsid w:val="004A2185"/>
    <w:rsid w:val="004C79A6"/>
    <w:rsid w:val="004E383A"/>
    <w:rsid w:val="00500293"/>
    <w:rsid w:val="00501960"/>
    <w:rsid w:val="00566B34"/>
    <w:rsid w:val="00594F25"/>
    <w:rsid w:val="005C15A3"/>
    <w:rsid w:val="005C7441"/>
    <w:rsid w:val="005E2C76"/>
    <w:rsid w:val="005E2D95"/>
    <w:rsid w:val="005E4190"/>
    <w:rsid w:val="005F14DA"/>
    <w:rsid w:val="00615585"/>
    <w:rsid w:val="006344E8"/>
    <w:rsid w:val="00635354"/>
    <w:rsid w:val="00636842"/>
    <w:rsid w:val="00642BF5"/>
    <w:rsid w:val="0065323B"/>
    <w:rsid w:val="00660079"/>
    <w:rsid w:val="0068236C"/>
    <w:rsid w:val="006943A2"/>
    <w:rsid w:val="00695ED9"/>
    <w:rsid w:val="006A3FD4"/>
    <w:rsid w:val="006A612F"/>
    <w:rsid w:val="006B1C87"/>
    <w:rsid w:val="006C01A5"/>
    <w:rsid w:val="006C463D"/>
    <w:rsid w:val="006C5343"/>
    <w:rsid w:val="006D14E9"/>
    <w:rsid w:val="006E0643"/>
    <w:rsid w:val="006F4537"/>
    <w:rsid w:val="00725618"/>
    <w:rsid w:val="00730CF3"/>
    <w:rsid w:val="007364E3"/>
    <w:rsid w:val="00743EF4"/>
    <w:rsid w:val="007520EB"/>
    <w:rsid w:val="007827C3"/>
    <w:rsid w:val="00785FB7"/>
    <w:rsid w:val="007A1215"/>
    <w:rsid w:val="007B418B"/>
    <w:rsid w:val="007C713D"/>
    <w:rsid w:val="008304D9"/>
    <w:rsid w:val="008313CE"/>
    <w:rsid w:val="008331C4"/>
    <w:rsid w:val="00884A97"/>
    <w:rsid w:val="00885CCD"/>
    <w:rsid w:val="008A39BC"/>
    <w:rsid w:val="0090227D"/>
    <w:rsid w:val="009035F0"/>
    <w:rsid w:val="009131F2"/>
    <w:rsid w:val="009227D4"/>
    <w:rsid w:val="009232C9"/>
    <w:rsid w:val="009475B7"/>
    <w:rsid w:val="009559A5"/>
    <w:rsid w:val="00967346"/>
    <w:rsid w:val="00977B32"/>
    <w:rsid w:val="009A0461"/>
    <w:rsid w:val="009F2C1A"/>
    <w:rsid w:val="00A01E7F"/>
    <w:rsid w:val="00A35758"/>
    <w:rsid w:val="00A44AF4"/>
    <w:rsid w:val="00A6085F"/>
    <w:rsid w:val="00A92E96"/>
    <w:rsid w:val="00AA2978"/>
    <w:rsid w:val="00AA66C7"/>
    <w:rsid w:val="00AD3F3B"/>
    <w:rsid w:val="00AE7493"/>
    <w:rsid w:val="00AF3581"/>
    <w:rsid w:val="00B0747B"/>
    <w:rsid w:val="00B120A2"/>
    <w:rsid w:val="00B14D6A"/>
    <w:rsid w:val="00B258A9"/>
    <w:rsid w:val="00B31CDA"/>
    <w:rsid w:val="00B5573B"/>
    <w:rsid w:val="00B675A2"/>
    <w:rsid w:val="00B72911"/>
    <w:rsid w:val="00B804CB"/>
    <w:rsid w:val="00B83733"/>
    <w:rsid w:val="00B84865"/>
    <w:rsid w:val="00B87A86"/>
    <w:rsid w:val="00B9387D"/>
    <w:rsid w:val="00BA0910"/>
    <w:rsid w:val="00BA2600"/>
    <w:rsid w:val="00BB7FA1"/>
    <w:rsid w:val="00BC04A7"/>
    <w:rsid w:val="00BE5361"/>
    <w:rsid w:val="00C032B4"/>
    <w:rsid w:val="00C45F33"/>
    <w:rsid w:val="00C464ED"/>
    <w:rsid w:val="00C61B57"/>
    <w:rsid w:val="00C96817"/>
    <w:rsid w:val="00CE7E50"/>
    <w:rsid w:val="00CF232B"/>
    <w:rsid w:val="00CF67C1"/>
    <w:rsid w:val="00D01CF7"/>
    <w:rsid w:val="00D11F25"/>
    <w:rsid w:val="00D4122E"/>
    <w:rsid w:val="00D72C9C"/>
    <w:rsid w:val="00DA1DB8"/>
    <w:rsid w:val="00DA3857"/>
    <w:rsid w:val="00DA4649"/>
    <w:rsid w:val="00DB0496"/>
    <w:rsid w:val="00DB6E22"/>
    <w:rsid w:val="00DC1538"/>
    <w:rsid w:val="00DD339D"/>
    <w:rsid w:val="00DF775A"/>
    <w:rsid w:val="00E04B19"/>
    <w:rsid w:val="00E61850"/>
    <w:rsid w:val="00E630DB"/>
    <w:rsid w:val="00E654A0"/>
    <w:rsid w:val="00E770E4"/>
    <w:rsid w:val="00E97D14"/>
    <w:rsid w:val="00EA1CB8"/>
    <w:rsid w:val="00EC25E1"/>
    <w:rsid w:val="00EC6488"/>
    <w:rsid w:val="00ED2D0E"/>
    <w:rsid w:val="00EE0C7E"/>
    <w:rsid w:val="00EF20A2"/>
    <w:rsid w:val="00EF5EB0"/>
    <w:rsid w:val="00F20AB5"/>
    <w:rsid w:val="00F27D6F"/>
    <w:rsid w:val="00F31496"/>
    <w:rsid w:val="00F616A7"/>
    <w:rsid w:val="00F676B1"/>
    <w:rsid w:val="00F7258E"/>
    <w:rsid w:val="00FA008C"/>
    <w:rsid w:val="00FB4444"/>
    <w:rsid w:val="00FB4D04"/>
    <w:rsid w:val="00FF33C3"/>
    <w:rsid w:val="00FF352E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51443E-F43A-4434-AC78-F6EC8233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528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3200-00-374</dc:creator>
  <cp:lastModifiedBy>Варяница Светлана Владимировна</cp:lastModifiedBy>
  <cp:revision>71</cp:revision>
  <cp:lastPrinted>2024-06-25T07:02:00Z</cp:lastPrinted>
  <dcterms:created xsi:type="dcterms:W3CDTF">2019-12-19T06:53:00Z</dcterms:created>
  <dcterms:modified xsi:type="dcterms:W3CDTF">2025-10-14T13:20:00Z</dcterms:modified>
</cp:coreProperties>
</file>