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2F" w:rsidRPr="004B6CF2" w:rsidRDefault="006A612F" w:rsidP="004B6CF2">
      <w:pPr>
        <w:pStyle w:val="1"/>
        <w:keepNext w:val="0"/>
        <w:ind w:firstLine="709"/>
      </w:pPr>
      <w:r w:rsidRPr="004B6CF2">
        <w:t>ИНФОРМАЦИЯ О РЕЗУЛЬТАТАХ КОНКУРСА</w:t>
      </w:r>
    </w:p>
    <w:p w:rsidR="006A612F" w:rsidRPr="004B6CF2" w:rsidRDefault="006A612F" w:rsidP="004B6CF2">
      <w:pPr>
        <w:ind w:firstLine="709"/>
        <w:jc w:val="center"/>
        <w:rPr>
          <w:b/>
          <w:sz w:val="28"/>
          <w:szCs w:val="28"/>
        </w:rPr>
      </w:pPr>
      <w:r w:rsidRPr="004B6CF2">
        <w:rPr>
          <w:b/>
          <w:sz w:val="28"/>
          <w:szCs w:val="28"/>
        </w:rPr>
        <w:t xml:space="preserve">на замещение </w:t>
      </w:r>
      <w:r w:rsidR="009227D4" w:rsidRPr="004B6CF2">
        <w:rPr>
          <w:b/>
          <w:sz w:val="28"/>
          <w:szCs w:val="28"/>
        </w:rPr>
        <w:t>вакантн</w:t>
      </w:r>
      <w:r w:rsidR="0047368F">
        <w:rPr>
          <w:b/>
          <w:sz w:val="28"/>
          <w:szCs w:val="28"/>
        </w:rPr>
        <w:t>ых</w:t>
      </w:r>
      <w:r w:rsidR="009227D4" w:rsidRPr="004B6CF2">
        <w:rPr>
          <w:b/>
          <w:sz w:val="28"/>
          <w:szCs w:val="28"/>
        </w:rPr>
        <w:t xml:space="preserve"> </w:t>
      </w:r>
      <w:r w:rsidRPr="004B6CF2">
        <w:rPr>
          <w:b/>
          <w:sz w:val="28"/>
          <w:szCs w:val="28"/>
        </w:rPr>
        <w:t>должност</w:t>
      </w:r>
      <w:r w:rsidR="0047368F">
        <w:rPr>
          <w:b/>
          <w:sz w:val="28"/>
          <w:szCs w:val="28"/>
        </w:rPr>
        <w:t>ей</w:t>
      </w:r>
      <w:r w:rsidR="009227D4" w:rsidRPr="004B6CF2">
        <w:rPr>
          <w:b/>
          <w:sz w:val="28"/>
          <w:szCs w:val="28"/>
        </w:rPr>
        <w:t xml:space="preserve"> государственной гражданской службы в </w:t>
      </w:r>
      <w:r w:rsidRPr="004B6CF2">
        <w:rPr>
          <w:b/>
          <w:sz w:val="28"/>
          <w:szCs w:val="28"/>
        </w:rPr>
        <w:t>Управлени</w:t>
      </w:r>
      <w:r w:rsidR="009227D4" w:rsidRPr="004B6CF2">
        <w:rPr>
          <w:b/>
          <w:sz w:val="28"/>
          <w:szCs w:val="28"/>
        </w:rPr>
        <w:t>и</w:t>
      </w:r>
      <w:r w:rsidRPr="004B6CF2">
        <w:rPr>
          <w:b/>
          <w:sz w:val="28"/>
          <w:szCs w:val="28"/>
        </w:rPr>
        <w:t xml:space="preserve"> Федеральной налоговой службы по Брянской области</w:t>
      </w:r>
    </w:p>
    <w:p w:rsidR="006A612F" w:rsidRPr="004B6CF2" w:rsidRDefault="006A612F" w:rsidP="004B6CF2">
      <w:pPr>
        <w:ind w:firstLine="709"/>
        <w:jc w:val="both"/>
        <w:rPr>
          <w:sz w:val="28"/>
          <w:szCs w:val="28"/>
        </w:rPr>
      </w:pPr>
    </w:p>
    <w:p w:rsidR="00C423C0" w:rsidRDefault="00C423C0" w:rsidP="00C423C0"/>
    <w:p w:rsidR="00C423C0" w:rsidRDefault="00C423C0" w:rsidP="00C423C0">
      <w:pPr>
        <w:ind w:firstLine="709"/>
        <w:jc w:val="both"/>
        <w:rPr>
          <w:sz w:val="28"/>
          <w:szCs w:val="28"/>
        </w:rPr>
      </w:pPr>
      <w:r w:rsidRPr="00833627">
        <w:rPr>
          <w:sz w:val="28"/>
          <w:szCs w:val="28"/>
        </w:rPr>
        <w:t xml:space="preserve">УФНС России по Брянской области в лице руководителя Маркелова А.А., действующего на основании Положения об Управлении Федеральной налоговой службы по Брянской области от </w:t>
      </w:r>
      <w:r w:rsidR="00C250FC">
        <w:rPr>
          <w:sz w:val="28"/>
          <w:szCs w:val="28"/>
        </w:rPr>
        <w:t>29</w:t>
      </w:r>
      <w:r w:rsidRPr="00833627">
        <w:rPr>
          <w:sz w:val="28"/>
          <w:szCs w:val="28"/>
        </w:rPr>
        <w:t>.0</w:t>
      </w:r>
      <w:r w:rsidR="00C250FC">
        <w:rPr>
          <w:sz w:val="28"/>
          <w:szCs w:val="28"/>
        </w:rPr>
        <w:t>5</w:t>
      </w:r>
      <w:r w:rsidRPr="00833627">
        <w:rPr>
          <w:sz w:val="28"/>
          <w:szCs w:val="28"/>
        </w:rPr>
        <w:t>.20</w:t>
      </w:r>
      <w:r w:rsidR="00C250FC">
        <w:rPr>
          <w:sz w:val="28"/>
          <w:szCs w:val="28"/>
        </w:rPr>
        <w:t>23</w:t>
      </w:r>
      <w:r w:rsidRPr="00833627">
        <w:rPr>
          <w:sz w:val="28"/>
          <w:szCs w:val="28"/>
        </w:rPr>
        <w:t xml:space="preserve">, провело конкурс на замещение вакантных должностей государственной гражданской службы.   </w:t>
      </w:r>
    </w:p>
    <w:p w:rsidR="00A81C47" w:rsidRPr="00833627" w:rsidRDefault="00A81C47" w:rsidP="00C423C0">
      <w:pPr>
        <w:ind w:firstLine="709"/>
        <w:jc w:val="both"/>
        <w:rPr>
          <w:sz w:val="28"/>
          <w:szCs w:val="28"/>
        </w:rPr>
      </w:pPr>
    </w:p>
    <w:p w:rsidR="00C423C0" w:rsidRDefault="00C423C0" w:rsidP="00BE73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33627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 другой  трудовой  деятельности, а также  на основе выбранных конкурсных процедур победителями конкурса признаны:</w:t>
      </w:r>
    </w:p>
    <w:p w:rsidR="00FA7AF1" w:rsidRDefault="00FA7AF1" w:rsidP="00BE73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Арсенова Валерия Валерьевна на должность старшего государственного налогового инспектора отдела оперативного контроля</w:t>
      </w:r>
      <w:r w:rsidRPr="00FA7AF1">
        <w:rPr>
          <w:sz w:val="28"/>
          <w:szCs w:val="28"/>
        </w:rPr>
        <w:t>;</w:t>
      </w:r>
    </w:p>
    <w:p w:rsidR="00FA7AF1" w:rsidRPr="00FA7AF1" w:rsidRDefault="00FA7AF1" w:rsidP="00BE73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Васильцова Светлана Игоревна на должность главного государственного налогового инспектора отдела проектного управления долгом №1</w:t>
      </w:r>
      <w:r w:rsidRPr="00FA7AF1">
        <w:rPr>
          <w:sz w:val="28"/>
          <w:szCs w:val="28"/>
        </w:rPr>
        <w:t>;</w:t>
      </w:r>
    </w:p>
    <w:p w:rsidR="00342764" w:rsidRDefault="00342764" w:rsidP="00BE73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Волик</w:t>
      </w:r>
      <w:proofErr w:type="spellEnd"/>
      <w:r>
        <w:rPr>
          <w:sz w:val="28"/>
          <w:szCs w:val="28"/>
        </w:rPr>
        <w:t xml:space="preserve"> Юлия Александровна на должность старшего государственного налогового инспектора отдела регистрации и учета налогоплательщиков №2</w:t>
      </w:r>
      <w:r w:rsidRPr="00342764">
        <w:rPr>
          <w:sz w:val="28"/>
          <w:szCs w:val="28"/>
        </w:rPr>
        <w:t>;</w:t>
      </w:r>
    </w:p>
    <w:p w:rsidR="00FA7AF1" w:rsidRPr="00FA7AF1" w:rsidRDefault="00FA7AF1" w:rsidP="00BE73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Дорофеева Галина Викторовна на должность старшего государственного налогового инспектора отдела </w:t>
      </w:r>
      <w:proofErr w:type="spellStart"/>
      <w:r>
        <w:rPr>
          <w:sz w:val="28"/>
          <w:szCs w:val="28"/>
        </w:rPr>
        <w:t>предпроверочного</w:t>
      </w:r>
      <w:proofErr w:type="spellEnd"/>
      <w:r>
        <w:rPr>
          <w:sz w:val="28"/>
          <w:szCs w:val="28"/>
        </w:rPr>
        <w:t xml:space="preserve"> анализа и планирования налоговых проверок</w:t>
      </w:r>
      <w:r w:rsidRPr="00FA7AF1">
        <w:rPr>
          <w:sz w:val="28"/>
          <w:szCs w:val="28"/>
        </w:rPr>
        <w:t>;</w:t>
      </w:r>
    </w:p>
    <w:p w:rsidR="004571AD" w:rsidRDefault="004571AD" w:rsidP="00BE73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Краевская Яна Юрьевна на должность старшего государственного налогового инспектора отдела проектного управления долгом №2</w:t>
      </w:r>
      <w:r w:rsidRPr="004571AD">
        <w:rPr>
          <w:sz w:val="28"/>
          <w:szCs w:val="28"/>
        </w:rPr>
        <w:t>;</w:t>
      </w:r>
    </w:p>
    <w:p w:rsidR="00342764" w:rsidRDefault="00342764" w:rsidP="00BE73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Мачехина Елена Николаевна на должность государственного налогового инспектора отдела камерального контроля НДФЛ и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№1</w:t>
      </w:r>
      <w:r w:rsidRPr="00342764">
        <w:rPr>
          <w:sz w:val="28"/>
          <w:szCs w:val="28"/>
        </w:rPr>
        <w:t>;</w:t>
      </w:r>
    </w:p>
    <w:p w:rsidR="0079435D" w:rsidRPr="0079435D" w:rsidRDefault="0079435D" w:rsidP="00BE73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Прибыльнова</w:t>
      </w:r>
      <w:proofErr w:type="spellEnd"/>
      <w:r>
        <w:rPr>
          <w:sz w:val="28"/>
          <w:szCs w:val="28"/>
        </w:rPr>
        <w:t xml:space="preserve"> Маргарита Александровна на должность государственного налогового инспектора аналитического отдела</w:t>
      </w:r>
      <w:r w:rsidRPr="0079435D">
        <w:rPr>
          <w:sz w:val="28"/>
          <w:szCs w:val="28"/>
        </w:rPr>
        <w:t>;</w:t>
      </w:r>
      <w:bookmarkStart w:id="0" w:name="_GoBack"/>
      <w:bookmarkEnd w:id="0"/>
    </w:p>
    <w:p w:rsidR="00FA7AF1" w:rsidRPr="00FA7AF1" w:rsidRDefault="00FA7AF1" w:rsidP="00BE73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Сергета</w:t>
      </w:r>
      <w:proofErr w:type="spellEnd"/>
      <w:r>
        <w:rPr>
          <w:sz w:val="28"/>
          <w:szCs w:val="28"/>
        </w:rPr>
        <w:t xml:space="preserve"> Дарья Андреевна на должность главного специалиста – эксперта хозяйственного отдела</w:t>
      </w:r>
      <w:r w:rsidRPr="00FA7AF1">
        <w:rPr>
          <w:sz w:val="28"/>
          <w:szCs w:val="28"/>
        </w:rPr>
        <w:t>;</w:t>
      </w:r>
    </w:p>
    <w:p w:rsidR="004571AD" w:rsidRDefault="004571AD" w:rsidP="00BE73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Сидорова Наталья Александровна на должность старшего государственного налогового </w:t>
      </w:r>
      <w:proofErr w:type="gramStart"/>
      <w:r>
        <w:rPr>
          <w:sz w:val="28"/>
          <w:szCs w:val="28"/>
        </w:rPr>
        <w:t>инспектора отдела урегулирования задолженности физических лиц</w:t>
      </w:r>
      <w:proofErr w:type="gramEnd"/>
      <w:r w:rsidRPr="004571AD">
        <w:rPr>
          <w:sz w:val="28"/>
          <w:szCs w:val="28"/>
        </w:rPr>
        <w:t>;</w:t>
      </w:r>
    </w:p>
    <w:p w:rsidR="00342764" w:rsidRPr="004571AD" w:rsidRDefault="00342764" w:rsidP="00BE73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Телецкая</w:t>
      </w:r>
      <w:proofErr w:type="spellEnd"/>
      <w:r>
        <w:rPr>
          <w:sz w:val="28"/>
          <w:szCs w:val="28"/>
        </w:rPr>
        <w:t xml:space="preserve"> Елена Александровна на должность главного государственного налогового инспектора отдела проектного управления долгом №2</w:t>
      </w:r>
      <w:r w:rsidRPr="0034276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86B51" w:rsidRPr="005C1065" w:rsidRDefault="00E02889" w:rsidP="00BE732A">
      <w:pPr>
        <w:shd w:val="clear" w:color="auto" w:fill="FFFFFF" w:themeFill="background1"/>
        <w:autoSpaceDE w:val="0"/>
        <w:autoSpaceDN w:val="0"/>
        <w:adjustRightInd w:val="0"/>
        <w:rPr>
          <w:sz w:val="28"/>
          <w:szCs w:val="28"/>
        </w:rPr>
      </w:pPr>
      <w:r w:rsidRPr="00486B51">
        <w:rPr>
          <w:sz w:val="28"/>
          <w:szCs w:val="28"/>
        </w:rPr>
        <w:br/>
      </w:r>
      <w:r w:rsidR="00EA5FC2" w:rsidRPr="005C1065">
        <w:rPr>
          <w:sz w:val="28"/>
          <w:szCs w:val="28"/>
        </w:rPr>
        <w:t xml:space="preserve">           </w:t>
      </w:r>
      <w:r w:rsidR="00D6405D" w:rsidRPr="005C1065">
        <w:rPr>
          <w:sz w:val="28"/>
          <w:szCs w:val="28"/>
        </w:rPr>
        <w:t>Рекомендованы для включения в кадровый резерв для замещения должностей гражданской службы ведущей группы</w:t>
      </w:r>
      <w:r w:rsidR="00BE732A" w:rsidRPr="00BE732A">
        <w:rPr>
          <w:sz w:val="28"/>
          <w:szCs w:val="28"/>
        </w:rPr>
        <w:t>:</w:t>
      </w:r>
      <w:r w:rsidR="00342764">
        <w:rPr>
          <w:sz w:val="28"/>
          <w:szCs w:val="28"/>
        </w:rPr>
        <w:t xml:space="preserve"> Новикова Екатерина Николаевна</w:t>
      </w:r>
      <w:r w:rsidR="00FA7AF1">
        <w:rPr>
          <w:sz w:val="28"/>
          <w:szCs w:val="28"/>
        </w:rPr>
        <w:t>, Кошелева Татьяна Анатольевна</w:t>
      </w:r>
      <w:proofErr w:type="gramStart"/>
      <w:r w:rsidR="007B587D" w:rsidRPr="005C1065">
        <w:rPr>
          <w:sz w:val="28"/>
          <w:szCs w:val="28"/>
        </w:rPr>
        <w:t xml:space="preserve"> </w:t>
      </w:r>
      <w:r w:rsidR="00486B51" w:rsidRPr="005C1065">
        <w:rPr>
          <w:sz w:val="28"/>
          <w:szCs w:val="28"/>
        </w:rPr>
        <w:t>.</w:t>
      </w:r>
      <w:proofErr w:type="gramEnd"/>
    </w:p>
    <w:p w:rsidR="005C1065" w:rsidRDefault="005C1065" w:rsidP="005C1065">
      <w:pPr>
        <w:autoSpaceDE w:val="0"/>
        <w:autoSpaceDN w:val="0"/>
        <w:adjustRightInd w:val="0"/>
        <w:rPr>
          <w:sz w:val="26"/>
          <w:szCs w:val="26"/>
        </w:rPr>
      </w:pPr>
    </w:p>
    <w:p w:rsidR="00486B51" w:rsidRPr="00802DB4" w:rsidRDefault="00C423C0" w:rsidP="00802DB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2DB4">
        <w:rPr>
          <w:sz w:val="28"/>
          <w:szCs w:val="28"/>
        </w:rPr>
        <w:t>Рекомендован</w:t>
      </w:r>
      <w:r w:rsidR="00E10751" w:rsidRPr="00802DB4">
        <w:rPr>
          <w:sz w:val="28"/>
          <w:szCs w:val="28"/>
        </w:rPr>
        <w:t>ы</w:t>
      </w:r>
      <w:r w:rsidRPr="00802DB4">
        <w:rPr>
          <w:sz w:val="28"/>
          <w:szCs w:val="28"/>
        </w:rPr>
        <w:t xml:space="preserve"> для включения в кадровый резерв для замещения должностей гражданской службы </w:t>
      </w:r>
      <w:r w:rsidR="00C939DC" w:rsidRPr="00802DB4">
        <w:rPr>
          <w:sz w:val="28"/>
          <w:szCs w:val="28"/>
        </w:rPr>
        <w:t>старшей</w:t>
      </w:r>
      <w:r w:rsidRPr="00802DB4">
        <w:rPr>
          <w:sz w:val="28"/>
          <w:szCs w:val="28"/>
        </w:rPr>
        <w:t xml:space="preserve"> группы</w:t>
      </w:r>
      <w:r w:rsidR="00BE732A" w:rsidRPr="00BE732A">
        <w:rPr>
          <w:sz w:val="28"/>
          <w:szCs w:val="28"/>
        </w:rPr>
        <w:t>:</w:t>
      </w:r>
      <w:r w:rsidR="004571AD" w:rsidRPr="004571AD">
        <w:rPr>
          <w:sz w:val="28"/>
          <w:szCs w:val="28"/>
        </w:rPr>
        <w:t xml:space="preserve"> </w:t>
      </w:r>
      <w:proofErr w:type="gramStart"/>
      <w:r w:rsidR="004571AD">
        <w:rPr>
          <w:sz w:val="28"/>
          <w:szCs w:val="28"/>
        </w:rPr>
        <w:t>Гарбузова Маргарита Анатольевна</w:t>
      </w:r>
      <w:r w:rsidR="00342764">
        <w:rPr>
          <w:sz w:val="28"/>
          <w:szCs w:val="28"/>
        </w:rPr>
        <w:t xml:space="preserve">, </w:t>
      </w:r>
      <w:proofErr w:type="spellStart"/>
      <w:r w:rsidR="00342764">
        <w:rPr>
          <w:sz w:val="28"/>
          <w:szCs w:val="28"/>
        </w:rPr>
        <w:t>Маковеева</w:t>
      </w:r>
      <w:proofErr w:type="spellEnd"/>
      <w:r w:rsidR="00342764">
        <w:rPr>
          <w:sz w:val="28"/>
          <w:szCs w:val="28"/>
        </w:rPr>
        <w:t xml:space="preserve"> Карина Александровна, Сафонова Татьяна Александровна, Савченко Марина Викторовна, </w:t>
      </w:r>
      <w:proofErr w:type="spellStart"/>
      <w:r w:rsidR="00342764">
        <w:rPr>
          <w:sz w:val="28"/>
          <w:szCs w:val="28"/>
        </w:rPr>
        <w:t>Корнюшина</w:t>
      </w:r>
      <w:proofErr w:type="spellEnd"/>
      <w:r w:rsidR="00342764">
        <w:rPr>
          <w:sz w:val="28"/>
          <w:szCs w:val="28"/>
        </w:rPr>
        <w:t xml:space="preserve"> Марина Сергеевна, </w:t>
      </w:r>
      <w:proofErr w:type="spellStart"/>
      <w:r w:rsidR="00342764">
        <w:rPr>
          <w:sz w:val="28"/>
          <w:szCs w:val="28"/>
        </w:rPr>
        <w:t>Хаврич</w:t>
      </w:r>
      <w:proofErr w:type="spellEnd"/>
      <w:r w:rsidR="00342764">
        <w:rPr>
          <w:sz w:val="28"/>
          <w:szCs w:val="28"/>
        </w:rPr>
        <w:t xml:space="preserve"> Олеся Александровна, Лагутина Кристина Владимировна, </w:t>
      </w:r>
      <w:proofErr w:type="spellStart"/>
      <w:r w:rsidR="00342764">
        <w:rPr>
          <w:sz w:val="28"/>
          <w:szCs w:val="28"/>
        </w:rPr>
        <w:t>Немико</w:t>
      </w:r>
      <w:proofErr w:type="spellEnd"/>
      <w:r w:rsidR="00342764">
        <w:rPr>
          <w:sz w:val="28"/>
          <w:szCs w:val="28"/>
        </w:rPr>
        <w:t xml:space="preserve"> Татьяна Александровна, </w:t>
      </w:r>
      <w:r w:rsidR="00342764">
        <w:rPr>
          <w:sz w:val="28"/>
          <w:szCs w:val="28"/>
        </w:rPr>
        <w:lastRenderedPageBreak/>
        <w:t xml:space="preserve">Давыдова Елизавета Артуровна, </w:t>
      </w:r>
      <w:proofErr w:type="spellStart"/>
      <w:r w:rsidR="00342764">
        <w:rPr>
          <w:sz w:val="28"/>
          <w:szCs w:val="28"/>
        </w:rPr>
        <w:t>Гармотько</w:t>
      </w:r>
      <w:proofErr w:type="spellEnd"/>
      <w:r w:rsidR="00342764">
        <w:rPr>
          <w:sz w:val="28"/>
          <w:szCs w:val="28"/>
        </w:rPr>
        <w:t xml:space="preserve"> Наталья Сергеевна, Лопатина Елена Дмитриевна, </w:t>
      </w:r>
      <w:proofErr w:type="spellStart"/>
      <w:r w:rsidR="00342764">
        <w:rPr>
          <w:sz w:val="28"/>
          <w:szCs w:val="28"/>
        </w:rPr>
        <w:t>Хачатрян</w:t>
      </w:r>
      <w:proofErr w:type="spellEnd"/>
      <w:r w:rsidR="00342764">
        <w:rPr>
          <w:sz w:val="28"/>
          <w:szCs w:val="28"/>
        </w:rPr>
        <w:t xml:space="preserve"> Виктория Александровна</w:t>
      </w:r>
      <w:r w:rsidR="00FA7AF1">
        <w:rPr>
          <w:sz w:val="28"/>
          <w:szCs w:val="28"/>
        </w:rPr>
        <w:t xml:space="preserve">, Волошина Ангелина Сергеевна, Журавлева Ольга Юрьевна, Ульянов Андрей Александрович, </w:t>
      </w:r>
      <w:proofErr w:type="spellStart"/>
      <w:r w:rsidR="00FA7AF1">
        <w:rPr>
          <w:sz w:val="28"/>
          <w:szCs w:val="28"/>
        </w:rPr>
        <w:t>Слюнченко</w:t>
      </w:r>
      <w:proofErr w:type="spellEnd"/>
      <w:r w:rsidR="00FA7AF1">
        <w:rPr>
          <w:sz w:val="28"/>
          <w:szCs w:val="28"/>
        </w:rPr>
        <w:t xml:space="preserve"> Наталья Владимировна, Ковалева Мария Константиновна</w:t>
      </w:r>
      <w:r w:rsidR="00B54AC8">
        <w:rPr>
          <w:sz w:val="28"/>
          <w:szCs w:val="28"/>
        </w:rPr>
        <w:t xml:space="preserve">, Воронина Виктория Викторовна, Коршунов Андрей Алексеевич, </w:t>
      </w:r>
      <w:proofErr w:type="spellStart"/>
      <w:r w:rsidR="00B54AC8">
        <w:rPr>
          <w:sz w:val="28"/>
          <w:szCs w:val="28"/>
        </w:rPr>
        <w:t>Римашевский</w:t>
      </w:r>
      <w:proofErr w:type="spellEnd"/>
      <w:r w:rsidR="00B54AC8">
        <w:rPr>
          <w:sz w:val="28"/>
          <w:szCs w:val="28"/>
        </w:rPr>
        <w:t xml:space="preserve"> Олег Анатольевич</w:t>
      </w:r>
      <w:r w:rsidR="0042541E">
        <w:rPr>
          <w:sz w:val="28"/>
          <w:szCs w:val="28"/>
        </w:rPr>
        <w:t>.</w:t>
      </w:r>
      <w:r w:rsidR="00F67FEF">
        <w:rPr>
          <w:sz w:val="28"/>
          <w:szCs w:val="28"/>
        </w:rPr>
        <w:t xml:space="preserve"> </w:t>
      </w:r>
      <w:proofErr w:type="gramEnd"/>
    </w:p>
    <w:p w:rsidR="007B587D" w:rsidRDefault="007B587D" w:rsidP="00486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587D" w:rsidRDefault="007B587D" w:rsidP="007B58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87D" w:rsidRDefault="007B587D" w:rsidP="007B58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B587D" w:rsidSect="00A81C47">
      <w:headerReference w:type="default" r:id="rId8"/>
      <w:headerReference w:type="first" r:id="rId9"/>
      <w:pgSz w:w="11906" w:h="16838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79" w:rsidRDefault="00412979" w:rsidP="006A612F">
      <w:r>
        <w:separator/>
      </w:r>
    </w:p>
  </w:endnote>
  <w:endnote w:type="continuationSeparator" w:id="0">
    <w:p w:rsidR="00412979" w:rsidRDefault="00412979" w:rsidP="006A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79" w:rsidRDefault="00412979" w:rsidP="006A612F">
      <w:r>
        <w:separator/>
      </w:r>
    </w:p>
  </w:footnote>
  <w:footnote w:type="continuationSeparator" w:id="0">
    <w:p w:rsidR="00412979" w:rsidRDefault="00412979" w:rsidP="006A6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524081"/>
      <w:docPartObj>
        <w:docPartGallery w:val="Page Numbers (Top of Page)"/>
        <w:docPartUnique/>
      </w:docPartObj>
    </w:sdtPr>
    <w:sdtEndPr/>
    <w:sdtContent>
      <w:p w:rsidR="00A81C47" w:rsidRDefault="00A81C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35D">
          <w:rPr>
            <w:noProof/>
          </w:rPr>
          <w:t>2</w:t>
        </w:r>
        <w:r>
          <w:fldChar w:fldCharType="end"/>
        </w:r>
      </w:p>
    </w:sdtContent>
  </w:sdt>
  <w:p w:rsidR="006A612F" w:rsidRDefault="006A61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5D" w:rsidRDefault="00D640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3D8"/>
    <w:multiLevelType w:val="hybridMultilevel"/>
    <w:tmpl w:val="9666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15B48"/>
    <w:multiLevelType w:val="hybridMultilevel"/>
    <w:tmpl w:val="5ABA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2F"/>
    <w:rsid w:val="00093895"/>
    <w:rsid w:val="000A02F1"/>
    <w:rsid w:val="000A3186"/>
    <w:rsid w:val="000A4D3B"/>
    <w:rsid w:val="000B57FA"/>
    <w:rsid w:val="00100A96"/>
    <w:rsid w:val="00104B71"/>
    <w:rsid w:val="00107417"/>
    <w:rsid w:val="00111243"/>
    <w:rsid w:val="00167CEF"/>
    <w:rsid w:val="00186D87"/>
    <w:rsid w:val="001A40A5"/>
    <w:rsid w:val="001D3A1D"/>
    <w:rsid w:val="001F326A"/>
    <w:rsid w:val="00200620"/>
    <w:rsid w:val="00212677"/>
    <w:rsid w:val="00291DDB"/>
    <w:rsid w:val="002A3FE0"/>
    <w:rsid w:val="00342764"/>
    <w:rsid w:val="003A208E"/>
    <w:rsid w:val="003C3E6B"/>
    <w:rsid w:val="00412979"/>
    <w:rsid w:val="0042541E"/>
    <w:rsid w:val="0042604B"/>
    <w:rsid w:val="00433059"/>
    <w:rsid w:val="00437431"/>
    <w:rsid w:val="004571AD"/>
    <w:rsid w:val="0047368F"/>
    <w:rsid w:val="00486B51"/>
    <w:rsid w:val="00487A09"/>
    <w:rsid w:val="00496757"/>
    <w:rsid w:val="004A2765"/>
    <w:rsid w:val="004B6CF2"/>
    <w:rsid w:val="004E1D77"/>
    <w:rsid w:val="00501960"/>
    <w:rsid w:val="005B0D70"/>
    <w:rsid w:val="005C1065"/>
    <w:rsid w:val="005C7441"/>
    <w:rsid w:val="0061480F"/>
    <w:rsid w:val="006344E8"/>
    <w:rsid w:val="0068236C"/>
    <w:rsid w:val="006A612F"/>
    <w:rsid w:val="006B1C87"/>
    <w:rsid w:val="006C290C"/>
    <w:rsid w:val="00743EF4"/>
    <w:rsid w:val="007504E5"/>
    <w:rsid w:val="0079435D"/>
    <w:rsid w:val="007B587D"/>
    <w:rsid w:val="007F268F"/>
    <w:rsid w:val="00802DB4"/>
    <w:rsid w:val="008304D9"/>
    <w:rsid w:val="00833627"/>
    <w:rsid w:val="008D7BE3"/>
    <w:rsid w:val="009131F2"/>
    <w:rsid w:val="009227D4"/>
    <w:rsid w:val="00943FBB"/>
    <w:rsid w:val="00977B32"/>
    <w:rsid w:val="009B1A97"/>
    <w:rsid w:val="009C2F17"/>
    <w:rsid w:val="00A52BCB"/>
    <w:rsid w:val="00A81C47"/>
    <w:rsid w:val="00AF763A"/>
    <w:rsid w:val="00B14D6A"/>
    <w:rsid w:val="00B258A9"/>
    <w:rsid w:val="00B31CDA"/>
    <w:rsid w:val="00B54AC8"/>
    <w:rsid w:val="00B62606"/>
    <w:rsid w:val="00B63AAE"/>
    <w:rsid w:val="00BA5061"/>
    <w:rsid w:val="00BB28EE"/>
    <w:rsid w:val="00BC04A7"/>
    <w:rsid w:val="00BD3856"/>
    <w:rsid w:val="00BE732A"/>
    <w:rsid w:val="00BF3758"/>
    <w:rsid w:val="00C10B8B"/>
    <w:rsid w:val="00C250FC"/>
    <w:rsid w:val="00C37463"/>
    <w:rsid w:val="00C4072F"/>
    <w:rsid w:val="00C423C0"/>
    <w:rsid w:val="00C45F33"/>
    <w:rsid w:val="00C5471E"/>
    <w:rsid w:val="00C61B57"/>
    <w:rsid w:val="00C939DC"/>
    <w:rsid w:val="00CA7A1C"/>
    <w:rsid w:val="00D374FA"/>
    <w:rsid w:val="00D6405D"/>
    <w:rsid w:val="00D869C1"/>
    <w:rsid w:val="00DC1538"/>
    <w:rsid w:val="00DD476D"/>
    <w:rsid w:val="00DF3D9A"/>
    <w:rsid w:val="00E02889"/>
    <w:rsid w:val="00E10751"/>
    <w:rsid w:val="00E32DD1"/>
    <w:rsid w:val="00E4522F"/>
    <w:rsid w:val="00E641DE"/>
    <w:rsid w:val="00E80282"/>
    <w:rsid w:val="00EA1CB8"/>
    <w:rsid w:val="00EA5FC2"/>
    <w:rsid w:val="00EE0983"/>
    <w:rsid w:val="00F05DCF"/>
    <w:rsid w:val="00F07033"/>
    <w:rsid w:val="00F2713D"/>
    <w:rsid w:val="00F31496"/>
    <w:rsid w:val="00F36C1C"/>
    <w:rsid w:val="00F616A7"/>
    <w:rsid w:val="00F66399"/>
    <w:rsid w:val="00F67FEF"/>
    <w:rsid w:val="00F7258E"/>
    <w:rsid w:val="00F94575"/>
    <w:rsid w:val="00FA7AF1"/>
    <w:rsid w:val="00FD1712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6A612F"/>
    <w:rPr>
      <w:b/>
      <w:sz w:val="28"/>
      <w:szCs w:val="28"/>
    </w:rPr>
  </w:style>
  <w:style w:type="paragraph" w:styleId="a6">
    <w:name w:val="header"/>
    <w:basedOn w:val="a"/>
    <w:link w:val="a7"/>
    <w:uiPriority w:val="99"/>
    <w:rsid w:val="006A61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612F"/>
    <w:rPr>
      <w:sz w:val="24"/>
      <w:szCs w:val="24"/>
    </w:rPr>
  </w:style>
  <w:style w:type="paragraph" w:styleId="a8">
    <w:name w:val="footer"/>
    <w:basedOn w:val="a"/>
    <w:link w:val="a9"/>
    <w:rsid w:val="006A61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612F"/>
    <w:rPr>
      <w:sz w:val="24"/>
      <w:szCs w:val="24"/>
    </w:rPr>
  </w:style>
  <w:style w:type="paragraph" w:styleId="aa">
    <w:name w:val="List Paragraph"/>
    <w:basedOn w:val="a"/>
    <w:uiPriority w:val="34"/>
    <w:qFormat/>
    <w:rsid w:val="00486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6A612F"/>
    <w:rPr>
      <w:b/>
      <w:sz w:val="28"/>
      <w:szCs w:val="28"/>
    </w:rPr>
  </w:style>
  <w:style w:type="paragraph" w:styleId="a6">
    <w:name w:val="header"/>
    <w:basedOn w:val="a"/>
    <w:link w:val="a7"/>
    <w:uiPriority w:val="99"/>
    <w:rsid w:val="006A61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612F"/>
    <w:rPr>
      <w:sz w:val="24"/>
      <w:szCs w:val="24"/>
    </w:rPr>
  </w:style>
  <w:style w:type="paragraph" w:styleId="a8">
    <w:name w:val="footer"/>
    <w:basedOn w:val="a"/>
    <w:link w:val="a9"/>
    <w:rsid w:val="006A61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612F"/>
    <w:rPr>
      <w:sz w:val="24"/>
      <w:szCs w:val="24"/>
    </w:rPr>
  </w:style>
  <w:style w:type="paragraph" w:styleId="aa">
    <w:name w:val="List Paragraph"/>
    <w:basedOn w:val="a"/>
    <w:uiPriority w:val="34"/>
    <w:qFormat/>
    <w:rsid w:val="0048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295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3200-00-374</dc:creator>
  <cp:lastModifiedBy>Варяница Светлана Владимировна</cp:lastModifiedBy>
  <cp:revision>36</cp:revision>
  <cp:lastPrinted>2006-10-04T10:21:00Z</cp:lastPrinted>
  <dcterms:created xsi:type="dcterms:W3CDTF">2019-03-28T06:21:00Z</dcterms:created>
  <dcterms:modified xsi:type="dcterms:W3CDTF">2024-12-03T07:09:00Z</dcterms:modified>
</cp:coreProperties>
</file>