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2C0" w:rsidRPr="00BF0FA2" w:rsidRDefault="003D72C0">
      <w:pPr>
        <w:pStyle w:val="ConsPlusTitle"/>
        <w:jc w:val="center"/>
      </w:pPr>
      <w:r w:rsidRPr="00BF0FA2">
        <w:t>ВЛАДИМИРСКАЯ ОБЛАСТЬ</w:t>
      </w:r>
    </w:p>
    <w:p w:rsidR="003D72C0" w:rsidRPr="00BF0FA2" w:rsidRDefault="003D72C0">
      <w:pPr>
        <w:pStyle w:val="ConsPlusTitle"/>
        <w:jc w:val="both"/>
      </w:pPr>
    </w:p>
    <w:p w:rsidR="003D72C0" w:rsidRPr="00BF0FA2" w:rsidRDefault="003D72C0">
      <w:pPr>
        <w:pStyle w:val="ConsPlusTitle"/>
        <w:jc w:val="center"/>
      </w:pPr>
      <w:r w:rsidRPr="00BF0FA2">
        <w:t>ЗАКОН</w:t>
      </w:r>
    </w:p>
    <w:p w:rsidR="003D72C0" w:rsidRPr="00BF0FA2" w:rsidRDefault="003D72C0">
      <w:pPr>
        <w:pStyle w:val="ConsPlusTitle"/>
        <w:jc w:val="both"/>
      </w:pPr>
    </w:p>
    <w:p w:rsidR="003D72C0" w:rsidRPr="00BF0FA2" w:rsidRDefault="003D72C0">
      <w:pPr>
        <w:pStyle w:val="ConsPlusTitle"/>
        <w:jc w:val="center"/>
      </w:pPr>
      <w:r w:rsidRPr="00BF0FA2">
        <w:t>ОБ УСТАНОВЛЕНИИ ДЛЯ ОРГАНИЗАЦИЙ - РЕЗИДЕНТОВ ОСОБЫХ</w:t>
      </w:r>
    </w:p>
    <w:p w:rsidR="003D72C0" w:rsidRPr="00BF0FA2" w:rsidRDefault="003D72C0">
      <w:pPr>
        <w:pStyle w:val="ConsPlusTitle"/>
        <w:jc w:val="center"/>
      </w:pPr>
      <w:r w:rsidRPr="00BF0FA2">
        <w:t>ЭКОНОМИЧЕСКИХ ЗОН, СОЗДАННЫХ НА ТЕРРИТОРИИ ВЛАДИМИРСКОЙ</w:t>
      </w:r>
    </w:p>
    <w:p w:rsidR="003D72C0" w:rsidRPr="00BF0FA2" w:rsidRDefault="003D72C0">
      <w:pPr>
        <w:pStyle w:val="ConsPlusTitle"/>
        <w:jc w:val="center"/>
      </w:pPr>
      <w:r w:rsidRPr="00BF0FA2">
        <w:t>ОБЛАСТИ, ПОНИЖЕННОЙ НАЛОГОВОЙ СТАВКИ НАЛОГА</w:t>
      </w:r>
    </w:p>
    <w:p w:rsidR="003D72C0" w:rsidRPr="00BF0FA2" w:rsidRDefault="003D72C0">
      <w:pPr>
        <w:pStyle w:val="ConsPlusTitle"/>
        <w:jc w:val="center"/>
      </w:pPr>
      <w:r w:rsidRPr="00BF0FA2">
        <w:t>НА ПРИБЫЛЬ ОРГАНИЗАЦИЙ</w:t>
      </w:r>
    </w:p>
    <w:p w:rsidR="003D72C0" w:rsidRPr="00BF0FA2" w:rsidRDefault="003D72C0">
      <w:pPr>
        <w:pStyle w:val="ConsPlusNormal"/>
        <w:jc w:val="both"/>
      </w:pPr>
    </w:p>
    <w:p w:rsidR="003D72C0" w:rsidRPr="00BF0FA2" w:rsidRDefault="003D72C0">
      <w:pPr>
        <w:pStyle w:val="ConsPlusNormal"/>
        <w:jc w:val="right"/>
      </w:pPr>
      <w:proofErr w:type="gramStart"/>
      <w:r w:rsidRPr="00BF0FA2">
        <w:t>Принят</w:t>
      </w:r>
      <w:proofErr w:type="gramEnd"/>
    </w:p>
    <w:p w:rsidR="003D72C0" w:rsidRPr="00BF0FA2" w:rsidRDefault="003D72C0">
      <w:pPr>
        <w:pStyle w:val="ConsPlusNormal"/>
        <w:jc w:val="right"/>
      </w:pPr>
      <w:r w:rsidRPr="00BF0FA2">
        <w:t>постановлением</w:t>
      </w:r>
    </w:p>
    <w:p w:rsidR="003D72C0" w:rsidRPr="00BF0FA2" w:rsidRDefault="003D72C0">
      <w:pPr>
        <w:pStyle w:val="ConsPlusNormal"/>
        <w:jc w:val="right"/>
      </w:pPr>
      <w:r w:rsidRPr="00BF0FA2">
        <w:t>Законодательного Собрания</w:t>
      </w:r>
    </w:p>
    <w:p w:rsidR="003D72C0" w:rsidRPr="00BF0FA2" w:rsidRDefault="003D72C0">
      <w:pPr>
        <w:pStyle w:val="ConsPlusNormal"/>
        <w:jc w:val="right"/>
      </w:pPr>
      <w:r w:rsidRPr="00BF0FA2">
        <w:t>Владимирской области</w:t>
      </w:r>
    </w:p>
    <w:p w:rsidR="003D72C0" w:rsidRPr="00BF0FA2" w:rsidRDefault="003D72C0">
      <w:pPr>
        <w:pStyle w:val="ConsPlusNormal"/>
        <w:jc w:val="right"/>
      </w:pPr>
      <w:r w:rsidRPr="00BF0FA2">
        <w:t>от 26 ноября 2019 года N 360</w:t>
      </w:r>
    </w:p>
    <w:p w:rsidR="003D72C0" w:rsidRPr="00BF0FA2" w:rsidRDefault="003D72C0">
      <w:pPr>
        <w:pStyle w:val="ConsPlusNormal"/>
        <w:jc w:val="both"/>
      </w:pPr>
    </w:p>
    <w:p w:rsidR="003D72C0" w:rsidRPr="00BF0FA2" w:rsidRDefault="003D72C0">
      <w:pPr>
        <w:pStyle w:val="ConsPlusTitle"/>
        <w:ind w:firstLine="540"/>
        <w:jc w:val="both"/>
        <w:outlineLvl w:val="0"/>
      </w:pPr>
      <w:r w:rsidRPr="00BF0FA2">
        <w:t>Статья 1</w:t>
      </w:r>
    </w:p>
    <w:p w:rsidR="003D72C0" w:rsidRPr="00BF0FA2" w:rsidRDefault="003D72C0">
      <w:pPr>
        <w:pStyle w:val="ConsPlusNormal"/>
        <w:jc w:val="both"/>
      </w:pPr>
    </w:p>
    <w:p w:rsidR="003D72C0" w:rsidRPr="00BF0FA2" w:rsidRDefault="003D72C0">
      <w:pPr>
        <w:pStyle w:val="ConsPlusNormal"/>
        <w:ind w:firstLine="540"/>
        <w:jc w:val="both"/>
      </w:pPr>
      <w:bookmarkStart w:id="0" w:name="P21"/>
      <w:bookmarkEnd w:id="0"/>
      <w:r w:rsidRPr="00BF0FA2">
        <w:t>1. Установить для организаций - резидентов особых экономических зон промышленно-производственного типа, созданных на территории Владимирской области (далее - особая экономическая зона), пониженную налоговую ставку налога на прибыль организаций, подлежащего зачислению в областной бюджет, от деятельности, осуществляемой на территории особой экономической зоны, в размере:</w:t>
      </w:r>
    </w:p>
    <w:p w:rsidR="003D72C0" w:rsidRPr="00BF0FA2" w:rsidRDefault="003D72C0">
      <w:pPr>
        <w:pStyle w:val="ConsPlusNormal"/>
        <w:spacing w:before="220"/>
        <w:ind w:firstLine="540"/>
        <w:jc w:val="both"/>
      </w:pPr>
      <w:r w:rsidRPr="00BF0FA2">
        <w:t>1) 0 процентов - в течение семи налоговых периодов начиная с налогового периода, в котором в соответствии с данными налогового учета получена первая прибыль от деятельности, осуществляемой на территории особой экономической зоны, но не более срока существования особой экономической зоны;</w:t>
      </w:r>
    </w:p>
    <w:p w:rsidR="003D72C0" w:rsidRPr="00BF0FA2" w:rsidRDefault="003D72C0">
      <w:pPr>
        <w:pStyle w:val="ConsPlusNormal"/>
        <w:spacing w:before="220"/>
        <w:ind w:firstLine="540"/>
        <w:jc w:val="both"/>
      </w:pPr>
      <w:r w:rsidRPr="00BF0FA2">
        <w:t>2) 5 процентов - в период с восьмого по двенадцатый налоговый период включительно начиная с налогового периода, в котором в соответствии с данными налогового учета получена первая прибыль от деятельности, осуществляемой на территории особой экономической зоны, но не более срока существования особой экономической зоны;</w:t>
      </w:r>
    </w:p>
    <w:p w:rsidR="003D72C0" w:rsidRPr="00BF0FA2" w:rsidRDefault="003D72C0">
      <w:pPr>
        <w:pStyle w:val="ConsPlusNormal"/>
        <w:spacing w:before="220"/>
        <w:ind w:firstLine="540"/>
        <w:jc w:val="both"/>
      </w:pPr>
      <w:r w:rsidRPr="00BF0FA2">
        <w:t>3) 13,5 процента - по истечении двенадцати налоговых периодов начиная с налогового периода, в котором в соответствии с данными налогового учета получена первая прибыль от деятельности, осуществляемой на территории особой экономической зоны, но не более срока существования особой экономической зоны.</w:t>
      </w:r>
    </w:p>
    <w:p w:rsidR="003D72C0" w:rsidRPr="00BF0FA2" w:rsidRDefault="003D72C0">
      <w:pPr>
        <w:pStyle w:val="ConsPlusNormal"/>
        <w:spacing w:before="220"/>
        <w:ind w:firstLine="540"/>
        <w:jc w:val="both"/>
      </w:pPr>
      <w:r w:rsidRPr="00BF0FA2">
        <w:t>2. Налоговые ставки, установленные частью 1 настоящей статьи, применяются с учетом особенностей, предусмотренных абзацем шестым пункта 1 статьи 284 Налогового кодекса Российской Федерации.</w:t>
      </w:r>
    </w:p>
    <w:p w:rsidR="003D72C0" w:rsidRPr="00BF0FA2" w:rsidRDefault="003D72C0">
      <w:pPr>
        <w:pStyle w:val="ConsPlusNormal"/>
        <w:jc w:val="both"/>
      </w:pPr>
    </w:p>
    <w:p w:rsidR="003D72C0" w:rsidRPr="00BF0FA2" w:rsidRDefault="003D72C0">
      <w:pPr>
        <w:pStyle w:val="ConsPlusTitle"/>
        <w:ind w:firstLine="540"/>
        <w:jc w:val="both"/>
        <w:outlineLvl w:val="0"/>
      </w:pPr>
      <w:r w:rsidRPr="00BF0FA2">
        <w:t>Статья 2</w:t>
      </w:r>
    </w:p>
    <w:p w:rsidR="003D72C0" w:rsidRPr="00BF0FA2" w:rsidRDefault="003D72C0">
      <w:pPr>
        <w:pStyle w:val="ConsPlusNormal"/>
        <w:jc w:val="both"/>
      </w:pPr>
    </w:p>
    <w:p w:rsidR="003D72C0" w:rsidRPr="00BF0FA2" w:rsidRDefault="003D72C0">
      <w:pPr>
        <w:pStyle w:val="ConsPlusNormal"/>
        <w:ind w:firstLine="540"/>
        <w:jc w:val="both"/>
      </w:pPr>
      <w:r w:rsidRPr="00BF0FA2">
        <w:t>Настоящий Закон вступает в силу не ранее чем по истечении одного месяца со дня его официального опубликования и не ранее 1-го числа очередного налогового периода по налогу на прибыль организаций.</w:t>
      </w:r>
    </w:p>
    <w:p w:rsidR="003D72C0" w:rsidRPr="00BF0FA2" w:rsidRDefault="003D72C0">
      <w:pPr>
        <w:pStyle w:val="ConsPlusNormal"/>
        <w:jc w:val="both"/>
      </w:pPr>
      <w:bookmarkStart w:id="1" w:name="_GoBack"/>
      <w:bookmarkEnd w:id="1"/>
    </w:p>
    <w:p w:rsidR="003D72C0" w:rsidRPr="00BF0FA2" w:rsidRDefault="003D72C0">
      <w:pPr>
        <w:pStyle w:val="ConsPlusNormal"/>
        <w:jc w:val="right"/>
      </w:pPr>
      <w:r w:rsidRPr="00BF0FA2">
        <w:t>Губернатор</w:t>
      </w:r>
    </w:p>
    <w:p w:rsidR="003D72C0" w:rsidRPr="00BF0FA2" w:rsidRDefault="003D72C0">
      <w:pPr>
        <w:pStyle w:val="ConsPlusNormal"/>
        <w:jc w:val="right"/>
      </w:pPr>
      <w:r w:rsidRPr="00BF0FA2">
        <w:t>Владимирской области</w:t>
      </w:r>
    </w:p>
    <w:p w:rsidR="003D72C0" w:rsidRPr="00BF0FA2" w:rsidRDefault="003D72C0">
      <w:pPr>
        <w:pStyle w:val="ConsPlusNormal"/>
        <w:jc w:val="right"/>
      </w:pPr>
      <w:r w:rsidRPr="00BF0FA2">
        <w:t>В.В.СИПЯГИН</w:t>
      </w:r>
    </w:p>
    <w:p w:rsidR="003D72C0" w:rsidRPr="00BF0FA2" w:rsidRDefault="003D72C0">
      <w:pPr>
        <w:pStyle w:val="ConsPlusNormal"/>
      </w:pPr>
      <w:r w:rsidRPr="00BF0FA2">
        <w:t>Владимир</w:t>
      </w:r>
    </w:p>
    <w:p w:rsidR="003D72C0" w:rsidRPr="00BF0FA2" w:rsidRDefault="003D72C0">
      <w:pPr>
        <w:pStyle w:val="ConsPlusNormal"/>
        <w:spacing w:before="220"/>
      </w:pPr>
      <w:r w:rsidRPr="00BF0FA2">
        <w:t>28 ноября 2019 года</w:t>
      </w:r>
    </w:p>
    <w:p w:rsidR="003D72C0" w:rsidRPr="00BF0FA2" w:rsidRDefault="003D72C0">
      <w:pPr>
        <w:pStyle w:val="ConsPlusNormal"/>
        <w:spacing w:before="220"/>
      </w:pPr>
      <w:r w:rsidRPr="00BF0FA2">
        <w:t>N 102-ОЗ</w:t>
      </w:r>
    </w:p>
    <w:p w:rsidR="003D72C0" w:rsidRPr="00BF0FA2" w:rsidRDefault="003D72C0">
      <w:pPr>
        <w:pStyle w:val="ConsPlusNormal"/>
        <w:jc w:val="both"/>
      </w:pPr>
    </w:p>
    <w:p w:rsidR="003D72C0" w:rsidRPr="00BF0FA2" w:rsidRDefault="003D72C0">
      <w:pPr>
        <w:pStyle w:val="ConsPlusNormal"/>
        <w:jc w:val="both"/>
      </w:pPr>
    </w:p>
    <w:p w:rsidR="00163761" w:rsidRPr="00BF0FA2" w:rsidRDefault="00163761"/>
    <w:sectPr w:rsidR="00163761" w:rsidRPr="00BF0FA2" w:rsidSect="0083602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72C0"/>
    <w:rsid w:val="000803D6"/>
    <w:rsid w:val="00163761"/>
    <w:rsid w:val="002B39EA"/>
    <w:rsid w:val="003D72C0"/>
    <w:rsid w:val="00633AB9"/>
    <w:rsid w:val="00836026"/>
    <w:rsid w:val="00B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7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72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3300-00-567</dc:creator>
  <cp:lastModifiedBy>06-Кириллова Яна</cp:lastModifiedBy>
  <cp:revision>4</cp:revision>
  <dcterms:created xsi:type="dcterms:W3CDTF">2021-01-25T07:58:00Z</dcterms:created>
  <dcterms:modified xsi:type="dcterms:W3CDTF">2021-01-25T09:44:00Z</dcterms:modified>
</cp:coreProperties>
</file>