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38" w:rsidRPr="000F6638" w:rsidRDefault="000F6638">
      <w:pPr>
        <w:pStyle w:val="ConsPlusNormal"/>
        <w:jc w:val="both"/>
        <w:outlineLvl w:val="0"/>
      </w:pPr>
      <w:bookmarkStart w:id="0" w:name="_GoBack"/>
      <w:bookmarkEnd w:id="0"/>
    </w:p>
    <w:p w:rsidR="000F6638" w:rsidRPr="000F6638" w:rsidRDefault="000F6638">
      <w:pPr>
        <w:pStyle w:val="ConsPlusTitle"/>
        <w:jc w:val="center"/>
        <w:outlineLvl w:val="0"/>
      </w:pPr>
      <w:r w:rsidRPr="000F6638">
        <w:t>ВЛАДИМИРСКАЯ ОБЛАСТЬ</w:t>
      </w:r>
    </w:p>
    <w:p w:rsidR="000F6638" w:rsidRPr="000F6638" w:rsidRDefault="000F6638">
      <w:pPr>
        <w:pStyle w:val="ConsPlusTitle"/>
        <w:jc w:val="center"/>
      </w:pPr>
      <w:r w:rsidRPr="000F6638">
        <w:t>СОВЕТ НАРОДНЫХ ДЕПУТАТОВ КОВРОВСКОГО РАЙОНА</w:t>
      </w:r>
    </w:p>
    <w:p w:rsidR="000F6638" w:rsidRPr="000F6638" w:rsidRDefault="000F6638">
      <w:pPr>
        <w:pStyle w:val="ConsPlusTitle"/>
        <w:jc w:val="center"/>
      </w:pPr>
    </w:p>
    <w:p w:rsidR="000F6638" w:rsidRPr="000F6638" w:rsidRDefault="000F6638">
      <w:pPr>
        <w:pStyle w:val="ConsPlusTitle"/>
        <w:jc w:val="center"/>
      </w:pPr>
      <w:r w:rsidRPr="000F6638">
        <w:t>РЕШЕНИЕ</w:t>
      </w:r>
    </w:p>
    <w:p w:rsidR="000F6638" w:rsidRPr="000F6638" w:rsidRDefault="000F6638">
      <w:pPr>
        <w:pStyle w:val="ConsPlusTitle"/>
        <w:jc w:val="center"/>
      </w:pPr>
      <w:r w:rsidRPr="000F6638">
        <w:t>от 2 августа 2005 г. N 11/64</w:t>
      </w:r>
    </w:p>
    <w:p w:rsidR="000F6638" w:rsidRPr="000F6638" w:rsidRDefault="000F6638">
      <w:pPr>
        <w:pStyle w:val="ConsPlusTitle"/>
        <w:jc w:val="center"/>
      </w:pPr>
    </w:p>
    <w:p w:rsidR="000F6638" w:rsidRPr="000F6638" w:rsidRDefault="000F6638">
      <w:pPr>
        <w:pStyle w:val="ConsPlusTitle"/>
        <w:jc w:val="center"/>
      </w:pPr>
      <w:r w:rsidRPr="000F6638">
        <w:t>О ВВЕДЕНИИ НА ТЕРРИТОРИИ КОВРОВСКОГО РАЙОНА СИСТЕМЫ</w:t>
      </w:r>
    </w:p>
    <w:p w:rsidR="000F6638" w:rsidRPr="000F6638" w:rsidRDefault="000F6638">
      <w:pPr>
        <w:pStyle w:val="ConsPlusTitle"/>
        <w:jc w:val="center"/>
      </w:pPr>
      <w:r w:rsidRPr="000F6638">
        <w:t xml:space="preserve">НАЛОГООБЛОЖЕНИЯ В ВИДЕ ЕДИНОГО НАЛОГА НА </w:t>
      </w:r>
      <w:proofErr w:type="gramStart"/>
      <w:r w:rsidRPr="000F6638">
        <w:t>ВМЕНЕННЫЙ</w:t>
      </w:r>
      <w:proofErr w:type="gramEnd"/>
    </w:p>
    <w:p w:rsidR="000F6638" w:rsidRPr="000F6638" w:rsidRDefault="000F6638">
      <w:pPr>
        <w:pStyle w:val="ConsPlusTitle"/>
        <w:jc w:val="center"/>
      </w:pPr>
      <w:r w:rsidRPr="000F6638">
        <w:t>ДОХОД ДЛЯ ОТДЕЛЬНЫХ ВИДОВ ДЕЯТЕЛЬНОСТИ</w:t>
      </w:r>
    </w:p>
    <w:p w:rsidR="000F6638" w:rsidRPr="000F6638" w:rsidRDefault="000F66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6638" w:rsidRPr="000F66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Список изменяющих документов</w:t>
            </w:r>
          </w:p>
          <w:p w:rsidR="000F6638" w:rsidRPr="000F6638" w:rsidRDefault="000F6638">
            <w:pPr>
              <w:pStyle w:val="ConsPlusNormal"/>
              <w:jc w:val="center"/>
            </w:pPr>
            <w:proofErr w:type="gramStart"/>
            <w:r w:rsidRPr="000F6638">
              <w:t>(в ред. решений Совета народных депутатов Ковровского района</w:t>
            </w:r>
            <w:proofErr w:type="gramEnd"/>
          </w:p>
          <w:p w:rsidR="000F6638" w:rsidRPr="000F6638" w:rsidRDefault="000F6638">
            <w:pPr>
              <w:pStyle w:val="ConsPlusNormal"/>
              <w:jc w:val="center"/>
            </w:pPr>
            <w:r w:rsidRPr="000F6638">
              <w:t xml:space="preserve">от 28.11.2007 </w:t>
            </w:r>
            <w:hyperlink r:id="rId5" w:history="1">
              <w:r w:rsidRPr="000F6638">
                <w:t>N 68</w:t>
              </w:r>
            </w:hyperlink>
            <w:r w:rsidRPr="000F6638">
              <w:t xml:space="preserve">, от 04.05.2008 </w:t>
            </w:r>
            <w:hyperlink r:id="rId6" w:history="1">
              <w:r w:rsidRPr="000F6638">
                <w:t>N 15</w:t>
              </w:r>
            </w:hyperlink>
            <w:r w:rsidRPr="000F6638">
              <w:t>,</w:t>
            </w:r>
          </w:p>
          <w:p w:rsidR="000F6638" w:rsidRPr="000F6638" w:rsidRDefault="000F6638">
            <w:pPr>
              <w:pStyle w:val="ConsPlusNormal"/>
              <w:jc w:val="center"/>
            </w:pPr>
            <w:r w:rsidRPr="000F6638">
              <w:t xml:space="preserve">от 26.11.2008 </w:t>
            </w:r>
            <w:hyperlink r:id="rId7" w:history="1">
              <w:r w:rsidRPr="000F6638">
                <w:t>N 64</w:t>
              </w:r>
            </w:hyperlink>
            <w:r w:rsidRPr="000F6638">
              <w:t xml:space="preserve"> (ред. 25.10.2012), от 25.10.2012 </w:t>
            </w:r>
            <w:hyperlink r:id="rId8" w:history="1">
              <w:r w:rsidRPr="000F6638">
                <w:t>N 27</w:t>
              </w:r>
            </w:hyperlink>
            <w:r w:rsidRPr="000F6638">
              <w:t>,</w:t>
            </w:r>
          </w:p>
          <w:p w:rsidR="000F6638" w:rsidRPr="000F6638" w:rsidRDefault="000F6638">
            <w:pPr>
              <w:pStyle w:val="ConsPlusNormal"/>
              <w:jc w:val="center"/>
            </w:pPr>
            <w:r w:rsidRPr="000F6638">
              <w:t xml:space="preserve">от 21.10.2015 </w:t>
            </w:r>
            <w:hyperlink r:id="rId9" w:history="1">
              <w:r w:rsidRPr="000F6638">
                <w:t>N 48</w:t>
              </w:r>
            </w:hyperlink>
            <w:r w:rsidRPr="000F6638">
              <w:t xml:space="preserve">, от 24.11.2016 </w:t>
            </w:r>
            <w:hyperlink r:id="rId10" w:history="1">
              <w:r w:rsidRPr="000F6638">
                <w:t>N 13</w:t>
              </w:r>
            </w:hyperlink>
            <w:r w:rsidRPr="000F6638">
              <w:t xml:space="preserve">, от 30.03.2017 </w:t>
            </w:r>
            <w:hyperlink r:id="rId11" w:history="1">
              <w:r w:rsidRPr="000F6638">
                <w:t>N 14</w:t>
              </w:r>
            </w:hyperlink>
            <w:r w:rsidRPr="000F6638">
              <w:t>,</w:t>
            </w:r>
          </w:p>
          <w:p w:rsidR="000F6638" w:rsidRPr="000F6638" w:rsidRDefault="000F6638">
            <w:pPr>
              <w:pStyle w:val="ConsPlusNormal"/>
              <w:jc w:val="center"/>
            </w:pPr>
            <w:r w:rsidRPr="000F6638">
              <w:t xml:space="preserve">от 26.10.2017 </w:t>
            </w:r>
            <w:hyperlink r:id="rId12" w:history="1">
              <w:r w:rsidRPr="000F6638">
                <w:t>N 50</w:t>
              </w:r>
            </w:hyperlink>
            <w:r w:rsidRPr="000F6638">
              <w:t>)</w:t>
            </w:r>
          </w:p>
        </w:tc>
      </w:tr>
    </w:tbl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ind w:firstLine="540"/>
        <w:jc w:val="both"/>
      </w:pPr>
      <w:r w:rsidRPr="000F6638">
        <w:t xml:space="preserve">В соответствии с </w:t>
      </w:r>
      <w:hyperlink r:id="rId13" w:history="1">
        <w:r w:rsidRPr="000F6638">
          <w:t>гл. 26.3</w:t>
        </w:r>
      </w:hyperlink>
      <w:r w:rsidRPr="000F6638">
        <w:t xml:space="preserve"> части второй Налогового кодекса Российской Федерации, Федеральным </w:t>
      </w:r>
      <w:hyperlink r:id="rId14" w:history="1">
        <w:r w:rsidRPr="000F6638">
          <w:t>законом</w:t>
        </w:r>
      </w:hyperlink>
      <w:r w:rsidRPr="000F6638">
        <w:t xml:space="preserve"> от 29.07.2004 N 95-ФЗ, Совет народных депутатов Ковровского района решил: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1. Ввести с 1 января 2006 г. на территории Ковровского района систему налогообложения в виде единого налога на вмененный доход для отдельных видов деятельности (далее в настоящем решении - единый налог).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2. Единый налог применяется в отношении следующих видов предпринимательской деятельности: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 xml:space="preserve">1) оказания бытовых услуг. Коды видов деятельности в соответствии с Общероссийским </w:t>
      </w:r>
      <w:hyperlink r:id="rId15" w:history="1">
        <w:r w:rsidRPr="000F6638">
          <w:t>классификатором</w:t>
        </w:r>
      </w:hyperlink>
      <w:r w:rsidRPr="000F6638">
        <w:t xml:space="preserve"> видов экономической деятельности и коды услуг в соответствии с Общероссийским </w:t>
      </w:r>
      <w:hyperlink r:id="rId16" w:history="1">
        <w:r w:rsidRPr="000F6638">
          <w:t>классификатором</w:t>
        </w:r>
      </w:hyperlink>
      <w:r w:rsidRPr="000F6638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2) оказания ветеринарных услуг;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3) оказания услуг по ремонту, техническому обслуживанию и мойке автомототранспортных средств;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10) распространения наружной рекламы с использованием рекламных конструкций;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11) размещения рекламы с использованием внешних и внутренних поверхностей транспортных средств;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F6638" w:rsidRPr="000F6638" w:rsidRDefault="000F6638">
      <w:pPr>
        <w:pStyle w:val="ConsPlusNormal"/>
        <w:jc w:val="both"/>
      </w:pPr>
      <w:r w:rsidRPr="000F6638">
        <w:t xml:space="preserve">(часть 2 в ред. </w:t>
      </w:r>
      <w:hyperlink r:id="rId17" w:history="1">
        <w:r w:rsidRPr="000F6638">
          <w:t>решения</w:t>
        </w:r>
      </w:hyperlink>
      <w:r w:rsidRPr="000F6638">
        <w:t xml:space="preserve"> Совета народных депутатов Ковровского района от 26.10.2017 N 50)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 xml:space="preserve">3. Установить с 01 января 2017 года значения корректирующего </w:t>
      </w:r>
      <w:hyperlink w:anchor="P57" w:history="1">
        <w:r w:rsidRPr="000F6638">
          <w:t>коэффициента</w:t>
        </w:r>
      </w:hyperlink>
      <w:r w:rsidRPr="000F6638">
        <w:t xml:space="preserve"> базовой доходности К</w:t>
      </w:r>
      <w:proofErr w:type="gramStart"/>
      <w:r w:rsidRPr="000F6638">
        <w:t>2</w:t>
      </w:r>
      <w:proofErr w:type="gramEnd"/>
      <w:r w:rsidRPr="000F6638">
        <w:t>, учитывающего совокупность особенностей ведения предпринимательской деятельности, для отдельных видов деятельности согласно приложению к настоящему решению.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 xml:space="preserve">При этом в целях учета фактического периода времени осуществления предпринимательской деятельности значение корректирующего </w:t>
      </w:r>
      <w:hyperlink w:anchor="P57" w:history="1">
        <w:r w:rsidRPr="000F6638">
          <w:t>коэффициента К</w:t>
        </w:r>
        <w:proofErr w:type="gramStart"/>
        <w:r w:rsidRPr="000F6638">
          <w:t>2</w:t>
        </w:r>
        <w:proofErr w:type="gramEnd"/>
      </w:hyperlink>
      <w:r w:rsidRPr="000F6638">
        <w:t>, установленное приложением к настоящему решению, корректируется путем умножения на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0F6638" w:rsidRPr="000F6638" w:rsidRDefault="000F6638">
      <w:pPr>
        <w:pStyle w:val="ConsPlusNormal"/>
        <w:jc w:val="both"/>
      </w:pPr>
      <w:r w:rsidRPr="000F6638">
        <w:t xml:space="preserve">(часть 3 в ред. </w:t>
      </w:r>
      <w:hyperlink r:id="rId18" w:history="1">
        <w:r w:rsidRPr="000F6638">
          <w:t>решения</w:t>
        </w:r>
      </w:hyperlink>
      <w:r w:rsidRPr="000F6638">
        <w:t xml:space="preserve"> Совета народных депутатов Ковровского района от 26.10.2017 N 50)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 xml:space="preserve">4. С целью подтверждения количественного значения соответствующего физического показателя организации и предприниматели до постановки на учет в качестве налогоплательщиков единого налога представляют в налоговый орган по месту осуществления деятельности </w:t>
      </w:r>
      <w:hyperlink w:anchor="P531" w:history="1">
        <w:r w:rsidRPr="000F6638">
          <w:t>документы</w:t>
        </w:r>
      </w:hyperlink>
      <w:r w:rsidRPr="000F6638">
        <w:t xml:space="preserve"> в соответствии с приложением N 2.</w:t>
      </w:r>
    </w:p>
    <w:p w:rsidR="000F6638" w:rsidRPr="000F6638" w:rsidRDefault="000F6638">
      <w:pPr>
        <w:pStyle w:val="ConsPlusNormal"/>
        <w:jc w:val="both"/>
      </w:pPr>
      <w:r w:rsidRPr="000F6638">
        <w:t xml:space="preserve">(п. 4 </w:t>
      </w:r>
      <w:proofErr w:type="gramStart"/>
      <w:r w:rsidRPr="000F6638">
        <w:t>введен</w:t>
      </w:r>
      <w:proofErr w:type="gramEnd"/>
      <w:r w:rsidRPr="000F6638">
        <w:t xml:space="preserve"> </w:t>
      </w:r>
      <w:hyperlink r:id="rId19" w:history="1">
        <w:r w:rsidRPr="000F6638">
          <w:t>решением</w:t>
        </w:r>
      </w:hyperlink>
      <w:r w:rsidRPr="000F6638">
        <w:t xml:space="preserve"> Совета народных депутатов Ковровского района от 28.11.2007 N 68)</w:t>
      </w:r>
    </w:p>
    <w:p w:rsidR="000F6638" w:rsidRPr="000F6638" w:rsidRDefault="00AF5529">
      <w:pPr>
        <w:pStyle w:val="ConsPlusNormal"/>
        <w:spacing w:before="220"/>
        <w:ind w:firstLine="540"/>
        <w:jc w:val="both"/>
      </w:pPr>
      <w:hyperlink r:id="rId20" w:history="1">
        <w:r w:rsidR="000F6638" w:rsidRPr="000F6638">
          <w:t>5</w:t>
        </w:r>
      </w:hyperlink>
      <w:r w:rsidR="000F6638" w:rsidRPr="000F6638">
        <w:t xml:space="preserve">. Иные положения, относящиеся к единому налогу на вмененный доход для отдельных видов деятельности, определяются Налоговым </w:t>
      </w:r>
      <w:hyperlink r:id="rId21" w:history="1">
        <w:r w:rsidR="000F6638" w:rsidRPr="000F6638">
          <w:t>кодексом</w:t>
        </w:r>
      </w:hyperlink>
      <w:r w:rsidR="000F6638" w:rsidRPr="000F6638">
        <w:t xml:space="preserve"> Российской Федерации.</w:t>
      </w:r>
    </w:p>
    <w:p w:rsidR="000F6638" w:rsidRPr="000F6638" w:rsidRDefault="00AF5529">
      <w:pPr>
        <w:pStyle w:val="ConsPlusNormal"/>
        <w:spacing w:before="220"/>
        <w:ind w:firstLine="540"/>
        <w:jc w:val="both"/>
      </w:pPr>
      <w:hyperlink r:id="rId22" w:history="1">
        <w:r w:rsidR="000F6638" w:rsidRPr="000F6638">
          <w:t>6</w:t>
        </w:r>
      </w:hyperlink>
      <w:r w:rsidR="000F6638" w:rsidRPr="000F6638">
        <w:t xml:space="preserve">. Настоящее решение вступает в силу с 1 января 2006 года, но не ранее чем по истечении </w:t>
      </w:r>
      <w:r w:rsidR="000F6638" w:rsidRPr="000F6638">
        <w:lastRenderedPageBreak/>
        <w:t>одного месяца со дня его официального опубликования.</w:t>
      </w: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right"/>
      </w:pPr>
      <w:r w:rsidRPr="000F6638">
        <w:t>Председатель Совета</w:t>
      </w:r>
    </w:p>
    <w:p w:rsidR="000F6638" w:rsidRPr="000F6638" w:rsidRDefault="000F6638">
      <w:pPr>
        <w:pStyle w:val="ConsPlusNormal"/>
        <w:jc w:val="right"/>
      </w:pPr>
      <w:r w:rsidRPr="000F6638">
        <w:t>народных депутатов Ковровского района</w:t>
      </w:r>
    </w:p>
    <w:p w:rsidR="000F6638" w:rsidRPr="000F6638" w:rsidRDefault="000F6638">
      <w:pPr>
        <w:pStyle w:val="ConsPlusNormal"/>
        <w:jc w:val="right"/>
      </w:pPr>
      <w:r w:rsidRPr="000F6638">
        <w:t>Ю.С.НАЗАРОВ</w:t>
      </w: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right"/>
        <w:outlineLvl w:val="0"/>
      </w:pPr>
      <w:r w:rsidRPr="000F6638">
        <w:t>Приложение N 1</w:t>
      </w:r>
    </w:p>
    <w:p w:rsidR="000F6638" w:rsidRPr="000F6638" w:rsidRDefault="000F6638">
      <w:pPr>
        <w:pStyle w:val="ConsPlusNormal"/>
        <w:jc w:val="right"/>
      </w:pPr>
      <w:r w:rsidRPr="000F6638">
        <w:t>к решению</w:t>
      </w:r>
    </w:p>
    <w:p w:rsidR="000F6638" w:rsidRPr="000F6638" w:rsidRDefault="000F6638">
      <w:pPr>
        <w:pStyle w:val="ConsPlusNormal"/>
        <w:jc w:val="right"/>
      </w:pPr>
      <w:r w:rsidRPr="000F6638">
        <w:t>Совета народных депутатов</w:t>
      </w:r>
    </w:p>
    <w:p w:rsidR="000F6638" w:rsidRPr="000F6638" w:rsidRDefault="000F6638">
      <w:pPr>
        <w:pStyle w:val="ConsPlusNormal"/>
        <w:jc w:val="right"/>
      </w:pPr>
      <w:r w:rsidRPr="000F6638">
        <w:t>Ковровского района</w:t>
      </w:r>
    </w:p>
    <w:p w:rsidR="000F6638" w:rsidRPr="000F6638" w:rsidRDefault="000F6638">
      <w:pPr>
        <w:pStyle w:val="ConsPlusNormal"/>
        <w:jc w:val="right"/>
      </w:pPr>
      <w:r w:rsidRPr="000F6638">
        <w:t>от 02.08.2005 N 11/64</w:t>
      </w: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Title"/>
        <w:jc w:val="center"/>
      </w:pPr>
      <w:bookmarkStart w:id="1" w:name="P57"/>
      <w:bookmarkEnd w:id="1"/>
      <w:r w:rsidRPr="000F6638">
        <w:t>ЗНАЧЕНИЕ</w:t>
      </w:r>
    </w:p>
    <w:p w:rsidR="000F6638" w:rsidRPr="000F6638" w:rsidRDefault="000F6638">
      <w:pPr>
        <w:pStyle w:val="ConsPlusTitle"/>
        <w:jc w:val="center"/>
      </w:pPr>
      <w:r w:rsidRPr="000F6638">
        <w:t>КОЭФФИЦИЕНТА К2</w:t>
      </w:r>
      <w:proofErr w:type="gramStart"/>
      <w:r w:rsidRPr="000F6638">
        <w:t xml:space="preserve"> В</w:t>
      </w:r>
      <w:proofErr w:type="gramEnd"/>
      <w:r w:rsidRPr="000F6638">
        <w:t xml:space="preserve"> ЗАВИСИМОСТИ ОТ СОВОКУПНОСТИ ОСОБЕННОСТЕЙ</w:t>
      </w:r>
    </w:p>
    <w:p w:rsidR="000F6638" w:rsidRPr="000F6638" w:rsidRDefault="000F6638">
      <w:pPr>
        <w:pStyle w:val="ConsPlusTitle"/>
        <w:jc w:val="center"/>
      </w:pPr>
      <w:r w:rsidRPr="000F6638">
        <w:t>ВИДОВ ДЕЯТЕЛЬНОСТИ И ТИПА НАСЕЛЕННОГО ПУНКТА</w:t>
      </w:r>
    </w:p>
    <w:p w:rsidR="000F6638" w:rsidRPr="000F6638" w:rsidRDefault="000F66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6638" w:rsidRPr="000F66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Список изменяющих документов</w:t>
            </w:r>
          </w:p>
          <w:p w:rsidR="000F6638" w:rsidRPr="000F6638" w:rsidRDefault="000F6638">
            <w:pPr>
              <w:pStyle w:val="ConsPlusNormal"/>
              <w:jc w:val="center"/>
            </w:pPr>
            <w:proofErr w:type="gramStart"/>
            <w:r w:rsidRPr="000F6638">
              <w:t xml:space="preserve">(в ред. </w:t>
            </w:r>
            <w:hyperlink r:id="rId23" w:history="1">
              <w:r w:rsidRPr="000F6638">
                <w:t>решения</w:t>
              </w:r>
            </w:hyperlink>
            <w:r w:rsidRPr="000F6638">
              <w:t xml:space="preserve"> Совета народных депутатов Ковровского района</w:t>
            </w:r>
            <w:proofErr w:type="gramEnd"/>
          </w:p>
          <w:p w:rsidR="000F6638" w:rsidRPr="000F6638" w:rsidRDefault="000F6638">
            <w:pPr>
              <w:pStyle w:val="ConsPlusNormal"/>
              <w:jc w:val="center"/>
            </w:pPr>
            <w:r w:rsidRPr="000F6638">
              <w:t>от 26.10.2017 N 50)</w:t>
            </w:r>
          </w:p>
        </w:tc>
      </w:tr>
    </w:tbl>
    <w:p w:rsidR="000F6638" w:rsidRPr="000F6638" w:rsidRDefault="000F66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80"/>
        <w:gridCol w:w="2948"/>
        <w:gridCol w:w="944"/>
        <w:gridCol w:w="944"/>
        <w:gridCol w:w="944"/>
      </w:tblGrid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Вид деятельности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 xml:space="preserve">N </w:t>
            </w:r>
            <w:proofErr w:type="gramStart"/>
            <w:r w:rsidRPr="000F6638">
              <w:t>п</w:t>
            </w:r>
            <w:proofErr w:type="gramEnd"/>
            <w:r w:rsidRPr="000F6638">
              <w:t>/п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Поселки численностью не менее 3 тыс. чел.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Прочие населенные пункты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Вне населенных пунктов</w:t>
            </w:r>
          </w:p>
        </w:tc>
      </w:tr>
      <w:tr w:rsidR="000F6638" w:rsidRPr="000F6638">
        <w:tc>
          <w:tcPr>
            <w:tcW w:w="2608" w:type="dxa"/>
            <w:tcBorders>
              <w:bottom w:val="nil"/>
            </w:tcBorders>
          </w:tcPr>
          <w:p w:rsidR="000F6638" w:rsidRPr="000F6638" w:rsidRDefault="000F6638">
            <w:pPr>
              <w:pStyle w:val="ConsPlusNormal"/>
            </w:pPr>
            <w:r w:rsidRPr="000F6638">
              <w:t>Оказание бытовых услуг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0,4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Пошив одежды из кожи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3.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Пошив производственной одежды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4.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Пошив и вязание прочей верхней одежды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5.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Пошив нательного белья по индивидуальному заказу </w:t>
            </w:r>
            <w:r w:rsidRPr="000F6638">
              <w:lastRenderedPageBreak/>
              <w:t>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lastRenderedPageBreak/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6.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7.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Пошив меховых изделий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8.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9.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10.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0,4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11.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Организация обрядов (свадеб, юбилеев), в </w:t>
            </w:r>
            <w:proofErr w:type="spellStart"/>
            <w:r w:rsidRPr="000F6638">
              <w:t>т.ч</w:t>
            </w:r>
            <w:proofErr w:type="spellEnd"/>
            <w:r w:rsidRPr="000F6638">
              <w:t>. музыкальное сопровождение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12.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электронной бытовой техники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13.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бытовых приборов, домашнего и садового инвентаря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14.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обуви и прочих изделий из кожи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15.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мебели и предметов домашнего обихода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16.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ювелирных изделий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17.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прочих предметов личного потребления и бытовых товаров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18.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одежды и текстильных изделий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19.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Ремонт металлоизделий бытового и хозяйственного назначения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20.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Стирка и химическая чистка текстильных и меховых изделий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21.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Предоставление услуг парикмахерскими и салонами красоты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22.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Организация похорон и предоставление связанных с ними услуг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0,4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23.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Деятельность бань и душевых по предоставлению общегигиенических услуг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24.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Предоставление прочих персональных услуг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ветеринарных услуг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автотранспортных услуг по перевозке грузов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автотранспортных услуг по перевозке пассажиров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bottom w:val="nil"/>
            </w:tcBorders>
          </w:tcPr>
          <w:p w:rsidR="000F6638" w:rsidRPr="000F6638" w:rsidRDefault="000F6638">
            <w:pPr>
              <w:pStyle w:val="ConsPlusNormal"/>
            </w:pPr>
            <w:r w:rsidRPr="000F6638">
              <w:t xml:space="preserve">Розничная торговля, осуществляемая через объекты стационарной </w:t>
            </w:r>
            <w:r w:rsidRPr="000F6638">
              <w:lastRenderedPageBreak/>
              <w:t>торговой сети, имеющей торговые залы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lastRenderedPageBreak/>
              <w:t>1.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Розничная торговля, за исключением розничной торговли товарами </w:t>
            </w:r>
            <w:r w:rsidRPr="000F6638">
              <w:lastRenderedPageBreak/>
              <w:t xml:space="preserve">исключительно детского ассортимента, </w:t>
            </w:r>
            <w:proofErr w:type="spellStart"/>
            <w:r w:rsidRPr="000F6638">
              <w:t>книжно</w:t>
            </w:r>
            <w:proofErr w:type="spellEnd"/>
            <w:r w:rsidRPr="000F6638">
              <w:t>-журнальной продукцией, изделиями учебного назначения и канцелярскими принадлежностями, а также розничной торговли готовыми лекарственными средствами вместе с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lastRenderedPageBreak/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Розничная торговля товарами исключительно детского ассортимента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3.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Розничная торговля готовыми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4.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Розничная торговля исключительно </w:t>
            </w:r>
            <w:proofErr w:type="spellStart"/>
            <w:r w:rsidRPr="000F6638">
              <w:t>книжно</w:t>
            </w:r>
            <w:proofErr w:type="spellEnd"/>
            <w:r w:rsidRPr="000F6638">
              <w:t>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5.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Розничная торговля через магазины системы потребительской кооперации (только в населенных пунктах с численностью менее 3 тыс. человек)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X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6.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Розничная торговля, осуществляемая в пределах придорожной полосы федеральной автомобильной дороги общего пользования, проходящей через территорию населенного пункта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X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7.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Розничная торговля, осуществляемая в пределах придорожной полосы федеральной автомобильной дороги общего пользования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0,56</w:t>
            </w:r>
          </w:p>
        </w:tc>
      </w:tr>
      <w:tr w:rsidR="000F6638" w:rsidRPr="000F6638">
        <w:tc>
          <w:tcPr>
            <w:tcW w:w="2608" w:type="dxa"/>
            <w:tcBorders>
              <w:bottom w:val="nil"/>
            </w:tcBorders>
          </w:tcPr>
          <w:p w:rsidR="000F6638" w:rsidRPr="000F6638" w:rsidRDefault="000F6638">
            <w:pPr>
              <w:pStyle w:val="ConsPlusNormal"/>
            </w:pPr>
            <w:r w:rsidRPr="000F6638">
              <w:lastRenderedPageBreak/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Киоск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Киоск или иной объект стационарной торговой сети для торговли </w:t>
            </w:r>
            <w:proofErr w:type="spellStart"/>
            <w:r w:rsidRPr="000F6638">
              <w:t>газетно</w:t>
            </w:r>
            <w:proofErr w:type="spellEnd"/>
            <w:r w:rsidRPr="000F6638">
              <w:t>-журнальной продукцией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3.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Контейнер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4.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Приспособление контейнерного типа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5.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Палатка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0,8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0,8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6.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Торговое место на рынке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7.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Торговое место на открытом рынке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8.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Фельдшерско-акушерский пункт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9.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Иные объекты нестационарной торговой сети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bottom w:val="nil"/>
            </w:tcBorders>
          </w:tcPr>
          <w:p w:rsidR="000F6638" w:rsidRPr="000F6638" w:rsidRDefault="000F6638">
            <w:pPr>
              <w:pStyle w:val="ConsPlusNormal"/>
            </w:pPr>
            <w:r w:rsidRPr="000F6638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Киоск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Киоск или иной объект стационарной торговой сети для торговли </w:t>
            </w:r>
            <w:proofErr w:type="spellStart"/>
            <w:r w:rsidRPr="000F6638">
              <w:t>газетно</w:t>
            </w:r>
            <w:proofErr w:type="spellEnd"/>
            <w:r w:rsidRPr="000F6638">
              <w:t>-журнальной продукцией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3.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Контейнер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4.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Приспособление контейнерного типа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5.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Палатка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0,8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0,8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6.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Торговое место на рынке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7.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Торговое место на открытом рынке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0,6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8.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Фельдшерско-акушерский пункт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9.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Иные объекты нестационарной торговой сети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10.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Розничная торговля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Развозная (разносная) розничная торговля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bottom w:val="nil"/>
            </w:tcBorders>
          </w:tcPr>
          <w:p w:rsidR="000F6638" w:rsidRPr="000F6638" w:rsidRDefault="000F6638">
            <w:pPr>
              <w:pStyle w:val="ConsPlusNormal"/>
            </w:pPr>
            <w:r w:rsidRPr="000F6638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Столовая общедоступная;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0,3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2.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Солдатская, курсантская чайные, расположенные на закрытой территории воинских частей и гарнизонов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0,1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3.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Ресторан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4.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Кафе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5.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Бар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6.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Закусочная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  <w:bottom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7.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Другие предприятия общественного питания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  <w:tcBorders>
              <w:top w:val="nil"/>
            </w:tcBorders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8.</w:t>
            </w: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  <w:r w:rsidRPr="000F6638">
              <w:t>Точки общественного питания, расположенные исключительно на открытой площадке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0,5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0,2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lastRenderedPageBreak/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услуг по временному размещению и проживанию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Распространение наружной рекламы посредством электронных табло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Распространение наружной рекламы с использованием рекламных конструкций автоматической сменой изображения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Размещение рекламы на транспортных средствах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</w:t>
            </w:r>
            <w:r w:rsidRPr="000F6638">
              <w:lastRenderedPageBreak/>
              <w:t>не превышает 5 квадратных метров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  <w:tr w:rsidR="000F6638" w:rsidRPr="000F6638">
        <w:tc>
          <w:tcPr>
            <w:tcW w:w="2608" w:type="dxa"/>
          </w:tcPr>
          <w:p w:rsidR="000F6638" w:rsidRPr="000F6638" w:rsidRDefault="000F6638">
            <w:pPr>
              <w:pStyle w:val="ConsPlusNormal"/>
            </w:pPr>
            <w:r w:rsidRPr="000F6638">
              <w:t>Реализация товаров с использованием торговых автоматов</w:t>
            </w:r>
          </w:p>
        </w:tc>
        <w:tc>
          <w:tcPr>
            <w:tcW w:w="680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2948" w:type="dxa"/>
          </w:tcPr>
          <w:p w:rsidR="000F6638" w:rsidRPr="000F6638" w:rsidRDefault="000F6638">
            <w:pPr>
              <w:pStyle w:val="ConsPlusNormal"/>
            </w:pP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1,0</w:t>
            </w:r>
          </w:p>
        </w:tc>
        <w:tc>
          <w:tcPr>
            <w:tcW w:w="944" w:type="dxa"/>
          </w:tcPr>
          <w:p w:rsidR="000F6638" w:rsidRPr="000F6638" w:rsidRDefault="000F6638">
            <w:pPr>
              <w:pStyle w:val="ConsPlusNormal"/>
            </w:pPr>
          </w:p>
        </w:tc>
      </w:tr>
    </w:tbl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right"/>
        <w:outlineLvl w:val="0"/>
      </w:pPr>
      <w:r w:rsidRPr="000F6638">
        <w:t>Приложение N 2</w:t>
      </w:r>
    </w:p>
    <w:p w:rsidR="000F6638" w:rsidRPr="000F6638" w:rsidRDefault="000F6638">
      <w:pPr>
        <w:pStyle w:val="ConsPlusNormal"/>
        <w:jc w:val="right"/>
      </w:pPr>
      <w:r w:rsidRPr="000F6638">
        <w:t>к решению</w:t>
      </w:r>
    </w:p>
    <w:p w:rsidR="000F6638" w:rsidRPr="000F6638" w:rsidRDefault="000F6638">
      <w:pPr>
        <w:pStyle w:val="ConsPlusNormal"/>
        <w:jc w:val="right"/>
      </w:pPr>
      <w:r w:rsidRPr="000F6638">
        <w:t>Совета народных депутатов</w:t>
      </w:r>
    </w:p>
    <w:p w:rsidR="000F6638" w:rsidRPr="000F6638" w:rsidRDefault="000F6638">
      <w:pPr>
        <w:pStyle w:val="ConsPlusNormal"/>
        <w:jc w:val="right"/>
      </w:pPr>
      <w:r w:rsidRPr="000F6638">
        <w:t>Ковровского района</w:t>
      </w:r>
    </w:p>
    <w:p w:rsidR="000F6638" w:rsidRPr="000F6638" w:rsidRDefault="000F6638">
      <w:pPr>
        <w:pStyle w:val="ConsPlusNormal"/>
        <w:jc w:val="right"/>
      </w:pPr>
      <w:r w:rsidRPr="000F6638">
        <w:t>от 02.08.2005 N 11/64</w:t>
      </w: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Title"/>
        <w:jc w:val="center"/>
      </w:pPr>
      <w:bookmarkStart w:id="2" w:name="P531"/>
      <w:bookmarkEnd w:id="2"/>
      <w:r w:rsidRPr="000F6638">
        <w:t>ДОКУМЕНТЫ,</w:t>
      </w:r>
    </w:p>
    <w:p w:rsidR="000F6638" w:rsidRPr="000F6638" w:rsidRDefault="000F6638">
      <w:pPr>
        <w:pStyle w:val="ConsPlusTitle"/>
        <w:jc w:val="center"/>
      </w:pPr>
      <w:proofErr w:type="gramStart"/>
      <w:r w:rsidRPr="000F6638">
        <w:t>ПРЕДСТАВЛЯЕМЫЕ</w:t>
      </w:r>
      <w:proofErr w:type="gramEnd"/>
      <w:r w:rsidRPr="000F6638">
        <w:t xml:space="preserve"> НАЛОГОПЛАТЕЛЬЩИКОМ В НАЛОГОВЫЙ ОРГАН ПО МЕСТУ</w:t>
      </w:r>
    </w:p>
    <w:p w:rsidR="000F6638" w:rsidRPr="000F6638" w:rsidRDefault="000F6638">
      <w:pPr>
        <w:pStyle w:val="ConsPlusTitle"/>
        <w:jc w:val="center"/>
      </w:pPr>
      <w:r w:rsidRPr="000F6638">
        <w:t>ОСУЩЕСТВЛЕНИЯ ДЕЯТЕЛЬНОСТИ С ЦЕЛЬЮ ПОДТВЕРЖДЕНИЯ</w:t>
      </w:r>
    </w:p>
    <w:p w:rsidR="000F6638" w:rsidRPr="000F6638" w:rsidRDefault="000F6638">
      <w:pPr>
        <w:pStyle w:val="ConsPlusTitle"/>
        <w:jc w:val="center"/>
      </w:pPr>
      <w:r w:rsidRPr="000F6638">
        <w:t>КОЛИЧЕСТВЕННОГО ЗНАЧЕНИЯ ФИЗИЧЕСКОГО ПОКАЗАТЕЛЯ</w:t>
      </w:r>
    </w:p>
    <w:p w:rsidR="000F6638" w:rsidRPr="000F6638" w:rsidRDefault="000F66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6638" w:rsidRPr="000F66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Список изменяющих документов</w:t>
            </w:r>
          </w:p>
          <w:p w:rsidR="000F6638" w:rsidRPr="000F6638" w:rsidRDefault="000F6638">
            <w:pPr>
              <w:pStyle w:val="ConsPlusNormal"/>
              <w:jc w:val="center"/>
            </w:pPr>
            <w:proofErr w:type="gramStart"/>
            <w:r w:rsidRPr="000F6638">
              <w:t xml:space="preserve">(введено </w:t>
            </w:r>
            <w:hyperlink r:id="rId24" w:history="1">
              <w:r w:rsidRPr="000F6638">
                <w:t>решением</w:t>
              </w:r>
            </w:hyperlink>
            <w:r w:rsidRPr="000F6638">
              <w:t xml:space="preserve"> Совета народных депутатов Ковровского района</w:t>
            </w:r>
            <w:proofErr w:type="gramEnd"/>
          </w:p>
          <w:p w:rsidR="000F6638" w:rsidRPr="000F6638" w:rsidRDefault="000F6638">
            <w:pPr>
              <w:pStyle w:val="ConsPlusNormal"/>
              <w:jc w:val="center"/>
            </w:pPr>
            <w:r w:rsidRPr="000F6638">
              <w:t>от 28.11.2007 N 68)</w:t>
            </w:r>
          </w:p>
        </w:tc>
      </w:tr>
    </w:tbl>
    <w:p w:rsidR="000F6638" w:rsidRPr="000F6638" w:rsidRDefault="000F66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F6638" w:rsidRPr="000F6638">
        <w:tc>
          <w:tcPr>
            <w:tcW w:w="2551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Наименование физического показателя</w:t>
            </w:r>
          </w:p>
        </w:tc>
        <w:tc>
          <w:tcPr>
            <w:tcW w:w="6520" w:type="dxa"/>
          </w:tcPr>
          <w:p w:rsidR="000F6638" w:rsidRPr="000F6638" w:rsidRDefault="000F6638">
            <w:pPr>
              <w:pStyle w:val="ConsPlusNormal"/>
              <w:jc w:val="center"/>
            </w:pPr>
            <w:r w:rsidRPr="000F6638">
              <w:t>Форма документа</w:t>
            </w:r>
          </w:p>
        </w:tc>
      </w:tr>
      <w:tr w:rsidR="000F6638" w:rsidRPr="000F6638">
        <w:tc>
          <w:tcPr>
            <w:tcW w:w="2551" w:type="dxa"/>
          </w:tcPr>
          <w:p w:rsidR="000F6638" w:rsidRPr="000F6638" w:rsidRDefault="000F6638">
            <w:pPr>
              <w:pStyle w:val="ConsPlusNormal"/>
            </w:pPr>
            <w:r w:rsidRPr="000F6638">
              <w:t>Количество работников, включая индивидуального предпринимателя</w:t>
            </w:r>
          </w:p>
        </w:tc>
        <w:tc>
          <w:tcPr>
            <w:tcW w:w="6520" w:type="dxa"/>
          </w:tcPr>
          <w:p w:rsidR="000F6638" w:rsidRPr="000F6638" w:rsidRDefault="000F6638">
            <w:pPr>
              <w:pStyle w:val="ConsPlusNormal"/>
            </w:pPr>
            <w:r w:rsidRPr="000F6638">
              <w:t>Трудовые договоры, договоры гражданско-правового характера на выполнение работ (услуг), заключаемые с юридическими и физическими лицами.</w:t>
            </w:r>
          </w:p>
        </w:tc>
      </w:tr>
      <w:tr w:rsidR="000F6638" w:rsidRPr="000F6638">
        <w:tc>
          <w:tcPr>
            <w:tcW w:w="2551" w:type="dxa"/>
          </w:tcPr>
          <w:p w:rsidR="000F6638" w:rsidRPr="000F6638" w:rsidRDefault="000F6638">
            <w:pPr>
              <w:pStyle w:val="ConsPlusNormal"/>
            </w:pPr>
            <w:r w:rsidRPr="000F6638">
              <w:t>Площадь торгового зала (в квадратных метрах); торговое место;</w:t>
            </w:r>
          </w:p>
          <w:p w:rsidR="000F6638" w:rsidRPr="000F6638" w:rsidRDefault="000F6638">
            <w:pPr>
              <w:pStyle w:val="ConsPlusNormal"/>
            </w:pPr>
            <w:r w:rsidRPr="000F6638">
              <w:t>площадь зала для обслуживания посетителей (в квадратных метрах)</w:t>
            </w:r>
          </w:p>
        </w:tc>
        <w:tc>
          <w:tcPr>
            <w:tcW w:w="6520" w:type="dxa"/>
          </w:tcPr>
          <w:p w:rsidR="000F6638" w:rsidRPr="000F6638" w:rsidRDefault="000F6638">
            <w:pPr>
              <w:pStyle w:val="ConsPlusNormal"/>
            </w:pPr>
            <w:r w:rsidRPr="000F6638">
              <w:t>Технический паспорт, зарегистрированный в организации по государственному техническому учету и инвентаризации объектов капитального строительства, или иные инвентаризационные и правоустанавливающие документы.</w:t>
            </w:r>
          </w:p>
        </w:tc>
      </w:tr>
      <w:tr w:rsidR="000F6638" w:rsidRPr="000F6638">
        <w:tc>
          <w:tcPr>
            <w:tcW w:w="2551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Количество автотранспортных средств, используемых для перевозки пассажиров и грузов </w:t>
            </w:r>
            <w:hyperlink w:anchor="P557" w:history="1">
              <w:r w:rsidRPr="000F6638">
                <w:t>&lt;*&gt;</w:t>
              </w:r>
            </w:hyperlink>
          </w:p>
        </w:tc>
        <w:tc>
          <w:tcPr>
            <w:tcW w:w="6520" w:type="dxa"/>
          </w:tcPr>
          <w:p w:rsidR="000F6638" w:rsidRPr="000F6638" w:rsidRDefault="000F6638">
            <w:pPr>
              <w:pStyle w:val="ConsPlusNormal"/>
            </w:pPr>
            <w:r w:rsidRPr="000F6638">
              <w:t>Лицензия, лицензионная карточка и технический паспорт на каждое транспортное средство, договор аренды автотранспортного средства, а также справка из органов ГИБДД о количестве транспортных средств, зарегистрированных на налогоплательщика и используемых для перевозки пассажиров и грузов.</w:t>
            </w:r>
          </w:p>
        </w:tc>
      </w:tr>
      <w:tr w:rsidR="000F6638" w:rsidRPr="000F6638">
        <w:tc>
          <w:tcPr>
            <w:tcW w:w="2551" w:type="dxa"/>
          </w:tcPr>
          <w:p w:rsidR="000F6638" w:rsidRPr="000F6638" w:rsidRDefault="000F6638">
            <w:pPr>
              <w:pStyle w:val="ConsPlusNormal"/>
            </w:pPr>
            <w:r w:rsidRPr="000F6638">
              <w:t>Площадь стоянки (в квадратных метрах)</w:t>
            </w:r>
          </w:p>
        </w:tc>
        <w:tc>
          <w:tcPr>
            <w:tcW w:w="6520" w:type="dxa"/>
          </w:tcPr>
          <w:p w:rsidR="000F6638" w:rsidRPr="000F6638" w:rsidRDefault="000F6638">
            <w:pPr>
              <w:pStyle w:val="ConsPlusNormal"/>
            </w:pPr>
            <w:r w:rsidRPr="000F6638">
              <w:t>Договор аренды земельного участка (с кадастровой картой) для открытых автостоянок. Технический паспорт, зарегистрированный в организации по государственному техническому учету и инвентаризации объектов капитального строительства, или иные инвентаризационные и правоустанавливающие документы для закрытых автостоянок, используемых в качестве мест для оказания платных услуг по хранению транспортных средств.</w:t>
            </w:r>
          </w:p>
        </w:tc>
      </w:tr>
      <w:tr w:rsidR="000F6638" w:rsidRPr="000F6638">
        <w:tc>
          <w:tcPr>
            <w:tcW w:w="2551" w:type="dxa"/>
          </w:tcPr>
          <w:p w:rsidR="000F6638" w:rsidRPr="000F6638" w:rsidRDefault="000F6638">
            <w:pPr>
              <w:pStyle w:val="ConsPlusNormal"/>
            </w:pPr>
            <w:r w:rsidRPr="000F6638">
              <w:t xml:space="preserve">Площадь информационного поля наружной рекламы, </w:t>
            </w:r>
            <w:r w:rsidRPr="000F6638">
              <w:lastRenderedPageBreak/>
              <w:t>экспонирующей поверхности, электронного табло и экрана</w:t>
            </w:r>
          </w:p>
        </w:tc>
        <w:tc>
          <w:tcPr>
            <w:tcW w:w="6520" w:type="dxa"/>
          </w:tcPr>
          <w:p w:rsidR="000F6638" w:rsidRPr="000F6638" w:rsidRDefault="000F6638">
            <w:pPr>
              <w:pStyle w:val="ConsPlusNormal"/>
            </w:pPr>
            <w:r w:rsidRPr="000F6638">
              <w:lastRenderedPageBreak/>
              <w:t>Разрешение на установку и эксплуатацию рекламной конструкции. Лист согласований к разрешению на установку и эксплуатацию рекламной конструкции.</w:t>
            </w:r>
          </w:p>
          <w:p w:rsidR="000F6638" w:rsidRPr="000F6638" w:rsidRDefault="000F6638">
            <w:pPr>
              <w:pStyle w:val="ConsPlusNormal"/>
            </w:pPr>
            <w:r w:rsidRPr="000F6638">
              <w:lastRenderedPageBreak/>
              <w:t>Договор на распространение и (или) размещение наружной рекламы, заключенный между владельцем (арендатором, субарендатором) рекламной конструкции и рекламодателем.</w:t>
            </w:r>
          </w:p>
        </w:tc>
      </w:tr>
      <w:tr w:rsidR="000F6638" w:rsidRPr="000F6638">
        <w:tc>
          <w:tcPr>
            <w:tcW w:w="2551" w:type="dxa"/>
          </w:tcPr>
          <w:p w:rsidR="000F6638" w:rsidRPr="000F6638" w:rsidRDefault="000F6638">
            <w:pPr>
              <w:pStyle w:val="ConsPlusNormal"/>
            </w:pPr>
            <w:r w:rsidRPr="000F6638">
              <w:lastRenderedPageBreak/>
              <w:t>Площадь спального помещения (в квадратных метрах)</w:t>
            </w:r>
          </w:p>
        </w:tc>
        <w:tc>
          <w:tcPr>
            <w:tcW w:w="6520" w:type="dxa"/>
          </w:tcPr>
          <w:p w:rsidR="000F6638" w:rsidRPr="000F6638" w:rsidRDefault="000F6638">
            <w:pPr>
              <w:pStyle w:val="ConsPlusNormal"/>
            </w:pPr>
            <w:r w:rsidRPr="000F6638">
              <w:t>Технический паспорт, зарегистрированный в организации по государственному техническому учету и инвентаризации объектов капитального строительства, или иные инвентаризационные и правоустанавливающие документы.</w:t>
            </w:r>
          </w:p>
        </w:tc>
      </w:tr>
    </w:tbl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ind w:firstLine="540"/>
        <w:jc w:val="both"/>
      </w:pPr>
      <w:r w:rsidRPr="000F6638">
        <w:t>--------------------------------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bookmarkStart w:id="3" w:name="P557"/>
      <w:bookmarkEnd w:id="3"/>
      <w:r w:rsidRPr="000F6638">
        <w:t>&lt;*&gt; Специальные автомобили не подлежат учету в качестве автотранспортных средств, используемых для перевозки пассажиров и грузов.</w:t>
      </w:r>
    </w:p>
    <w:p w:rsidR="000F6638" w:rsidRPr="000F6638" w:rsidRDefault="000F6638">
      <w:pPr>
        <w:pStyle w:val="ConsPlusNormal"/>
        <w:spacing w:before="220"/>
        <w:ind w:firstLine="540"/>
        <w:jc w:val="both"/>
      </w:pPr>
      <w:r w:rsidRPr="000F6638">
        <w:t>К специальным автомобилям относятся автотранспортные средства, конструкция которых предназначена для размещения, транспортировки и эксплуатации различного специального, в том числе технологического, оборудования и выполнения других функций, не связанных с перевозкой пассажиров или грузов.</w:t>
      </w: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jc w:val="both"/>
      </w:pPr>
    </w:p>
    <w:p w:rsidR="000F6638" w:rsidRPr="000F6638" w:rsidRDefault="000F66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595" w:rsidRPr="000F6638" w:rsidRDefault="00667595"/>
    <w:sectPr w:rsidR="00667595" w:rsidRPr="000F6638" w:rsidSect="007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38"/>
    <w:rsid w:val="000F6638"/>
    <w:rsid w:val="00667595"/>
    <w:rsid w:val="00A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D5FAB09B9C678B02FBC875525C7923CE5B6EBAD7637D62135EC88A6E050EC1C832EB2CDB7B3A5C2E17FFB5E4FAF5EC91F50208E6A04BF15188FBI6fCJ" TargetMode="External"/><Relationship Id="rId13" Type="http://schemas.openxmlformats.org/officeDocument/2006/relationships/hyperlink" Target="consultantplus://offline/ref=D1D5FAB09B9C678B02FBD67844302729CF5432B4D76371374E0193D7390C04968F7DB26E9F753C5E2B1CABE1ABFBA9AAC2E6000CE6A249EDI5f3J" TargetMode="External"/><Relationship Id="rId18" Type="http://schemas.openxmlformats.org/officeDocument/2006/relationships/hyperlink" Target="consultantplus://offline/ref=D1D5FAB09B9C678B02FBC875525C7923CE5B6EBAD0637E6717549580665C02C3CF3DB43BDC32365D2E17FFB2EEA5F0F980AD0D0CFEBE49ED4D8AF96EIBf1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D5FAB09B9C678B02FBD67844302729CF5432B4D76371374E0193D7390C04968F7DB26E9F753C5E2D1CABE1ABFBA9AAC2E6000CE6A249EDI5f3J" TargetMode="External"/><Relationship Id="rId7" Type="http://schemas.openxmlformats.org/officeDocument/2006/relationships/hyperlink" Target="consultantplus://offline/ref=D1D5FAB09B9C678B02FBC875525C7923CE5B6EBAD76372661B5EC88A6E050EC1C832EB2CDB7B3A5C2E17FFB5E4FAF5EC91F50208E6A04BF15188FBI6fCJ" TargetMode="External"/><Relationship Id="rId12" Type="http://schemas.openxmlformats.org/officeDocument/2006/relationships/hyperlink" Target="consultantplus://offline/ref=D1D5FAB09B9C678B02FBC875525C7923CE5B6EBAD0637E6717549580665C02C3CF3DB43BDC32365D2E17FFB0EAA5F0F980AD0D0CFEBE49ED4D8AF96EIBf1J" TargetMode="External"/><Relationship Id="rId17" Type="http://schemas.openxmlformats.org/officeDocument/2006/relationships/hyperlink" Target="consultantplus://offline/ref=D1D5FAB09B9C678B02FBC875525C7923CE5B6EBAD0637E6717549580665C02C3CF3DB43BDC32365D2E17FFB0E9A5F0F980AD0D0CFEBE49ED4D8AF96EIBf1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D5FAB09B9C678B02FBD67844302729CF5331BED66471374E0193D7390C04969D7DEA629D70255C2C09FDB0EDIAfEJ" TargetMode="External"/><Relationship Id="rId20" Type="http://schemas.openxmlformats.org/officeDocument/2006/relationships/hyperlink" Target="consultantplus://offline/ref=D1D5FAB09B9C678B02FBC875525C7923CE5B6EBAD36B7B62175EC88A6E050EC1C832EB2CDB7B3A5C2E17FEB5E4FAF5EC91F50208E6A04BF15188FBI6f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D5FAB09B9C678B02FBC875525C7923CE5B6EBAD36B7B68105EC88A6E050EC1C832EB2CDB7B3A5C2E17FFB5E4FAF5EC91F50208E6A04BF15188FBI6fCJ" TargetMode="External"/><Relationship Id="rId11" Type="http://schemas.openxmlformats.org/officeDocument/2006/relationships/hyperlink" Target="consultantplus://offline/ref=D1D5FAB09B9C678B02FBC875525C7923CE5B6EBAD062736111559580665C02C3CF3DB43BDC32365D2E17FFB0EAA5F0F980AD0D0CFEBE49ED4D8AF96EIBf1J" TargetMode="External"/><Relationship Id="rId24" Type="http://schemas.openxmlformats.org/officeDocument/2006/relationships/hyperlink" Target="consultantplus://offline/ref=D1D5FAB09B9C678B02FBC875525C7923CE5B6EBAD36B7B62175EC88A6E050EC1C832EB2CDB7B3A5C2E17FEB3E4FAF5EC91F50208E6A04BF15188FBI6fCJ" TargetMode="External"/><Relationship Id="rId5" Type="http://schemas.openxmlformats.org/officeDocument/2006/relationships/hyperlink" Target="consultantplus://offline/ref=D1D5FAB09B9C678B02FBC875525C7923CE5B6EBAD36B7B62175EC88A6E050EC1C832EB2CDB7B3A5C2E17FFB5E4FAF5EC91F50208E6A04BF15188FBI6fCJ" TargetMode="External"/><Relationship Id="rId15" Type="http://schemas.openxmlformats.org/officeDocument/2006/relationships/hyperlink" Target="consultantplus://offline/ref=D1D5FAB09B9C678B02FBD67844302729CF5430B0D66771374E0193D7390C04969D7DEA629D70255C2C09FDB0EDIAfEJ" TargetMode="External"/><Relationship Id="rId23" Type="http://schemas.openxmlformats.org/officeDocument/2006/relationships/hyperlink" Target="consultantplus://offline/ref=D1D5FAB09B9C678B02FBC875525C7923CE5B6EBAD0637E6717549580665C02C3CF3DB43BDC32365D2E17FFB2E8A5F0F980AD0D0CFEBE49ED4D8AF96EIBf1J" TargetMode="External"/><Relationship Id="rId10" Type="http://schemas.openxmlformats.org/officeDocument/2006/relationships/hyperlink" Target="consultantplus://offline/ref=D1D5FAB09B9C678B02FBC875525C7923CE5B6EBAD0627E6711529580665C02C3CF3DB43BDC32365D2E17FFB0EAA5F0F980AD0D0CFEBE49ED4D8AF96EIBf1J" TargetMode="External"/><Relationship Id="rId19" Type="http://schemas.openxmlformats.org/officeDocument/2006/relationships/hyperlink" Target="consultantplus://offline/ref=D1D5FAB09B9C678B02FBC875525C7923CE5B6EBAD36B7B62175EC88A6E050EC1C832EB2CDB7B3A5C2E17FEB3E4FAF5EC91F50208E6A04BF15188FBI6f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D5FAB09B9C678B02FBC875525C7923CE5B6EBAD8607D60165EC88A6E050EC1C832EB2CDB7B3A5C2E17FFB5E4FAF5EC91F50208E6A04BF15188FBI6fCJ" TargetMode="External"/><Relationship Id="rId14" Type="http://schemas.openxmlformats.org/officeDocument/2006/relationships/hyperlink" Target="consultantplus://offline/ref=D1D5FAB09B9C678B02FBD67844302729C55030B1D1692C3D46589FD53E035B93886CB26D99683B5E3015FFB2IEfFJ" TargetMode="External"/><Relationship Id="rId22" Type="http://schemas.openxmlformats.org/officeDocument/2006/relationships/hyperlink" Target="consultantplus://offline/ref=D1D5FAB09B9C678B02FBC875525C7923CE5B6EBAD36B7B62175EC88A6E050EC1C832EB2CDB7B3A5C2E17FEB6E4FAF5EC91F50208E6A04BF15188FBI6f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Котова С.А.</cp:lastModifiedBy>
  <cp:revision>2</cp:revision>
  <dcterms:created xsi:type="dcterms:W3CDTF">2020-02-26T12:44:00Z</dcterms:created>
  <dcterms:modified xsi:type="dcterms:W3CDTF">2020-02-26T12:44:00Z</dcterms:modified>
</cp:coreProperties>
</file>